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17E6" w:rsidRPr="001717E6" w:rsidRDefault="001717E6" w:rsidP="001717E6">
      <w:pPr>
        <w:spacing w:after="0" w:line="240" w:lineRule="auto"/>
        <w:contextualSpacing/>
        <w:jc w:val="right"/>
        <w:rPr>
          <w:rFonts w:ascii="Museo Sans 300" w:eastAsia="Times New Roman" w:hAnsi="Museo Sans 300" w:cs="Times New Roman"/>
          <w:b/>
          <w:lang w:eastAsia="es-MX"/>
        </w:rPr>
      </w:pPr>
      <w:r w:rsidRPr="001717E6">
        <w:rPr>
          <w:rFonts w:ascii="Museo Sans 300" w:eastAsia="Times New Roman" w:hAnsi="Museo Sans 300" w:cs="Times New Roman"/>
          <w:b/>
          <w:lang w:eastAsia="es-MX"/>
        </w:rPr>
        <w:t>Resolución 07-2022</w:t>
      </w:r>
    </w:p>
    <w:p w:rsidR="001717E6" w:rsidRPr="001717E6" w:rsidRDefault="001717E6" w:rsidP="001717E6">
      <w:pPr>
        <w:spacing w:after="0" w:line="240" w:lineRule="auto"/>
        <w:contextualSpacing/>
        <w:jc w:val="right"/>
        <w:rPr>
          <w:rFonts w:ascii="Museo Sans 300" w:eastAsia="Times New Roman" w:hAnsi="Museo Sans 300" w:cs="Times New Roman"/>
          <w:lang w:eastAsia="es-MX"/>
        </w:rPr>
      </w:pPr>
      <w:r w:rsidRPr="001717E6">
        <w:rPr>
          <w:rFonts w:ascii="Museo Sans 300" w:eastAsia="Times New Roman" w:hAnsi="Museo Sans 300" w:cs="Times New Roman"/>
          <w:lang w:eastAsia="es-MX"/>
        </w:rPr>
        <w:t xml:space="preserve">                                                                 SOLICITUD ISTA-2022-0005</w:t>
      </w:r>
    </w:p>
    <w:p w:rsidR="001717E6" w:rsidRPr="001717E6" w:rsidRDefault="001717E6" w:rsidP="001717E6">
      <w:pPr>
        <w:spacing w:after="0" w:line="240" w:lineRule="auto"/>
        <w:contextualSpacing/>
        <w:jc w:val="both"/>
        <w:rPr>
          <w:rFonts w:ascii="Museo Sans 300" w:eastAsia="Times New Roman" w:hAnsi="Museo Sans 300" w:cs="Times New Roman"/>
          <w:lang w:eastAsia="es-MX"/>
        </w:rPr>
      </w:pPr>
    </w:p>
    <w:p w:rsidR="001717E6" w:rsidRPr="001717E6" w:rsidRDefault="001717E6" w:rsidP="001717E6">
      <w:pPr>
        <w:spacing w:after="0" w:line="276" w:lineRule="auto"/>
        <w:contextualSpacing/>
        <w:jc w:val="both"/>
        <w:rPr>
          <w:rFonts w:ascii="Museo Sans 300" w:eastAsia="Times New Roman" w:hAnsi="Museo Sans 300" w:cs="Times New Roman"/>
          <w:lang w:val="es-MX" w:eastAsia="es-MX"/>
        </w:rPr>
      </w:pPr>
      <w:r w:rsidRPr="001717E6">
        <w:rPr>
          <w:rFonts w:ascii="Museo Sans 300" w:eastAsia="Times New Roman" w:hAnsi="Museo Sans 300" w:cs="Times New Roman"/>
          <w:lang w:val="es-MX" w:eastAsia="es-MX"/>
        </w:rPr>
        <w:t xml:space="preserve">En la ciudad y departamento de San Salvador, a las diez horas del veinticinco de enero de dos mil veintidós. </w:t>
      </w:r>
    </w:p>
    <w:p w:rsidR="001717E6" w:rsidRPr="001717E6" w:rsidRDefault="001717E6" w:rsidP="001717E6">
      <w:pPr>
        <w:spacing w:after="0" w:line="276" w:lineRule="auto"/>
        <w:contextualSpacing/>
        <w:jc w:val="both"/>
        <w:rPr>
          <w:rFonts w:ascii="Museo Sans 300" w:eastAsia="Times New Roman" w:hAnsi="Museo Sans 300" w:cs="Times New Roman"/>
          <w:lang w:val="es-MX" w:eastAsia="es-MX"/>
        </w:rPr>
      </w:pPr>
    </w:p>
    <w:p w:rsidR="001717E6" w:rsidRPr="001717E6" w:rsidRDefault="001717E6" w:rsidP="001717E6">
      <w:pPr>
        <w:spacing w:after="0" w:line="276" w:lineRule="auto"/>
        <w:contextualSpacing/>
        <w:jc w:val="both"/>
        <w:rPr>
          <w:rFonts w:ascii="Museo Sans 300" w:eastAsia="Times New Roman" w:hAnsi="Museo Sans 300" w:cs="Times New Roman"/>
          <w:b/>
          <w:lang w:val="es-MX" w:eastAsia="es-MX"/>
        </w:rPr>
      </w:pPr>
      <w:r w:rsidRPr="001717E6">
        <w:rPr>
          <w:rFonts w:ascii="Museo Sans 300" w:eastAsia="Times New Roman" w:hAnsi="Museo Sans 300" w:cs="Times New Roman"/>
          <w:lang w:val="es-MX" w:eastAsia="es-MX"/>
        </w:rPr>
        <w:t xml:space="preserve">Vista la solicitud de información presentada a las ocho horas con cuarenta minutos del día diez de enero de dos mil veintidós, por el señor </w:t>
      </w:r>
      <w:r w:rsidRPr="001717E6">
        <w:rPr>
          <w:rFonts w:ascii="Museo Sans 300" w:eastAsia="Times New Roman" w:hAnsi="Museo Sans 300" w:cs="Times New Roman"/>
          <w:b/>
          <w:lang w:val="es-MX" w:eastAsia="es-MX"/>
        </w:rPr>
        <w:t>------</w:t>
      </w:r>
      <w:r w:rsidRPr="001717E6">
        <w:rPr>
          <w:rFonts w:ascii="Museo Sans 300" w:eastAsia="Times New Roman" w:hAnsi="Museo Sans 300" w:cs="Times New Roman"/>
          <w:lang w:val="es-MX" w:eastAsia="es-MX"/>
        </w:rPr>
        <w:t>, y registrada por esta Unidad bajo el No ISTA-2022-0005, en la que requiere: “””HISTORIAL LABORAL Y CERTIFICACION DE CESE DE FUNCIONES 1982-1987 ISTA.””</w:t>
      </w:r>
      <w:r w:rsidRPr="001717E6">
        <w:rPr>
          <w:rFonts w:ascii="Museo Sans 300" w:eastAsia="Times New Roman" w:hAnsi="Museo Sans 300" w:cs="Times New Roman"/>
          <w:lang w:eastAsia="es-MX"/>
        </w:rPr>
        <w:t>”</w:t>
      </w:r>
      <w:r w:rsidRPr="001717E6">
        <w:rPr>
          <w:rFonts w:ascii="Museo Sans 300" w:eastAsia="Times New Roman" w:hAnsi="Museo Sans 300" w:cs="Times New Roman"/>
          <w:lang w:val="es-MX" w:eastAsia="es-MX"/>
        </w:rPr>
        <w:t>;</w:t>
      </w:r>
      <w:r w:rsidRPr="001717E6">
        <w:rPr>
          <w:rFonts w:ascii="Museo Sans 300" w:eastAsia="Times New Roman" w:hAnsi="Museo Sans 300" w:cs="Times New Roman"/>
          <w:i/>
          <w:lang w:val="es-MX" w:eastAsia="es-MX"/>
        </w:rPr>
        <w:t xml:space="preserve"> </w:t>
      </w:r>
      <w:r w:rsidRPr="001717E6">
        <w:rPr>
          <w:rFonts w:ascii="Museo Sans 300" w:eastAsia="Times New Roman" w:hAnsi="Museo Sans 300" w:cs="Times New Roman"/>
          <w:b/>
          <w:lang w:val="es-MX" w:eastAsia="es-MX"/>
        </w:rPr>
        <w:t>y CONSIDERANDO:</w:t>
      </w:r>
    </w:p>
    <w:p w:rsidR="001717E6" w:rsidRPr="001717E6" w:rsidRDefault="001717E6" w:rsidP="001717E6">
      <w:pPr>
        <w:spacing w:after="0" w:line="276" w:lineRule="auto"/>
        <w:contextualSpacing/>
        <w:jc w:val="both"/>
        <w:rPr>
          <w:rFonts w:ascii="Museo Sans 300" w:eastAsia="Times New Roman" w:hAnsi="Museo Sans 300" w:cs="Times New Roman"/>
          <w:lang w:val="es-MX" w:eastAsia="es-MX"/>
        </w:rPr>
      </w:pPr>
    </w:p>
    <w:p w:rsidR="001717E6" w:rsidRPr="001717E6" w:rsidRDefault="001717E6" w:rsidP="001717E6">
      <w:pPr>
        <w:numPr>
          <w:ilvl w:val="0"/>
          <w:numId w:val="1"/>
        </w:numPr>
        <w:spacing w:after="0" w:line="276" w:lineRule="auto"/>
        <w:contextualSpacing/>
        <w:jc w:val="both"/>
        <w:rPr>
          <w:rFonts w:ascii="Museo Sans 300" w:eastAsia="Times New Roman" w:hAnsi="Museo Sans 300" w:cs="Times New Roman"/>
          <w:lang w:val="es-MX" w:eastAsia="es-MX"/>
        </w:rPr>
      </w:pPr>
      <w:r w:rsidRPr="001717E6">
        <w:rPr>
          <w:rFonts w:ascii="Museo Sans 300" w:eastAsia="Times New Roman" w:hAnsi="Museo Sans 300" w:cs="Times New Roman"/>
          <w:lang w:val="es-MX" w:eastAsia="es-MX"/>
        </w:rPr>
        <w:t>Luego de admitir la solicitud de conformidad al procedimiento establecido en la Ley de Acceso a la Información Pública (LAIP), la misma fue transmitida a la unidad administrativa responsable de la información, a fin de que la localizara, ve</w:t>
      </w:r>
    </w:p>
    <w:p w:rsidR="001717E6" w:rsidRPr="001717E6" w:rsidRDefault="001717E6" w:rsidP="001717E6">
      <w:pPr>
        <w:spacing w:after="0" w:line="276" w:lineRule="auto"/>
        <w:ind w:left="720"/>
        <w:contextualSpacing/>
        <w:jc w:val="both"/>
        <w:rPr>
          <w:rFonts w:ascii="Museo Sans 300" w:eastAsia="Times New Roman" w:hAnsi="Museo Sans 300" w:cs="Times New Roman"/>
          <w:lang w:val="es-MX" w:eastAsia="es-MX"/>
        </w:rPr>
      </w:pPr>
    </w:p>
    <w:p w:rsidR="001717E6" w:rsidRPr="001717E6" w:rsidRDefault="001717E6" w:rsidP="001717E6">
      <w:pPr>
        <w:numPr>
          <w:ilvl w:val="0"/>
          <w:numId w:val="1"/>
        </w:numPr>
        <w:spacing w:after="0" w:line="276" w:lineRule="auto"/>
        <w:contextualSpacing/>
        <w:jc w:val="both"/>
        <w:rPr>
          <w:rFonts w:ascii="Museo Sans 300" w:eastAsia="Times New Roman" w:hAnsi="Museo Sans 300" w:cs="Times New Roman"/>
          <w:lang w:val="es-MX" w:eastAsia="es-MX"/>
        </w:rPr>
      </w:pPr>
      <w:r w:rsidRPr="001717E6">
        <w:rPr>
          <w:rFonts w:ascii="Museo Sans 300" w:eastAsia="Times New Roman" w:hAnsi="Museo Sans 300" w:cs="Times New Roman"/>
          <w:lang w:val="es-MX" w:eastAsia="es-MX"/>
        </w:rPr>
        <w:t xml:space="preserve">Por medio de la referencia GRH-00-0043-2022, la Gerencia de Recursos Humanos, en base a lo requerido informa lo siguiente: </w:t>
      </w:r>
      <w:r w:rsidRPr="001717E6">
        <w:rPr>
          <w:rFonts w:ascii="Museo Sans 300" w:eastAsia="Times New Roman" w:hAnsi="Museo Sans 300" w:cs="Times New Roman"/>
          <w:b/>
          <w:lang w:val="es-MX" w:eastAsia="es-MX"/>
        </w:rPr>
        <w:t>a)</w:t>
      </w:r>
      <w:r w:rsidRPr="001717E6">
        <w:rPr>
          <w:rFonts w:ascii="Museo Sans 300" w:eastAsia="Times New Roman" w:hAnsi="Museo Sans 300" w:cs="Times New Roman"/>
          <w:lang w:val="es-MX" w:eastAsia="es-MX"/>
        </w:rPr>
        <w:t xml:space="preserve"> se solicitó el expediente de personal pasivo a la UGDA el cual fue localizado en forma física, sin embargo no contiene la información necesaria para elaborar el historial laboral y brindar el acuerdo de cese de funciones; </w:t>
      </w:r>
      <w:r w:rsidRPr="001717E6">
        <w:rPr>
          <w:rFonts w:ascii="Museo Sans 300" w:eastAsia="Times New Roman" w:hAnsi="Museo Sans 300" w:cs="Times New Roman"/>
          <w:b/>
          <w:lang w:val="es-MX" w:eastAsia="es-MX"/>
        </w:rPr>
        <w:t>b)</w:t>
      </w:r>
      <w:r w:rsidRPr="001717E6">
        <w:rPr>
          <w:rFonts w:ascii="Museo Sans 300" w:eastAsia="Times New Roman" w:hAnsi="Museo Sans 300" w:cs="Times New Roman"/>
          <w:lang w:val="es-MX" w:eastAsia="es-MX"/>
        </w:rPr>
        <w:t xml:space="preserve"> se solicitaron los libros de acuerdos de los años 1987 y 1988 a la UGDA y no se encontró información de la persona en mención; </w:t>
      </w:r>
      <w:r w:rsidRPr="001717E6">
        <w:rPr>
          <w:rFonts w:ascii="Museo Sans 300" w:eastAsia="Times New Roman" w:hAnsi="Museo Sans 300" w:cs="Times New Roman"/>
          <w:b/>
          <w:lang w:val="es-MX" w:eastAsia="es-MX"/>
        </w:rPr>
        <w:t>c)</w:t>
      </w:r>
      <w:r w:rsidRPr="001717E6">
        <w:rPr>
          <w:rFonts w:ascii="Museo Sans 300" w:eastAsia="Times New Roman" w:hAnsi="Museo Sans 300" w:cs="Times New Roman"/>
          <w:lang w:val="es-MX" w:eastAsia="es-MX"/>
        </w:rPr>
        <w:t xml:space="preserve"> se emitió el reporte del sistema maestro de personal apartado de planillas AS-400 (Pagos y Cotizaciones) en el cual se constató que no se cuenta con ninguna información del señor en mención; </w:t>
      </w:r>
      <w:r w:rsidRPr="001717E6">
        <w:rPr>
          <w:rFonts w:ascii="Museo Sans 300" w:eastAsia="Times New Roman" w:hAnsi="Museo Sans 300" w:cs="Times New Roman"/>
          <w:b/>
          <w:lang w:val="es-MX" w:eastAsia="es-MX"/>
        </w:rPr>
        <w:t>d)</w:t>
      </w:r>
      <w:r w:rsidRPr="001717E6">
        <w:rPr>
          <w:rFonts w:ascii="Museo Sans 300" w:eastAsia="Times New Roman" w:hAnsi="Museo Sans 300" w:cs="Times New Roman"/>
          <w:lang w:val="es-MX" w:eastAsia="es-MX"/>
        </w:rPr>
        <w:t xml:space="preserve"> se realizó búsqueda en el sistema maestro de personal de Recursos Humanos, apartado empleados inactivos y tampoco se tiene información del señor en mención; expresando que con base al artículo 64 Validez de la Informacion y Art. 73 Informacion Inexistente de la Ley de Acceso a la Informacion Publica, NO es posible emitir historial laboral y acuerdo de cese de labores; por lo que se determina que no es posible emitir el Historial Laboral requerido, ya que la información no se encuentra en los archivos administrativos institucionales. Adjuntando como evidencia de la búsqueda el correo electrónico de la Unidad de Informática así como de la Unidad de Gestión Documental y Archivos, los cuales se entregarán al peticionario.</w:t>
      </w:r>
    </w:p>
    <w:p w:rsidR="001717E6" w:rsidRPr="001717E6" w:rsidRDefault="001717E6" w:rsidP="001717E6">
      <w:pPr>
        <w:spacing w:after="0" w:line="240" w:lineRule="auto"/>
        <w:ind w:left="720"/>
        <w:contextualSpacing/>
        <w:rPr>
          <w:rFonts w:ascii="Museo Sans 300" w:eastAsia="Times New Roman" w:hAnsi="Museo Sans 300" w:cs="Times New Roman"/>
          <w:lang w:val="es-MX" w:eastAsia="es-MX"/>
        </w:rPr>
      </w:pPr>
    </w:p>
    <w:p w:rsidR="001717E6" w:rsidRPr="001717E6" w:rsidRDefault="001717E6" w:rsidP="001717E6">
      <w:pPr>
        <w:numPr>
          <w:ilvl w:val="0"/>
          <w:numId w:val="1"/>
        </w:numPr>
        <w:spacing w:after="0" w:line="276" w:lineRule="auto"/>
        <w:contextualSpacing/>
        <w:jc w:val="both"/>
        <w:rPr>
          <w:rFonts w:ascii="Museo Sans 300" w:eastAsia="Times New Roman" w:hAnsi="Museo Sans 300" w:cs="Times New Roman"/>
          <w:lang w:val="es-MX" w:eastAsia="es-MX"/>
        </w:rPr>
      </w:pPr>
      <w:r w:rsidRPr="001717E6">
        <w:rPr>
          <w:rFonts w:ascii="Museo Sans 300" w:eastAsia="Times New Roman" w:hAnsi="Museo Sans 300" w:cs="Times New Roman"/>
          <w:lang w:val="es-MX" w:eastAsia="es-MX"/>
        </w:rPr>
        <w:t xml:space="preserve">En virtud de lo anterior y por haberse obtenido la información de la unidad administrativa responsable en aplicación de los artículos 70 de la LAIP y 55 letra c) e inciso final de su Reglamento, y en apego al artículo 73 LAIP y 56 letra c) de su </w:t>
      </w:r>
    </w:p>
    <w:p w:rsidR="001717E6" w:rsidRPr="001717E6" w:rsidRDefault="001717E6" w:rsidP="001717E6">
      <w:pPr>
        <w:spacing w:after="0" w:line="240" w:lineRule="auto"/>
        <w:ind w:left="720"/>
        <w:contextualSpacing/>
        <w:rPr>
          <w:rFonts w:ascii="Museo Sans 300" w:eastAsia="Times New Roman" w:hAnsi="Museo Sans 300" w:cs="Times New Roman"/>
          <w:lang w:val="es-MX" w:eastAsia="es-MX"/>
        </w:rPr>
      </w:pPr>
    </w:p>
    <w:p w:rsidR="001717E6" w:rsidRPr="001717E6" w:rsidRDefault="001717E6" w:rsidP="001717E6">
      <w:pPr>
        <w:spacing w:line="276" w:lineRule="auto"/>
        <w:ind w:left="720"/>
        <w:contextualSpacing/>
        <w:jc w:val="both"/>
        <w:rPr>
          <w:rFonts w:ascii="Museo Sans 300" w:eastAsia="Times New Roman" w:hAnsi="Museo Sans 300" w:cs="Times New Roman"/>
          <w:lang w:val="es-MX" w:eastAsia="es-MX"/>
        </w:rPr>
      </w:pPr>
    </w:p>
    <w:p w:rsidR="001717E6" w:rsidRPr="001717E6" w:rsidRDefault="001717E6" w:rsidP="001717E6">
      <w:pPr>
        <w:spacing w:line="276" w:lineRule="auto"/>
        <w:ind w:left="720"/>
        <w:contextualSpacing/>
        <w:jc w:val="both"/>
        <w:rPr>
          <w:rFonts w:ascii="Museo Sans 300" w:eastAsia="Times New Roman" w:hAnsi="Museo Sans 300" w:cs="Times New Roman"/>
          <w:lang w:val="es-MX" w:eastAsia="es-MX"/>
        </w:rPr>
      </w:pPr>
    </w:p>
    <w:p w:rsidR="001717E6" w:rsidRPr="001717E6" w:rsidRDefault="001717E6" w:rsidP="001717E6">
      <w:pPr>
        <w:spacing w:line="276" w:lineRule="auto"/>
        <w:ind w:left="720"/>
        <w:contextualSpacing/>
        <w:jc w:val="both"/>
        <w:rPr>
          <w:rFonts w:ascii="Museo Sans 300" w:eastAsia="Times New Roman" w:hAnsi="Museo Sans 300" w:cs="Times New Roman"/>
          <w:lang w:val="es-MX" w:eastAsia="es-MX"/>
        </w:rPr>
      </w:pPr>
      <w:r w:rsidRPr="001717E6">
        <w:rPr>
          <w:rFonts w:ascii="Museo Sans 300" w:eastAsia="Times New Roman" w:hAnsi="Museo Sans 300" w:cs="Times New Roman"/>
          <w:lang w:val="es-MX" w:eastAsia="es-MX"/>
        </w:rPr>
        <w:t xml:space="preserve">Respectivo Reglamento y 15 </w:t>
      </w:r>
      <w:proofErr w:type="gramStart"/>
      <w:r w:rsidRPr="001717E6">
        <w:rPr>
          <w:rFonts w:ascii="Museo Sans 300" w:eastAsia="Times New Roman" w:hAnsi="Museo Sans 300" w:cs="Times New Roman"/>
          <w:lang w:val="es-MX" w:eastAsia="es-MX"/>
        </w:rPr>
        <w:t>inciso</w:t>
      </w:r>
      <w:proofErr w:type="gramEnd"/>
      <w:r w:rsidRPr="001717E6">
        <w:rPr>
          <w:rFonts w:ascii="Museo Sans 300" w:eastAsia="Times New Roman" w:hAnsi="Museo Sans 300" w:cs="Times New Roman"/>
          <w:lang w:val="es-MX" w:eastAsia="es-MX"/>
        </w:rPr>
        <w:t xml:space="preserve"> 2° de los Lineamientos para la Gestión de Solicitudes de Información, se deberá confirmar la inexistencia de lo pedido.   </w:t>
      </w:r>
    </w:p>
    <w:p w:rsidR="001717E6" w:rsidRPr="001717E6" w:rsidRDefault="001717E6" w:rsidP="001717E6">
      <w:pPr>
        <w:spacing w:after="0" w:line="276" w:lineRule="auto"/>
        <w:contextualSpacing/>
        <w:jc w:val="both"/>
        <w:rPr>
          <w:rFonts w:ascii="Museo Sans 300" w:eastAsia="Times New Roman" w:hAnsi="Museo Sans 300" w:cs="Times New Roman"/>
          <w:b/>
          <w:lang w:val="es-MX" w:eastAsia="es-MX"/>
        </w:rPr>
      </w:pPr>
    </w:p>
    <w:p w:rsidR="001717E6" w:rsidRPr="001717E6" w:rsidRDefault="001717E6" w:rsidP="001717E6">
      <w:pPr>
        <w:spacing w:after="0" w:line="276" w:lineRule="auto"/>
        <w:contextualSpacing/>
        <w:jc w:val="both"/>
        <w:rPr>
          <w:rFonts w:ascii="Museo Sans 300" w:eastAsia="Times New Roman" w:hAnsi="Museo Sans 300" w:cs="Times New Roman"/>
          <w:lang w:val="es-MX" w:eastAsia="es-MX"/>
        </w:rPr>
      </w:pPr>
      <w:r w:rsidRPr="001717E6">
        <w:rPr>
          <w:rFonts w:ascii="Museo Sans 300" w:eastAsia="Times New Roman" w:hAnsi="Museo Sans 300" w:cs="Times New Roman"/>
          <w:b/>
          <w:lang w:val="es-MX" w:eastAsia="es-MX"/>
        </w:rPr>
        <w:t xml:space="preserve">POR TANTO: </w:t>
      </w:r>
      <w:r w:rsidRPr="001717E6">
        <w:rPr>
          <w:rFonts w:ascii="Museo Sans 300" w:eastAsia="Times New Roman" w:hAnsi="Museo Sans 300" w:cs="Times New Roman"/>
          <w:lang w:val="es-MX" w:eastAsia="es-MX"/>
        </w:rPr>
        <w:t xml:space="preserve">Con base al Artículos 65, 66, 69, 70, 71, 72 y 73 de la Ley de Acceso a la Información Pública, y demás disposiciones legales relacionadas, </w:t>
      </w:r>
      <w:r w:rsidRPr="001717E6">
        <w:rPr>
          <w:rFonts w:ascii="Museo Sans 300" w:eastAsia="Times New Roman" w:hAnsi="Museo Sans 300" w:cs="Times New Roman"/>
          <w:b/>
          <w:lang w:val="es-MX" w:eastAsia="es-MX"/>
        </w:rPr>
        <w:t>SE RESUELVE:</w:t>
      </w:r>
      <w:r w:rsidRPr="001717E6">
        <w:rPr>
          <w:rFonts w:ascii="Museo Sans 300" w:eastAsia="Times New Roman" w:hAnsi="Museo Sans 300" w:cs="Times New Roman"/>
          <w:lang w:val="es-MX" w:eastAsia="es-MX"/>
        </w:rPr>
        <w:t xml:space="preserve"> </w:t>
      </w:r>
      <w:r w:rsidRPr="001717E6">
        <w:rPr>
          <w:rFonts w:ascii="Museo Sans 300" w:eastAsia="Times New Roman" w:hAnsi="Museo Sans 300" w:cs="Times New Roman"/>
          <w:b/>
          <w:lang w:val="es-MX" w:eastAsia="es-MX"/>
        </w:rPr>
        <w:t xml:space="preserve">A) </w:t>
      </w:r>
      <w:r w:rsidRPr="001717E6">
        <w:rPr>
          <w:rFonts w:ascii="Museo Sans 300" w:eastAsia="Times New Roman" w:hAnsi="Museo Sans 300" w:cs="Times New Roman"/>
          <w:lang w:val="es-MX" w:eastAsia="es-MX"/>
        </w:rPr>
        <w:t>CONFIRMAR LA INEXISTENCIA de la información solicitada por el ciudadano</w:t>
      </w:r>
      <w:r w:rsidRPr="001717E6">
        <w:rPr>
          <w:rFonts w:ascii="Museo Sans 300" w:eastAsia="Times New Roman" w:hAnsi="Museo Sans 300" w:cs="Times New Roman"/>
          <w:b/>
          <w:lang w:val="es-MX" w:eastAsia="es-MX"/>
        </w:rPr>
        <w:t xml:space="preserve"> ------, </w:t>
      </w:r>
      <w:r w:rsidRPr="001717E6">
        <w:rPr>
          <w:rFonts w:ascii="Museo Sans 300" w:eastAsia="Times New Roman" w:hAnsi="Museo Sans 300" w:cs="Times New Roman"/>
          <w:lang w:val="es-MX" w:eastAsia="es-MX"/>
        </w:rPr>
        <w:t>ya que en el expediente de empleado no consta información que sirva de base para la elaboración de un historial laboral y de acuerdo de cese de funciones, de acuerdo con lo señalado por el responsable de la unidad a la que se requirió información, por el medio indicado.</w:t>
      </w:r>
      <w:r w:rsidRPr="001717E6">
        <w:rPr>
          <w:rFonts w:ascii="Museo Sans 300" w:eastAsia="Times New Roman" w:hAnsi="Museo Sans 300" w:cs="Times New Roman"/>
          <w:b/>
          <w:lang w:val="es-MX" w:eastAsia="es-MX"/>
        </w:rPr>
        <w:t xml:space="preserve"> B) </w:t>
      </w:r>
      <w:r w:rsidRPr="001717E6">
        <w:rPr>
          <w:rFonts w:ascii="Museo Sans 300" w:eastAsia="Times New Roman" w:hAnsi="Museo Sans 300" w:cs="Times New Roman"/>
          <w:lang w:val="es-MX" w:eastAsia="es-MX"/>
        </w:rPr>
        <w:t xml:space="preserve">Notificar lo resuelto al señor </w:t>
      </w:r>
      <w:r w:rsidRPr="001717E6">
        <w:rPr>
          <w:rFonts w:ascii="Museo Sans 300" w:eastAsia="Times New Roman" w:hAnsi="Museo Sans 300" w:cs="Times New Roman"/>
          <w:b/>
          <w:lang w:val="es-MX" w:eastAsia="es-MX"/>
        </w:rPr>
        <w:t>------</w:t>
      </w:r>
      <w:r w:rsidRPr="001717E6">
        <w:rPr>
          <w:rFonts w:ascii="Museo Sans 300" w:eastAsia="Times New Roman" w:hAnsi="Museo Sans 300" w:cs="Times New Roman"/>
          <w:lang w:val="es-MX" w:eastAsia="es-MX"/>
        </w:rPr>
        <w:t xml:space="preserve">; haciéndole saber que le queda expedito el Recurso de Apelación en la forma y plazo que establece la Ley de Acceso a la Información Pública. </w:t>
      </w:r>
    </w:p>
    <w:p w:rsidR="001717E6" w:rsidRPr="001717E6" w:rsidRDefault="001717E6" w:rsidP="001717E6">
      <w:pPr>
        <w:spacing w:after="0" w:line="276" w:lineRule="auto"/>
        <w:contextualSpacing/>
        <w:jc w:val="both"/>
        <w:rPr>
          <w:rFonts w:ascii="Museo Sans 300" w:eastAsia="Times New Roman" w:hAnsi="Museo Sans 300" w:cs="Times New Roman"/>
          <w:lang w:val="es-MX" w:eastAsia="es-MX"/>
        </w:rPr>
      </w:pPr>
    </w:p>
    <w:p w:rsidR="001717E6" w:rsidRPr="001717E6" w:rsidRDefault="001717E6" w:rsidP="001717E6">
      <w:pPr>
        <w:spacing w:after="0" w:line="276" w:lineRule="auto"/>
        <w:contextualSpacing/>
        <w:jc w:val="both"/>
        <w:rPr>
          <w:rFonts w:ascii="Museo Sans 300" w:eastAsia="Times New Roman" w:hAnsi="Museo Sans 300" w:cs="Times New Roman"/>
          <w:lang w:val="es-MX" w:eastAsia="es-MX"/>
        </w:rPr>
      </w:pPr>
    </w:p>
    <w:p w:rsidR="001717E6" w:rsidRPr="001717E6" w:rsidRDefault="001717E6" w:rsidP="001717E6">
      <w:pPr>
        <w:spacing w:after="0" w:line="276" w:lineRule="auto"/>
        <w:contextualSpacing/>
        <w:jc w:val="both"/>
        <w:rPr>
          <w:rFonts w:ascii="Museo Sans 300" w:eastAsia="Times New Roman" w:hAnsi="Museo Sans 300" w:cs="Times New Roman"/>
          <w:lang w:val="es-MX" w:eastAsia="es-MX"/>
        </w:rPr>
      </w:pPr>
      <w:r w:rsidRPr="001717E6">
        <w:rPr>
          <w:rFonts w:ascii="Museo Sans 300" w:eastAsia="Times New Roman" w:hAnsi="Museo Sans 300" w:cs="Times New Roman"/>
          <w:lang w:val="es-MX" w:eastAsia="es-MX"/>
        </w:rPr>
        <w:t xml:space="preserve">Notifíquese. </w:t>
      </w:r>
    </w:p>
    <w:p w:rsidR="001717E6" w:rsidRPr="001717E6" w:rsidRDefault="001717E6" w:rsidP="001717E6">
      <w:pPr>
        <w:spacing w:after="0" w:line="360" w:lineRule="auto"/>
        <w:jc w:val="both"/>
        <w:rPr>
          <w:rFonts w:ascii="Museo Sans 300" w:eastAsia="Times New Roman" w:hAnsi="Museo Sans 300" w:cs="Times New Roman"/>
          <w:lang w:eastAsia="es-MX"/>
        </w:rPr>
      </w:pPr>
    </w:p>
    <w:p w:rsidR="001717E6" w:rsidRPr="001717E6" w:rsidRDefault="001717E6" w:rsidP="001717E6">
      <w:pPr>
        <w:spacing w:after="0" w:line="360" w:lineRule="auto"/>
        <w:jc w:val="both"/>
        <w:rPr>
          <w:rFonts w:ascii="Museo Sans 300" w:eastAsia="Times New Roman" w:hAnsi="Museo Sans 300" w:cs="Times New Roman"/>
          <w:lang w:eastAsia="es-MX"/>
        </w:rPr>
      </w:pPr>
    </w:p>
    <w:p w:rsidR="001717E6" w:rsidRPr="001717E6" w:rsidRDefault="001717E6" w:rsidP="001717E6">
      <w:pPr>
        <w:spacing w:after="0" w:line="240" w:lineRule="auto"/>
        <w:contextualSpacing/>
        <w:jc w:val="center"/>
        <w:rPr>
          <w:rFonts w:ascii="Museo Sans 300" w:eastAsia="Times New Roman" w:hAnsi="Museo Sans 300" w:cs="Times New Roman"/>
          <w:b/>
          <w:lang w:eastAsia="es-MX"/>
        </w:rPr>
      </w:pPr>
    </w:p>
    <w:p w:rsidR="001717E6" w:rsidRPr="001717E6" w:rsidRDefault="001717E6" w:rsidP="001717E6">
      <w:pPr>
        <w:spacing w:after="0" w:line="240" w:lineRule="auto"/>
        <w:contextualSpacing/>
        <w:jc w:val="center"/>
        <w:rPr>
          <w:rFonts w:ascii="Museo Sans 300" w:eastAsia="Times New Roman" w:hAnsi="Museo Sans 300" w:cs="Times New Roman"/>
          <w:b/>
          <w:lang w:eastAsia="es-MX"/>
        </w:rPr>
      </w:pPr>
    </w:p>
    <w:p w:rsidR="001717E6" w:rsidRPr="001717E6" w:rsidRDefault="001717E6" w:rsidP="001717E6">
      <w:pPr>
        <w:spacing w:after="0" w:line="240" w:lineRule="auto"/>
        <w:contextualSpacing/>
        <w:jc w:val="center"/>
        <w:rPr>
          <w:rFonts w:ascii="Museo Sans 300" w:eastAsia="Times New Roman" w:hAnsi="Museo Sans 300" w:cs="Times New Roman"/>
          <w:b/>
          <w:lang w:eastAsia="es-MX"/>
        </w:rPr>
      </w:pPr>
      <w:r w:rsidRPr="001717E6">
        <w:rPr>
          <w:rFonts w:ascii="Museo Sans 300" w:eastAsia="Times New Roman" w:hAnsi="Museo Sans 300" w:cs="Times New Roman"/>
          <w:b/>
          <w:lang w:eastAsia="es-MX"/>
        </w:rPr>
        <w:t>JOCELYN ELIZABETH OLANO CANJURA</w:t>
      </w:r>
    </w:p>
    <w:p w:rsidR="001717E6" w:rsidRPr="001717E6" w:rsidRDefault="001717E6" w:rsidP="001717E6">
      <w:pPr>
        <w:spacing w:after="0" w:line="240" w:lineRule="auto"/>
        <w:contextualSpacing/>
        <w:jc w:val="center"/>
        <w:rPr>
          <w:rFonts w:ascii="Museo Sans 300" w:eastAsia="Times New Roman" w:hAnsi="Museo Sans 300" w:cs="Times New Roman"/>
          <w:lang w:eastAsia="es-MX"/>
        </w:rPr>
      </w:pPr>
      <w:r w:rsidRPr="001717E6">
        <w:rPr>
          <w:rFonts w:ascii="Museo Sans 300" w:eastAsia="Times New Roman" w:hAnsi="Museo Sans 300" w:cs="Times New Roman"/>
          <w:b/>
          <w:lang w:eastAsia="es-MX"/>
        </w:rPr>
        <w:t xml:space="preserve">OFICIAL DE INFORMACIÓN </w:t>
      </w:r>
    </w:p>
    <w:p w:rsidR="001717E6" w:rsidRPr="001717E6" w:rsidRDefault="001717E6" w:rsidP="001717E6">
      <w:pPr>
        <w:spacing w:after="0" w:line="240" w:lineRule="auto"/>
        <w:rPr>
          <w:rFonts w:ascii="Museo Sans 300" w:eastAsia="Times New Roman" w:hAnsi="Museo Sans 300" w:cs="Times New Roman"/>
          <w:lang w:eastAsia="es-MX"/>
        </w:rPr>
      </w:pPr>
    </w:p>
    <w:p w:rsidR="001717E6" w:rsidRPr="001717E6" w:rsidRDefault="001717E6" w:rsidP="001717E6">
      <w:pPr>
        <w:spacing w:after="0" w:line="240" w:lineRule="auto"/>
        <w:rPr>
          <w:rFonts w:ascii="Museo Sans 300" w:eastAsia="Times New Roman" w:hAnsi="Museo Sans 300" w:cs="Times New Roman"/>
          <w:lang w:eastAsia="es-MX"/>
        </w:rPr>
      </w:pPr>
    </w:p>
    <w:p w:rsidR="001717E6" w:rsidRPr="001717E6" w:rsidRDefault="001717E6" w:rsidP="001717E6">
      <w:pPr>
        <w:spacing w:after="0" w:line="240" w:lineRule="auto"/>
        <w:jc w:val="right"/>
        <w:rPr>
          <w:rFonts w:ascii="Museo Sans 300" w:eastAsia="Times New Roman" w:hAnsi="Museo Sans 300" w:cs="Times New Roman"/>
          <w:b/>
          <w:lang w:eastAsia="es-MX"/>
        </w:rPr>
      </w:pPr>
    </w:p>
    <w:p w:rsidR="001717E6" w:rsidRPr="001717E6" w:rsidRDefault="001717E6" w:rsidP="001717E6">
      <w:pPr>
        <w:spacing w:after="0" w:line="240" w:lineRule="auto"/>
        <w:rPr>
          <w:rFonts w:ascii="Times New Roman" w:eastAsia="Times New Roman" w:hAnsi="Times New Roman" w:cs="Times New Roman"/>
          <w:sz w:val="24"/>
          <w:szCs w:val="24"/>
          <w:lang w:val="es-MX" w:eastAsia="es-MX"/>
        </w:rPr>
      </w:pPr>
    </w:p>
    <w:p w:rsidR="00573A85" w:rsidRPr="001717E6" w:rsidRDefault="00573A85">
      <w:pPr>
        <w:rPr>
          <w:lang w:val="es-MX"/>
        </w:rPr>
      </w:pPr>
      <w:bookmarkStart w:id="0" w:name="_GoBack"/>
      <w:bookmarkEnd w:id="0"/>
    </w:p>
    <w:sectPr w:rsidR="00573A85" w:rsidRPr="001717E6" w:rsidSect="00F32ABE">
      <w:headerReference w:type="even" r:id="rId5"/>
      <w:headerReference w:type="default"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1717E6">
    <w:pPr>
      <w:pStyle w:val="Piedepgina"/>
    </w:pPr>
    <w:r>
      <w:rPr>
        <w:noProof/>
        <w:lang w:eastAsia="es-SV"/>
      </w:rPr>
      <w:drawing>
        <wp:anchor distT="0" distB="0" distL="114300" distR="114300" simplePos="0" relativeHeight="251659264" behindDoc="0" locked="0" layoutInCell="1" allowOverlap="1" wp14:anchorId="69850379" wp14:editId="2EE317E4">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1717E6">
    <w:pPr>
      <w:pStyle w:val="Encabezado"/>
    </w:pPr>
    <w:r>
      <w:rPr>
        <w:noProof/>
        <w:lang w:eastAsia="es-SV"/>
      </w:rPr>
      <w:drawing>
        <wp:anchor distT="0" distB="0" distL="114300" distR="114300" simplePos="0" relativeHeight="251665408" behindDoc="0" locked="0" layoutInCell="1" allowOverlap="1" wp14:anchorId="6C797D6C" wp14:editId="0BCD95F8">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68FEF6C6" wp14:editId="184E062A">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1717E6"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FEF6C6"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1717E6"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1717E6"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044F32E2" wp14:editId="6D5FAF5D">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1717E6"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4F32E2" id="_x0000_t202" coordsize="21600,21600" o:spt="202" path="m,l,21600r21600,l21600,xe">
              <v:stroke joinstyle="miter"/>
              <v:path gradientshapeok="t" o:connecttype="rect"/>
            </v:shapetype>
            <v:shape id="_x0000_s1027" type="#_x0000_t202" style="position:absolute;left:0;text-align:left;margin-left:276pt;margin-top:-21.8pt;width:204.7pt;height:5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">
              <v:textbox>
                <w:txbxContent>
                  <w:p w:rsidR="00F32ABE" w:rsidRDefault="001717E6"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0AD76385" wp14:editId="0411ABFA">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34FF5450" wp14:editId="42524745">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1717E6">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3A3FB0"/>
    <w:multiLevelType w:val="hybridMultilevel"/>
    <w:tmpl w:val="633A4134"/>
    <w:lvl w:ilvl="0" w:tplc="B306A1DC">
      <w:start w:val="1"/>
      <w:numFmt w:val="upperRoman"/>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7E6"/>
    <w:rsid w:val="001717E6"/>
    <w:rsid w:val="00573A85"/>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B9928180-823B-4E86-9EFB-2D4D1BED0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1717E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1717E6"/>
  </w:style>
  <w:style w:type="paragraph" w:styleId="Piedepgina">
    <w:name w:val="footer"/>
    <w:basedOn w:val="Normal"/>
    <w:link w:val="PiedepginaCar"/>
    <w:uiPriority w:val="99"/>
    <w:semiHidden/>
    <w:unhideWhenUsed/>
    <w:rsid w:val="001717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1717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5" Type="http://schemas.openxmlformats.org/officeDocument/2006/relationships/header" Target="header1.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519</Words>
  <Characters>2857</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2022-01-26T20:31:00Z</dcterms:created>
  <dcterms:modified xsi:type="dcterms:W3CDTF">2022-01-26T20:31:00Z</dcterms:modified>
</cp:coreProperties>
</file>