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74" w:rsidRDefault="00CF2474" w:rsidP="00CF2474">
      <w:r>
        <w:t xml:space="preserve">                                                                                                                 </w:t>
      </w:r>
    </w:p>
    <w:p w:rsidR="00CF2474" w:rsidRDefault="00CF2474" w:rsidP="00CF2474"/>
    <w:p w:rsidR="00E93C43" w:rsidRDefault="00E93C43" w:rsidP="00E93C43">
      <w:pPr>
        <w:ind w:left="2124" w:firstLine="708"/>
        <w:jc w:val="right"/>
        <w:rPr>
          <w:rFonts w:ascii="Museo Sans 300" w:hAnsi="Museo Sans 300"/>
          <w:b/>
          <w:sz w:val="18"/>
          <w:szCs w:val="18"/>
          <w:lang w:val="es-SV"/>
        </w:rPr>
      </w:pPr>
      <w:r>
        <w:rPr>
          <w:rFonts w:ascii="Museo Sans 300" w:hAnsi="Museo Sans 300"/>
          <w:b/>
          <w:sz w:val="18"/>
          <w:szCs w:val="18"/>
          <w:lang w:val="es-SV"/>
        </w:rPr>
        <w:t>RESOLUCIÓN 08-2021</w:t>
      </w:r>
    </w:p>
    <w:p w:rsidR="00E93C43" w:rsidRDefault="00E93C43" w:rsidP="00E93C43">
      <w:pPr>
        <w:jc w:val="right"/>
        <w:rPr>
          <w:rFonts w:ascii="Museo Sans 300" w:hAnsi="Museo Sans 300"/>
          <w:sz w:val="18"/>
          <w:szCs w:val="18"/>
          <w:lang w:val="es-SV"/>
        </w:rPr>
      </w:pPr>
      <w:r>
        <w:rPr>
          <w:rFonts w:ascii="Museo Sans 300" w:hAnsi="Museo Sans 300"/>
          <w:sz w:val="18"/>
          <w:szCs w:val="18"/>
          <w:lang w:val="es-SV"/>
        </w:rPr>
        <w:t xml:space="preserve">                                                                 SOLICITUD ISTA-2021-0003</w:t>
      </w:r>
    </w:p>
    <w:p w:rsidR="00E93C43" w:rsidRPr="00D37C4A" w:rsidRDefault="00E93C43" w:rsidP="00E93C43">
      <w:pPr>
        <w:jc w:val="right"/>
        <w:rPr>
          <w:rFonts w:ascii="Museo Sans 300" w:hAnsi="Museo Sans 300"/>
          <w:sz w:val="18"/>
          <w:szCs w:val="18"/>
          <w:lang w:val="es-SV"/>
        </w:rPr>
      </w:pPr>
    </w:p>
    <w:p w:rsidR="00E93C43" w:rsidRPr="00355B03" w:rsidRDefault="00E93C43" w:rsidP="00E93C43">
      <w:pPr>
        <w:spacing w:line="276" w:lineRule="auto"/>
        <w:jc w:val="both"/>
        <w:rPr>
          <w:rFonts w:ascii="Museo Sans 300" w:hAnsi="Museo Sans 300"/>
          <w:sz w:val="21"/>
          <w:szCs w:val="21"/>
          <w:lang w:val="es-SV"/>
        </w:rPr>
      </w:pPr>
    </w:p>
    <w:p w:rsidR="00E93C43" w:rsidRPr="00054C0E" w:rsidRDefault="00E93C43" w:rsidP="00E93C43">
      <w:pPr>
        <w:spacing w:line="276" w:lineRule="auto"/>
        <w:contextualSpacing/>
        <w:jc w:val="both"/>
        <w:rPr>
          <w:rFonts w:ascii="Museo Sans 300" w:hAnsi="Museo Sans 300"/>
          <w:sz w:val="22"/>
          <w:szCs w:val="22"/>
        </w:rPr>
      </w:pPr>
      <w:r w:rsidRPr="00054C0E">
        <w:rPr>
          <w:rFonts w:ascii="Museo Sans 300" w:hAnsi="Museo Sans 300"/>
          <w:sz w:val="22"/>
          <w:szCs w:val="22"/>
        </w:rPr>
        <w:t xml:space="preserve">En la Unidad de Acceso a la Información Pública del Instituto Salvadoreño de Transformación Agraria, ciudad y departamento de San Salvador, a las </w:t>
      </w:r>
      <w:r>
        <w:rPr>
          <w:rFonts w:ascii="Museo Sans 300" w:hAnsi="Museo Sans 300"/>
          <w:sz w:val="22"/>
          <w:szCs w:val="22"/>
        </w:rPr>
        <w:t xml:space="preserve">catorce </w:t>
      </w:r>
      <w:r w:rsidRPr="00054C0E">
        <w:rPr>
          <w:rFonts w:ascii="Museo Sans 300" w:hAnsi="Museo Sans 300"/>
          <w:sz w:val="22"/>
          <w:szCs w:val="22"/>
        </w:rPr>
        <w:t xml:space="preserve">horas con </w:t>
      </w:r>
      <w:r>
        <w:rPr>
          <w:rFonts w:ascii="Museo Sans 300" w:hAnsi="Museo Sans 300"/>
          <w:sz w:val="22"/>
          <w:szCs w:val="22"/>
        </w:rPr>
        <w:t xml:space="preserve">treinta y nueve </w:t>
      </w:r>
      <w:r w:rsidRPr="00054C0E">
        <w:rPr>
          <w:rFonts w:ascii="Museo Sans 300" w:hAnsi="Museo Sans 300"/>
          <w:sz w:val="22"/>
          <w:szCs w:val="22"/>
        </w:rPr>
        <w:t xml:space="preserve">minutos del día </w:t>
      </w:r>
      <w:r>
        <w:rPr>
          <w:rFonts w:ascii="Museo Sans 300" w:hAnsi="Museo Sans 300"/>
          <w:sz w:val="22"/>
          <w:szCs w:val="22"/>
        </w:rPr>
        <w:t xml:space="preserve">dieciocho </w:t>
      </w:r>
      <w:r w:rsidRPr="00054C0E">
        <w:rPr>
          <w:rFonts w:ascii="Museo Sans 300" w:hAnsi="Museo Sans 300"/>
          <w:sz w:val="22"/>
          <w:szCs w:val="22"/>
        </w:rPr>
        <w:t xml:space="preserve">de </w:t>
      </w:r>
      <w:r>
        <w:rPr>
          <w:rFonts w:ascii="Museo Sans 300" w:hAnsi="Museo Sans 300"/>
          <w:sz w:val="22"/>
          <w:szCs w:val="22"/>
        </w:rPr>
        <w:t>enero del año dos mil veintiuno</w:t>
      </w:r>
      <w:r w:rsidRPr="00054C0E">
        <w:rPr>
          <w:rFonts w:ascii="Museo Sans 300" w:hAnsi="Museo Sans 300"/>
          <w:sz w:val="22"/>
          <w:szCs w:val="22"/>
        </w:rPr>
        <w:t>.</w:t>
      </w:r>
    </w:p>
    <w:p w:rsidR="00E93C43" w:rsidRPr="00054C0E" w:rsidRDefault="00E93C43" w:rsidP="00E93C43">
      <w:pPr>
        <w:spacing w:line="276" w:lineRule="auto"/>
        <w:contextualSpacing/>
        <w:jc w:val="both"/>
        <w:rPr>
          <w:rFonts w:ascii="Museo Sans 300" w:hAnsi="Museo Sans 300"/>
          <w:sz w:val="22"/>
          <w:szCs w:val="22"/>
        </w:rPr>
      </w:pPr>
    </w:p>
    <w:p w:rsidR="00E93C43" w:rsidRDefault="00E93C43" w:rsidP="00E93C43">
      <w:pPr>
        <w:spacing w:line="276" w:lineRule="auto"/>
        <w:jc w:val="both"/>
        <w:rPr>
          <w:rFonts w:ascii="Museo Sans 100" w:hAnsi="Museo Sans 100"/>
          <w:b/>
          <w:sz w:val="22"/>
          <w:szCs w:val="22"/>
        </w:rPr>
      </w:pPr>
      <w:r w:rsidRPr="00054C0E">
        <w:rPr>
          <w:rFonts w:ascii="Museo Sans 300" w:hAnsi="Museo Sans 300"/>
          <w:sz w:val="22"/>
          <w:szCs w:val="22"/>
        </w:rPr>
        <w:t xml:space="preserve">Vista la solicitud de información recibida a las </w:t>
      </w:r>
      <w:r>
        <w:rPr>
          <w:rFonts w:ascii="Museo Sans 300" w:hAnsi="Museo Sans 300"/>
          <w:sz w:val="22"/>
          <w:szCs w:val="22"/>
        </w:rPr>
        <w:t xml:space="preserve">diez </w:t>
      </w:r>
      <w:r w:rsidRPr="00054C0E">
        <w:rPr>
          <w:rFonts w:ascii="Museo Sans 300" w:hAnsi="Museo Sans 300"/>
          <w:sz w:val="22"/>
          <w:szCs w:val="22"/>
        </w:rPr>
        <w:t>horas</w:t>
      </w:r>
      <w:r>
        <w:rPr>
          <w:rFonts w:ascii="Museo Sans 300" w:hAnsi="Museo Sans 300"/>
          <w:sz w:val="22"/>
          <w:szCs w:val="22"/>
        </w:rPr>
        <w:t xml:space="preserve"> con cincuenta </w:t>
      </w:r>
      <w:r w:rsidRPr="00054C0E">
        <w:rPr>
          <w:rFonts w:ascii="Museo Sans 300" w:hAnsi="Museo Sans 300"/>
          <w:sz w:val="22"/>
          <w:szCs w:val="22"/>
        </w:rPr>
        <w:t xml:space="preserve">minutos del día </w:t>
      </w:r>
      <w:r>
        <w:rPr>
          <w:rFonts w:ascii="Museo Sans 300" w:hAnsi="Museo Sans 300"/>
          <w:sz w:val="22"/>
          <w:szCs w:val="22"/>
        </w:rPr>
        <w:t>ocho de enero del año dos mil veintiuno</w:t>
      </w:r>
      <w:r w:rsidRPr="00054C0E">
        <w:rPr>
          <w:rFonts w:ascii="Museo Sans 300" w:hAnsi="Museo Sans 300"/>
          <w:sz w:val="22"/>
          <w:szCs w:val="22"/>
        </w:rPr>
        <w:t xml:space="preserve">, interpuesta por el </w:t>
      </w:r>
      <w:r>
        <w:rPr>
          <w:rFonts w:ascii="Museo Sans 300" w:hAnsi="Museo Sans 300"/>
          <w:sz w:val="22"/>
          <w:szCs w:val="22"/>
        </w:rPr>
        <w:t xml:space="preserve">Licenciado </w:t>
      </w:r>
      <w:r w:rsidR="00E92E71">
        <w:rPr>
          <w:rFonts w:ascii="Museo Sans 300" w:hAnsi="Museo Sans 300"/>
          <w:b/>
          <w:sz w:val="22"/>
          <w:szCs w:val="22"/>
        </w:rPr>
        <w:t>-----------------</w:t>
      </w:r>
      <w:r w:rsidRPr="00054C0E">
        <w:rPr>
          <w:rFonts w:ascii="Museo Sans 300" w:hAnsi="Museo Sans 300"/>
          <w:sz w:val="22"/>
          <w:szCs w:val="22"/>
        </w:rPr>
        <w:t>, registrada por esta Unidad bajo el No ISTA-202</w:t>
      </w:r>
      <w:r>
        <w:rPr>
          <w:rFonts w:ascii="Museo Sans 300" w:hAnsi="Museo Sans 300"/>
          <w:sz w:val="22"/>
          <w:szCs w:val="22"/>
        </w:rPr>
        <w:t>1</w:t>
      </w:r>
      <w:r w:rsidRPr="00054C0E">
        <w:rPr>
          <w:rFonts w:ascii="Museo Sans 300" w:hAnsi="Museo Sans 300"/>
          <w:sz w:val="22"/>
          <w:szCs w:val="22"/>
        </w:rPr>
        <w:t>-00</w:t>
      </w:r>
      <w:r>
        <w:rPr>
          <w:rFonts w:ascii="Museo Sans 300" w:hAnsi="Museo Sans 300"/>
          <w:sz w:val="22"/>
          <w:szCs w:val="22"/>
        </w:rPr>
        <w:t>03</w:t>
      </w:r>
      <w:r w:rsidRPr="00054C0E">
        <w:rPr>
          <w:rFonts w:ascii="Museo Sans 300" w:hAnsi="Museo Sans 300"/>
          <w:sz w:val="22"/>
          <w:szCs w:val="22"/>
        </w:rPr>
        <w:t xml:space="preserve">, en la que requiere: </w:t>
      </w:r>
      <w:r>
        <w:rPr>
          <w:rFonts w:ascii="Museo Sans 300" w:hAnsi="Museo Sans 300"/>
          <w:sz w:val="22"/>
          <w:szCs w:val="22"/>
        </w:rPr>
        <w:t>“</w:t>
      </w:r>
      <w:r w:rsidRPr="00054C0E">
        <w:rPr>
          <w:rFonts w:ascii="Museo Sans 300" w:hAnsi="Museo Sans 300"/>
          <w:sz w:val="22"/>
          <w:szCs w:val="22"/>
          <w:lang w:val="es-SV"/>
        </w:rPr>
        <w:t>“”</w:t>
      </w:r>
      <w:r>
        <w:rPr>
          <w:rFonts w:ascii="Museo Sans 300" w:hAnsi="Museo Sans 300"/>
          <w:sz w:val="22"/>
          <w:szCs w:val="22"/>
          <w:lang w:val="es-SV"/>
        </w:rPr>
        <w:t xml:space="preserve">COPIA SIMPLE DEL PLANO DE LA CREACIÓN DE PARCELAS, que tuvo su origen en el acta de transferencia de dominio a favor de FINATA, otorgada a las ocho horas del día veintinueve de julio de mil novecientos ochenta y tres; y la cual tuvo de antecedente la inscripción </w:t>
      </w:r>
      <w:proofErr w:type="spellStart"/>
      <w:r>
        <w:rPr>
          <w:rFonts w:ascii="Museo Sans 300" w:hAnsi="Museo Sans 300"/>
          <w:sz w:val="22"/>
          <w:szCs w:val="22"/>
          <w:lang w:val="es-SV"/>
        </w:rPr>
        <w:t>numero</w:t>
      </w:r>
      <w:proofErr w:type="spellEnd"/>
      <w:r>
        <w:rPr>
          <w:rFonts w:ascii="Museo Sans 300" w:hAnsi="Museo Sans 300"/>
          <w:sz w:val="22"/>
          <w:szCs w:val="22"/>
          <w:lang w:val="es-SV"/>
        </w:rPr>
        <w:t xml:space="preserve"> </w:t>
      </w:r>
      <w:r w:rsidR="00E92E71">
        <w:rPr>
          <w:rFonts w:ascii="Museo Sans 300" w:hAnsi="Museo Sans 300"/>
          <w:sz w:val="22"/>
          <w:szCs w:val="22"/>
          <w:lang w:val="es-SV"/>
        </w:rPr>
        <w:t>----------</w:t>
      </w:r>
      <w:r>
        <w:rPr>
          <w:rFonts w:ascii="Museo Sans 300" w:hAnsi="Museo Sans 300"/>
          <w:sz w:val="22"/>
          <w:szCs w:val="22"/>
          <w:lang w:val="es-SV"/>
        </w:rPr>
        <w:t xml:space="preserve"> del Tomo </w:t>
      </w:r>
      <w:r w:rsidR="00E92E71">
        <w:rPr>
          <w:rFonts w:ascii="Museo Sans 300" w:hAnsi="Museo Sans 300"/>
          <w:sz w:val="22"/>
          <w:szCs w:val="22"/>
          <w:lang w:val="es-SV"/>
        </w:rPr>
        <w:t>---------------</w:t>
      </w:r>
      <w:r>
        <w:rPr>
          <w:rFonts w:ascii="Museo Sans 300" w:hAnsi="Museo Sans 300"/>
          <w:sz w:val="22"/>
          <w:szCs w:val="22"/>
          <w:lang w:val="es-SV"/>
        </w:rPr>
        <w:t xml:space="preserve"> del Registro de la Propiedad Raíz e Hipotecas del departamento de Santa Ana. Dicha creación de parcelas, tuvo origen en el inmueble rustico, sin denominación, situado en Cantón San Miguel, Municipio de </w:t>
      </w:r>
      <w:proofErr w:type="spellStart"/>
      <w:r>
        <w:rPr>
          <w:rFonts w:ascii="Museo Sans 300" w:hAnsi="Museo Sans 300"/>
          <w:sz w:val="22"/>
          <w:szCs w:val="22"/>
          <w:lang w:val="es-SV"/>
        </w:rPr>
        <w:t>Metapan</w:t>
      </w:r>
      <w:proofErr w:type="spellEnd"/>
      <w:r>
        <w:rPr>
          <w:rFonts w:ascii="Museo Sans 300" w:hAnsi="Museo Sans 300"/>
          <w:sz w:val="22"/>
          <w:szCs w:val="22"/>
          <w:lang w:val="es-SV"/>
        </w:rPr>
        <w:t xml:space="preserve">, Departamento Santa Ana, y se solicita a raíz que la parcela </w:t>
      </w:r>
      <w:r w:rsidR="00E92E71">
        <w:rPr>
          <w:rFonts w:ascii="Museo Sans 300" w:hAnsi="Museo Sans 300"/>
          <w:sz w:val="22"/>
          <w:szCs w:val="22"/>
          <w:lang w:val="es-SV"/>
        </w:rPr>
        <w:t>----</w:t>
      </w:r>
      <w:r>
        <w:rPr>
          <w:rFonts w:ascii="Museo Sans 300" w:hAnsi="Museo Sans 300"/>
          <w:sz w:val="22"/>
          <w:szCs w:val="22"/>
          <w:lang w:val="es-SV"/>
        </w:rPr>
        <w:t xml:space="preserve"> goza de servidumbre de transito de cuatro metros de ancho sobre las parcelas </w:t>
      </w:r>
      <w:r w:rsidR="00E92E71">
        <w:rPr>
          <w:rFonts w:ascii="Museo Sans 300" w:hAnsi="Museo Sans 300"/>
          <w:sz w:val="22"/>
          <w:szCs w:val="22"/>
          <w:lang w:val="es-SV"/>
        </w:rPr>
        <w:t>--------------</w:t>
      </w:r>
      <w:r>
        <w:rPr>
          <w:rFonts w:ascii="Museo Sans 300" w:hAnsi="Museo Sans 300"/>
          <w:sz w:val="22"/>
          <w:szCs w:val="22"/>
          <w:lang w:val="es-SV"/>
        </w:rPr>
        <w:t xml:space="preserve">; y </w:t>
      </w:r>
      <w:r w:rsidR="00E92E71">
        <w:rPr>
          <w:rFonts w:ascii="Museo Sans 300" w:hAnsi="Museo Sans 300"/>
          <w:sz w:val="22"/>
          <w:szCs w:val="22"/>
          <w:lang w:val="es-SV"/>
        </w:rPr>
        <w:t>--------</w:t>
      </w:r>
      <w:r>
        <w:rPr>
          <w:rFonts w:ascii="Museo Sans 300" w:hAnsi="Museo Sans 300"/>
          <w:sz w:val="22"/>
          <w:szCs w:val="22"/>
          <w:lang w:val="es-SV"/>
        </w:rPr>
        <w:t xml:space="preserve">; y </w:t>
      </w:r>
      <w:r w:rsidR="00E92E71">
        <w:rPr>
          <w:rFonts w:ascii="Museo Sans 300" w:hAnsi="Museo Sans 300"/>
          <w:sz w:val="22"/>
          <w:szCs w:val="22"/>
          <w:lang w:val="es-SV"/>
        </w:rPr>
        <w:t>------------</w:t>
      </w:r>
      <w:r>
        <w:rPr>
          <w:rFonts w:ascii="Museo Sans 300" w:hAnsi="Museo Sans 300"/>
          <w:sz w:val="22"/>
          <w:szCs w:val="22"/>
          <w:lang w:val="es-SV"/>
        </w:rPr>
        <w:t xml:space="preserve">; y se quiere esclarecer porque rumbos se constituyó dicha servidumbre. Para efectos de ayuda en la ubicación de dicho plano, hago de su conocimiento que además en la adjudicación de la parcela </w:t>
      </w:r>
      <w:r w:rsidR="00E92E71">
        <w:rPr>
          <w:rFonts w:ascii="Museo Sans 300" w:hAnsi="Museo Sans 300"/>
          <w:sz w:val="22"/>
          <w:szCs w:val="22"/>
          <w:lang w:val="es-SV"/>
        </w:rPr>
        <w:t>------------</w:t>
      </w:r>
      <w:r>
        <w:rPr>
          <w:rFonts w:ascii="Museo Sans 300" w:hAnsi="Museo Sans 300"/>
          <w:sz w:val="22"/>
          <w:szCs w:val="22"/>
          <w:lang w:val="es-SV"/>
        </w:rPr>
        <w:t xml:space="preserve"> se relaciona el punto de acta de junta directiva de FINATA, tomado en el punto de acta número JD-39/83, de sesión celebrada el 20 de octubre de 1983.</w:t>
      </w:r>
      <w:r w:rsidRPr="00054C0E">
        <w:rPr>
          <w:rFonts w:ascii="Museo Sans 300" w:hAnsi="Museo Sans 300"/>
          <w:sz w:val="22"/>
          <w:szCs w:val="22"/>
          <w:lang w:val="es-SV"/>
        </w:rPr>
        <w:t>””</w:t>
      </w:r>
      <w:r w:rsidRPr="00054C0E">
        <w:rPr>
          <w:rFonts w:ascii="Museo Sans 100" w:hAnsi="Museo Sans 100"/>
          <w:sz w:val="22"/>
          <w:szCs w:val="22"/>
        </w:rPr>
        <w:t xml:space="preserve">”; </w:t>
      </w:r>
      <w:r w:rsidRPr="00054C0E">
        <w:rPr>
          <w:rFonts w:ascii="Museo Sans 100" w:hAnsi="Museo Sans 100"/>
          <w:b/>
          <w:sz w:val="22"/>
          <w:szCs w:val="22"/>
        </w:rPr>
        <w:t>y CONSIDERANDO:</w:t>
      </w:r>
    </w:p>
    <w:p w:rsidR="00E93C43" w:rsidRPr="00054C0E" w:rsidRDefault="00E93C43" w:rsidP="00E93C43">
      <w:pPr>
        <w:spacing w:line="276" w:lineRule="auto"/>
        <w:jc w:val="both"/>
        <w:rPr>
          <w:rFonts w:ascii="Museo Sans 100" w:hAnsi="Museo Sans 100"/>
          <w:b/>
          <w:sz w:val="22"/>
          <w:szCs w:val="22"/>
        </w:rPr>
      </w:pPr>
    </w:p>
    <w:p w:rsidR="00E93C43" w:rsidRPr="00054C0E" w:rsidRDefault="00E93C43" w:rsidP="00E93C43">
      <w:pPr>
        <w:spacing w:line="276" w:lineRule="auto"/>
        <w:jc w:val="both"/>
        <w:rPr>
          <w:rFonts w:ascii="Museo Sans 100" w:hAnsi="Museo Sans 100"/>
          <w:b/>
          <w:sz w:val="22"/>
          <w:szCs w:val="22"/>
        </w:rPr>
      </w:pPr>
    </w:p>
    <w:p w:rsidR="00E93C43" w:rsidRPr="00054C0E" w:rsidRDefault="00E93C43" w:rsidP="00E93C43">
      <w:pPr>
        <w:pStyle w:val="Prrafodelista"/>
        <w:numPr>
          <w:ilvl w:val="0"/>
          <w:numId w:val="1"/>
        </w:numPr>
        <w:spacing w:line="276" w:lineRule="auto"/>
        <w:jc w:val="both"/>
        <w:rPr>
          <w:rFonts w:ascii="Museo Sans 300" w:hAnsi="Museo Sans 300"/>
          <w:sz w:val="22"/>
          <w:szCs w:val="22"/>
        </w:rPr>
      </w:pPr>
      <w:r w:rsidRPr="00054C0E">
        <w:rPr>
          <w:rFonts w:ascii="Museo Sans 300" w:hAnsi="Museo Sans 300"/>
          <w:sz w:val="22"/>
          <w:szCs w:val="22"/>
        </w:rPr>
        <w:t>Luego de admitir la solicitud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E93C43" w:rsidRDefault="00E93C43" w:rsidP="00E93C43">
      <w:pPr>
        <w:spacing w:line="276" w:lineRule="auto"/>
        <w:jc w:val="both"/>
        <w:rPr>
          <w:rFonts w:ascii="Museo Sans 300" w:hAnsi="Museo Sans 300"/>
          <w:sz w:val="22"/>
          <w:szCs w:val="22"/>
        </w:rPr>
      </w:pPr>
    </w:p>
    <w:p w:rsidR="00E93C43" w:rsidRDefault="00E93C43" w:rsidP="00E93C43">
      <w:pPr>
        <w:pStyle w:val="Prrafodelista"/>
        <w:numPr>
          <w:ilvl w:val="0"/>
          <w:numId w:val="1"/>
        </w:numPr>
        <w:spacing w:line="276" w:lineRule="auto"/>
        <w:jc w:val="both"/>
        <w:rPr>
          <w:rFonts w:ascii="Museo Sans 300" w:hAnsi="Museo Sans 300"/>
          <w:sz w:val="22"/>
          <w:szCs w:val="22"/>
        </w:rPr>
      </w:pPr>
      <w:r w:rsidRPr="00054C0E">
        <w:rPr>
          <w:rFonts w:ascii="Museo Sans 300" w:hAnsi="Museo Sans 300"/>
          <w:sz w:val="22"/>
          <w:szCs w:val="22"/>
        </w:rPr>
        <w:t xml:space="preserve">Por medio de la referencia </w:t>
      </w:r>
      <w:r>
        <w:rPr>
          <w:rFonts w:ascii="Museo Sans 300" w:hAnsi="Museo Sans 300"/>
          <w:sz w:val="22"/>
          <w:szCs w:val="22"/>
        </w:rPr>
        <w:t>GLI-05-0038-21</w:t>
      </w:r>
      <w:r w:rsidRPr="00054C0E">
        <w:rPr>
          <w:rFonts w:ascii="Museo Sans 300" w:hAnsi="Museo Sans 300"/>
          <w:sz w:val="22"/>
          <w:szCs w:val="22"/>
        </w:rPr>
        <w:t>,</w:t>
      </w:r>
      <w:r>
        <w:rPr>
          <w:rFonts w:ascii="Museo Sans 300" w:hAnsi="Museo Sans 300"/>
          <w:sz w:val="22"/>
          <w:szCs w:val="22"/>
        </w:rPr>
        <w:t xml:space="preserve"> </w:t>
      </w:r>
      <w:r w:rsidRPr="00054C0E">
        <w:rPr>
          <w:rFonts w:ascii="Museo Sans 300" w:hAnsi="Museo Sans 300"/>
          <w:sz w:val="22"/>
          <w:szCs w:val="22"/>
        </w:rPr>
        <w:t xml:space="preserve">la </w:t>
      </w:r>
      <w:r>
        <w:rPr>
          <w:rFonts w:ascii="Museo Sans 300" w:hAnsi="Museo Sans 300"/>
          <w:sz w:val="22"/>
          <w:szCs w:val="22"/>
        </w:rPr>
        <w:t>Gerencia Legal informó que la información requerida corre agregada al expediente de la propiedad, y es factible la entrega de lo solicitado en versión pública por contener datos confidenciales, de conformidad al artículo 30 de la Ley de Acceso a la Información Pública.</w:t>
      </w:r>
    </w:p>
    <w:p w:rsidR="00E93C43" w:rsidRDefault="00E93C43" w:rsidP="00E93C43">
      <w:pPr>
        <w:pStyle w:val="Prrafodelista"/>
        <w:spacing w:line="276" w:lineRule="auto"/>
        <w:ind w:left="1080"/>
        <w:jc w:val="both"/>
        <w:rPr>
          <w:rFonts w:ascii="Museo Sans 300" w:hAnsi="Museo Sans 300"/>
          <w:sz w:val="22"/>
          <w:szCs w:val="22"/>
        </w:rPr>
      </w:pPr>
    </w:p>
    <w:p w:rsidR="00E93C43" w:rsidRPr="00054C0E" w:rsidRDefault="00E93C43" w:rsidP="00E93C43">
      <w:pPr>
        <w:pStyle w:val="Prrafodelista"/>
        <w:numPr>
          <w:ilvl w:val="0"/>
          <w:numId w:val="1"/>
        </w:numPr>
        <w:spacing w:line="276" w:lineRule="auto"/>
        <w:jc w:val="both"/>
        <w:rPr>
          <w:rFonts w:ascii="Museo Sans 300" w:hAnsi="Museo Sans 300"/>
          <w:sz w:val="22"/>
          <w:szCs w:val="22"/>
        </w:rPr>
      </w:pPr>
      <w:r>
        <w:rPr>
          <w:rFonts w:ascii="Museo Sans 300" w:hAnsi="Museo Sans 300"/>
          <w:sz w:val="22"/>
          <w:szCs w:val="22"/>
        </w:rPr>
        <w:t xml:space="preserve">En virtud de lo anterior y por haberse obtenido la fotocopia del plano requerido de soporte físico por ser ésta la manera en que se encuentra disponible, la misma deberá ser entregada en físico al peticionario en la Unidad de Acceso a la Información Pública, previo pago del costo correspondiente.  </w:t>
      </w:r>
    </w:p>
    <w:p w:rsidR="00E93C43" w:rsidRDefault="00E93C43" w:rsidP="00E93C43">
      <w:pPr>
        <w:spacing w:line="276" w:lineRule="auto"/>
        <w:jc w:val="both"/>
        <w:rPr>
          <w:rFonts w:ascii="Museo Sans 300" w:hAnsi="Museo Sans 300"/>
          <w:b/>
          <w:sz w:val="22"/>
          <w:szCs w:val="22"/>
        </w:rPr>
      </w:pPr>
    </w:p>
    <w:p w:rsidR="00E93C43" w:rsidRDefault="00E93C43" w:rsidP="00E93C43">
      <w:pPr>
        <w:spacing w:line="276" w:lineRule="auto"/>
        <w:jc w:val="both"/>
        <w:rPr>
          <w:rFonts w:ascii="Museo Sans 300" w:hAnsi="Museo Sans 300"/>
          <w:b/>
          <w:sz w:val="22"/>
          <w:szCs w:val="22"/>
        </w:rPr>
      </w:pPr>
    </w:p>
    <w:p w:rsidR="00E93C43" w:rsidRPr="007B4AAD" w:rsidRDefault="00E93C43" w:rsidP="00E93C43">
      <w:pPr>
        <w:spacing w:line="276" w:lineRule="auto"/>
        <w:jc w:val="both"/>
        <w:rPr>
          <w:rFonts w:ascii="Museo Sans 300" w:hAnsi="Museo Sans 300"/>
        </w:rPr>
      </w:pPr>
      <w:r w:rsidRPr="00054C0E">
        <w:rPr>
          <w:rFonts w:ascii="Museo Sans 300" w:hAnsi="Museo Sans 300"/>
          <w:b/>
          <w:sz w:val="22"/>
          <w:szCs w:val="22"/>
        </w:rPr>
        <w:t xml:space="preserve">POR TANTO: </w:t>
      </w:r>
      <w:r w:rsidRPr="00054C0E">
        <w:rPr>
          <w:rFonts w:ascii="Museo Sans 300" w:hAnsi="Museo Sans 300"/>
          <w:sz w:val="22"/>
          <w:szCs w:val="22"/>
        </w:rPr>
        <w:t xml:space="preserve">Con base al Artículos </w:t>
      </w:r>
      <w:r>
        <w:rPr>
          <w:rFonts w:ascii="Museo Sans 300" w:hAnsi="Museo Sans 300"/>
          <w:sz w:val="22"/>
          <w:szCs w:val="22"/>
        </w:rPr>
        <w:t xml:space="preserve">30, </w:t>
      </w:r>
      <w:r w:rsidRPr="00054C0E">
        <w:rPr>
          <w:rFonts w:ascii="Museo Sans 300" w:hAnsi="Museo Sans 300"/>
          <w:sz w:val="22"/>
          <w:szCs w:val="22"/>
        </w:rPr>
        <w:t xml:space="preserve">70 y </w:t>
      </w:r>
      <w:r>
        <w:rPr>
          <w:rFonts w:ascii="Museo Sans 300" w:hAnsi="Museo Sans 300"/>
          <w:sz w:val="22"/>
          <w:szCs w:val="22"/>
        </w:rPr>
        <w:t>72</w:t>
      </w:r>
      <w:r w:rsidRPr="00054C0E">
        <w:rPr>
          <w:rFonts w:ascii="Museo Sans 300" w:hAnsi="Museo Sans 300"/>
          <w:sz w:val="22"/>
          <w:szCs w:val="22"/>
        </w:rPr>
        <w:t xml:space="preserve"> de la Ley de Acceso a la Información Pública, y Art. 56 letra c) </w:t>
      </w:r>
      <w:r>
        <w:rPr>
          <w:rFonts w:ascii="Museo Sans 300" w:hAnsi="Museo Sans 300"/>
          <w:sz w:val="22"/>
          <w:szCs w:val="22"/>
        </w:rPr>
        <w:t xml:space="preserve">y 59 </w:t>
      </w:r>
      <w:r w:rsidRPr="00054C0E">
        <w:rPr>
          <w:rFonts w:ascii="Museo Sans 300" w:hAnsi="Museo Sans 300"/>
          <w:sz w:val="22"/>
          <w:szCs w:val="22"/>
        </w:rPr>
        <w:t>de su Reglamento,</w:t>
      </w:r>
      <w:r w:rsidRPr="00054C0E">
        <w:rPr>
          <w:rFonts w:ascii="Museo Sans 300" w:hAnsi="Museo Sans 300"/>
          <w:b/>
          <w:sz w:val="22"/>
          <w:szCs w:val="22"/>
        </w:rPr>
        <w:t xml:space="preserve"> SE RESUELVE:</w:t>
      </w:r>
      <w:r w:rsidRPr="00054C0E">
        <w:rPr>
          <w:rFonts w:ascii="Museo Sans 300" w:hAnsi="Museo Sans 300"/>
          <w:sz w:val="22"/>
          <w:szCs w:val="22"/>
        </w:rPr>
        <w:t xml:space="preserve"> </w:t>
      </w:r>
      <w:r w:rsidRPr="00054C0E">
        <w:rPr>
          <w:rFonts w:ascii="Museo Sans 300" w:hAnsi="Museo Sans 300"/>
          <w:b/>
          <w:sz w:val="22"/>
          <w:szCs w:val="22"/>
        </w:rPr>
        <w:t xml:space="preserve">A) </w:t>
      </w:r>
      <w:r w:rsidRPr="00565879">
        <w:rPr>
          <w:rFonts w:ascii="Museo Sans 300" w:hAnsi="Museo Sans 300"/>
          <w:sz w:val="22"/>
          <w:szCs w:val="22"/>
        </w:rPr>
        <w:t>C</w:t>
      </w:r>
      <w:r>
        <w:rPr>
          <w:rFonts w:ascii="Museo Sans 300" w:hAnsi="Museo Sans 300"/>
          <w:sz w:val="22"/>
          <w:szCs w:val="22"/>
        </w:rPr>
        <w:t>onceder el acceso a la información en la forma que se encuentra disponible en versión pública</w:t>
      </w:r>
      <w:r w:rsidRPr="00054C0E">
        <w:rPr>
          <w:rFonts w:ascii="Museo Sans 300" w:hAnsi="Museo Sans 300"/>
          <w:sz w:val="22"/>
          <w:szCs w:val="22"/>
        </w:rPr>
        <w:t>,</w:t>
      </w:r>
      <w:r>
        <w:rPr>
          <w:rFonts w:ascii="Museo Sans 300" w:hAnsi="Museo Sans 300"/>
          <w:sz w:val="22"/>
          <w:szCs w:val="22"/>
        </w:rPr>
        <w:t xml:space="preserve"> de acuerdo con lo señalado por el responsable de la unidad a la que se requirió información, por el medio indicado.</w:t>
      </w:r>
      <w:r w:rsidRPr="00054C0E">
        <w:rPr>
          <w:rFonts w:ascii="Museo Sans 300" w:hAnsi="Museo Sans 300"/>
          <w:b/>
          <w:sz w:val="22"/>
          <w:szCs w:val="22"/>
        </w:rPr>
        <w:t xml:space="preserve"> B) </w:t>
      </w:r>
      <w:r w:rsidRPr="00054C0E">
        <w:rPr>
          <w:rFonts w:ascii="Museo Sans 300" w:hAnsi="Museo Sans 300"/>
          <w:sz w:val="22"/>
          <w:szCs w:val="22"/>
        </w:rPr>
        <w:t xml:space="preserve">Notificar lo resuelto al señor </w:t>
      </w:r>
      <w:r w:rsidR="00E92E71">
        <w:rPr>
          <w:rFonts w:ascii="Museo Sans 300" w:hAnsi="Museo Sans 300"/>
          <w:b/>
          <w:sz w:val="22"/>
          <w:szCs w:val="22"/>
        </w:rPr>
        <w:t>---------------</w:t>
      </w:r>
      <w:r w:rsidRPr="00054C0E">
        <w:rPr>
          <w:rFonts w:ascii="Museo Sans 300" w:hAnsi="Museo Sans 300"/>
          <w:b/>
          <w:sz w:val="22"/>
          <w:szCs w:val="22"/>
        </w:rPr>
        <w:t>,</w:t>
      </w:r>
      <w:r>
        <w:rPr>
          <w:rFonts w:ascii="Museo Sans 300" w:hAnsi="Museo Sans 300"/>
          <w:b/>
          <w:sz w:val="22"/>
          <w:szCs w:val="22"/>
        </w:rPr>
        <w:t xml:space="preserve"> </w:t>
      </w:r>
      <w:r w:rsidRPr="009F2826">
        <w:rPr>
          <w:rFonts w:ascii="Museo Sans 300" w:hAnsi="Museo Sans 300"/>
          <w:sz w:val="22"/>
          <w:szCs w:val="22"/>
        </w:rPr>
        <w:t>al correo electrónico</w:t>
      </w:r>
      <w:r>
        <w:rPr>
          <w:rFonts w:ascii="Museo Sans 300" w:hAnsi="Museo Sans 300"/>
          <w:sz w:val="22"/>
          <w:szCs w:val="22"/>
        </w:rPr>
        <w:t xml:space="preserve"> </w:t>
      </w:r>
      <w:r w:rsidR="00E92E71">
        <w:rPr>
          <w:rFonts w:ascii="Museo Sans 300" w:hAnsi="Museo Sans 300"/>
          <w:sz w:val="22"/>
          <w:szCs w:val="22"/>
        </w:rPr>
        <w:t>------------</w:t>
      </w:r>
      <w:r>
        <w:rPr>
          <w:rFonts w:ascii="Museo Sans 300" w:hAnsi="Museo Sans 300"/>
          <w:sz w:val="22"/>
          <w:szCs w:val="22"/>
        </w:rPr>
        <w:t>,</w:t>
      </w:r>
      <w:r w:rsidRPr="00054C0E">
        <w:rPr>
          <w:rFonts w:ascii="Museo Sans 300" w:hAnsi="Museo Sans 300"/>
          <w:sz w:val="22"/>
          <w:szCs w:val="22"/>
        </w:rPr>
        <w:t xml:space="preserve"> haciéndole saber que le queda expedito el Recurso de Apelación en la forma y plazo que establece la Ley de Acceso a la Información Pública. Notifíquese.</w:t>
      </w:r>
      <w:r>
        <w:rPr>
          <w:rFonts w:ascii="Museo Sans 300" w:hAnsi="Museo Sans 300"/>
          <w:sz w:val="22"/>
          <w:szCs w:val="22"/>
        </w:rPr>
        <w:t xml:space="preserve"> </w:t>
      </w:r>
    </w:p>
    <w:p w:rsidR="00E93C43" w:rsidRPr="00D37C4A" w:rsidRDefault="00E93C43" w:rsidP="00E93C43">
      <w:pPr>
        <w:spacing w:line="276" w:lineRule="auto"/>
        <w:jc w:val="both"/>
        <w:rPr>
          <w:rFonts w:ascii="Museo Sans 300" w:hAnsi="Museo Sans 300"/>
          <w:sz w:val="21"/>
          <w:szCs w:val="21"/>
        </w:rPr>
      </w:pPr>
    </w:p>
    <w:p w:rsidR="00E93C43" w:rsidRDefault="00E93C43" w:rsidP="00E93C43">
      <w:pPr>
        <w:spacing w:line="276" w:lineRule="auto"/>
        <w:jc w:val="both"/>
        <w:rPr>
          <w:rFonts w:ascii="Museo Sans 300" w:hAnsi="Museo Sans 300"/>
          <w:lang w:val="es-SV"/>
        </w:rPr>
      </w:pPr>
    </w:p>
    <w:p w:rsidR="00E93C43" w:rsidRPr="00D37C4A" w:rsidRDefault="00E93C43" w:rsidP="00E93C43">
      <w:pPr>
        <w:spacing w:line="276" w:lineRule="auto"/>
        <w:jc w:val="both"/>
        <w:rPr>
          <w:rFonts w:ascii="Museo Sans 300" w:hAnsi="Museo Sans 300"/>
          <w:lang w:val="es-SV"/>
        </w:rPr>
      </w:pPr>
      <w:bookmarkStart w:id="0" w:name="_GoBack"/>
      <w:bookmarkEnd w:id="0"/>
    </w:p>
    <w:p w:rsidR="00E93C43" w:rsidRDefault="00E93C43" w:rsidP="00E93C43">
      <w:pPr>
        <w:spacing w:line="276" w:lineRule="auto"/>
        <w:jc w:val="center"/>
        <w:rPr>
          <w:rFonts w:ascii="Museo Sans 300" w:hAnsi="Museo Sans 300"/>
          <w:b/>
          <w:sz w:val="22"/>
          <w:szCs w:val="22"/>
          <w:lang w:val="es-SV"/>
        </w:rPr>
      </w:pPr>
    </w:p>
    <w:p w:rsidR="00E93C43" w:rsidRPr="00054C0E" w:rsidRDefault="00E93C43" w:rsidP="00E93C43">
      <w:pPr>
        <w:spacing w:line="276" w:lineRule="auto"/>
        <w:jc w:val="center"/>
        <w:rPr>
          <w:rFonts w:ascii="Museo Sans 300" w:hAnsi="Museo Sans 300"/>
          <w:b/>
          <w:sz w:val="22"/>
          <w:szCs w:val="22"/>
          <w:lang w:val="es-SV"/>
        </w:rPr>
      </w:pPr>
    </w:p>
    <w:p w:rsidR="00E93C43" w:rsidRPr="00054C0E" w:rsidRDefault="00E93C43" w:rsidP="00E93C43">
      <w:pPr>
        <w:spacing w:line="276" w:lineRule="auto"/>
        <w:jc w:val="center"/>
        <w:rPr>
          <w:rFonts w:ascii="Museo Sans 300" w:hAnsi="Museo Sans 300"/>
          <w:b/>
          <w:sz w:val="22"/>
          <w:szCs w:val="22"/>
          <w:lang w:val="es-SV"/>
        </w:rPr>
      </w:pPr>
      <w:r w:rsidRPr="00054C0E">
        <w:rPr>
          <w:rFonts w:ascii="Museo Sans 300" w:hAnsi="Museo Sans 300"/>
          <w:b/>
          <w:sz w:val="22"/>
          <w:szCs w:val="22"/>
          <w:lang w:val="es-SV"/>
        </w:rPr>
        <w:t>LIC. SONIA ELIZABETH GARCIA GRANDE</w:t>
      </w:r>
    </w:p>
    <w:p w:rsidR="00CF2474" w:rsidRDefault="00E93C43" w:rsidP="00E93C43">
      <w:pPr>
        <w:jc w:val="center"/>
      </w:pPr>
      <w:r w:rsidRPr="00054C0E">
        <w:rPr>
          <w:rFonts w:ascii="Museo Sans 300" w:hAnsi="Museo Sans 300"/>
          <w:b/>
          <w:sz w:val="22"/>
          <w:szCs w:val="22"/>
          <w:lang w:val="es-SV"/>
        </w:rPr>
        <w:t>OFICIAL DE INFORMACIÓN INTERINA</w:t>
      </w:r>
    </w:p>
    <w:sectPr w:rsidR="00CF247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DD" w:rsidRDefault="006F18DD" w:rsidP="00CF2474">
      <w:r>
        <w:separator/>
      </w:r>
    </w:p>
  </w:endnote>
  <w:endnote w:type="continuationSeparator" w:id="0">
    <w:p w:rsidR="006F18DD" w:rsidRDefault="006F18DD" w:rsidP="00CF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474" w:rsidRDefault="00CF2474">
    <w:pPr>
      <w:pStyle w:val="Piedepgina"/>
    </w:pPr>
    <w:r>
      <w:rPr>
        <w:noProof/>
        <w:lang w:val="es-SV" w:eastAsia="es-SV"/>
      </w:rPr>
      <w:drawing>
        <wp:inline distT="0" distB="0" distL="0" distR="0" wp14:anchorId="68DFD2BF" wp14:editId="6ACA55B7">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DD" w:rsidRDefault="006F18DD" w:rsidP="00CF2474">
      <w:r>
        <w:separator/>
      </w:r>
    </w:p>
  </w:footnote>
  <w:footnote w:type="continuationSeparator" w:id="0">
    <w:p w:rsidR="006F18DD" w:rsidRDefault="006F18DD" w:rsidP="00CF2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43" w:rsidRDefault="00E93C43">
    <w:pPr>
      <w:pStyle w:val="Encabezado"/>
      <w:rPr>
        <w:noProof/>
        <w:lang w:val="es-SV" w:eastAsia="es-SV"/>
      </w:rPr>
    </w:pPr>
    <w:r>
      <w:rPr>
        <w:noProof/>
        <w:lang w:val="es-SV" w:eastAsia="es-SV"/>
      </w:rPr>
      <w:drawing>
        <wp:anchor distT="0" distB="0" distL="114300" distR="114300" simplePos="0" relativeHeight="251658240" behindDoc="1" locked="0" layoutInCell="1" allowOverlap="1">
          <wp:simplePos x="0" y="0"/>
          <wp:positionH relativeFrom="margin">
            <wp:align>center</wp:align>
          </wp:positionH>
          <wp:positionV relativeFrom="paragraph">
            <wp:posOffset>-211455</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E93C43" w:rsidRDefault="00E93C43">
    <w:pPr>
      <w:pStyle w:val="Encabezado"/>
      <w:rPr>
        <w:noProof/>
        <w:lang w:val="es-SV" w:eastAsia="es-SV"/>
      </w:rPr>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3766185</wp:posOffset>
              </wp:positionH>
              <wp:positionV relativeFrom="paragraph">
                <wp:posOffset>12700</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CF2474" w:rsidRDefault="00CF2474" w:rsidP="00CF2474">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296.55pt;margin-top:1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">
              <v:textbox>
                <w:txbxContent>
                  <w:p w:rsidR="00CF2474" w:rsidRDefault="00CF2474" w:rsidP="00CF2474">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p>
  <w:p w:rsidR="00E93C43" w:rsidRDefault="00E93C43">
    <w:pPr>
      <w:pStyle w:val="Encabezado"/>
      <w:rPr>
        <w:noProof/>
        <w:lang w:val="es-SV" w:eastAsia="es-SV"/>
      </w:rPr>
    </w:pPr>
  </w:p>
  <w:p w:rsidR="00E93C43" w:rsidRDefault="00E93C43">
    <w:pPr>
      <w:pStyle w:val="Encabezado"/>
      <w:rPr>
        <w:noProof/>
        <w:lang w:val="es-SV" w:eastAsia="es-SV"/>
      </w:rPr>
    </w:pPr>
  </w:p>
  <w:p w:rsidR="00E93C43" w:rsidRDefault="00E93C43">
    <w:pPr>
      <w:pStyle w:val="Encabezado"/>
      <w:rPr>
        <w:noProof/>
        <w:lang w:val="es-SV" w:eastAsia="es-SV"/>
      </w:rPr>
    </w:pPr>
  </w:p>
  <w:p w:rsidR="00CF2474" w:rsidRDefault="00CF2474">
    <w:pPr>
      <w:pStyle w:val="Encabezado"/>
    </w:pPr>
    <w:r>
      <w:rPr>
        <w:noProof/>
        <w:lang w:val="es-SV" w:eastAsia="es-SV"/>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D4546"/>
    <w:multiLevelType w:val="hybridMultilevel"/>
    <w:tmpl w:val="613C9744"/>
    <w:lvl w:ilvl="0" w:tplc="66427B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74"/>
    <w:rsid w:val="00217A15"/>
    <w:rsid w:val="0036091A"/>
    <w:rsid w:val="006F18DD"/>
    <w:rsid w:val="00B63041"/>
    <w:rsid w:val="00CF2474"/>
    <w:rsid w:val="00E04980"/>
    <w:rsid w:val="00E92E71"/>
    <w:rsid w:val="00E93C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D5026F-2269-4227-8F55-B5A24E02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47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474"/>
    <w:pPr>
      <w:tabs>
        <w:tab w:val="center" w:pos="4419"/>
        <w:tab w:val="right" w:pos="8838"/>
      </w:tabs>
    </w:pPr>
  </w:style>
  <w:style w:type="character" w:customStyle="1" w:styleId="EncabezadoCar">
    <w:name w:val="Encabezado Car"/>
    <w:basedOn w:val="Fuentedeprrafopredeter"/>
    <w:link w:val="Encabezado"/>
    <w:uiPriority w:val="99"/>
    <w:rsid w:val="00CF247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F2474"/>
    <w:pPr>
      <w:tabs>
        <w:tab w:val="center" w:pos="4419"/>
        <w:tab w:val="right" w:pos="8838"/>
      </w:tabs>
    </w:pPr>
  </w:style>
  <w:style w:type="character" w:customStyle="1" w:styleId="PiedepginaCar">
    <w:name w:val="Pie de página Car"/>
    <w:basedOn w:val="Fuentedeprrafopredeter"/>
    <w:link w:val="Piedepgina"/>
    <w:uiPriority w:val="99"/>
    <w:rsid w:val="00CF247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E93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3</cp:revision>
  <dcterms:created xsi:type="dcterms:W3CDTF">2021-01-29T17:08:00Z</dcterms:created>
  <dcterms:modified xsi:type="dcterms:W3CDTF">2021-01-29T21:13:00Z</dcterms:modified>
</cp:coreProperties>
</file>