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EC0" w:rsidRPr="005900F8" w:rsidRDefault="00D93EC0" w:rsidP="00D93EC0">
      <w:pPr>
        <w:contextualSpacing/>
        <w:jc w:val="right"/>
        <w:rPr>
          <w:rFonts w:ascii="Museo Sans 300" w:hAnsi="Museo Sans 300"/>
          <w:b/>
          <w:sz w:val="16"/>
          <w:szCs w:val="16"/>
        </w:rPr>
      </w:pPr>
      <w:r>
        <w:rPr>
          <w:rFonts w:ascii="Museo Sans 300" w:hAnsi="Museo Sans 300"/>
          <w:b/>
          <w:sz w:val="16"/>
          <w:szCs w:val="16"/>
        </w:rPr>
        <w:t>RESOLUCIÓN 04</w:t>
      </w:r>
      <w:r w:rsidRPr="005900F8">
        <w:rPr>
          <w:rFonts w:ascii="Museo Sans 300" w:hAnsi="Museo Sans 300"/>
          <w:b/>
          <w:sz w:val="16"/>
          <w:szCs w:val="16"/>
        </w:rPr>
        <w:t>-20</w:t>
      </w:r>
      <w:r>
        <w:rPr>
          <w:rFonts w:ascii="Museo Sans 300" w:hAnsi="Museo Sans 300"/>
          <w:b/>
          <w:sz w:val="16"/>
          <w:szCs w:val="16"/>
        </w:rPr>
        <w:t>20</w:t>
      </w:r>
    </w:p>
    <w:p w:rsidR="00D93EC0" w:rsidRPr="005900F8" w:rsidRDefault="00D93EC0" w:rsidP="00D93EC0">
      <w:pPr>
        <w:contextualSpacing/>
        <w:jc w:val="right"/>
        <w:rPr>
          <w:rFonts w:ascii="Museo Sans 300" w:hAnsi="Museo Sans 300"/>
          <w:b/>
          <w:color w:val="A6A6A6" w:themeColor="background1" w:themeShade="A6"/>
          <w:sz w:val="16"/>
          <w:szCs w:val="16"/>
        </w:rPr>
      </w:pPr>
      <w:r>
        <w:rPr>
          <w:rFonts w:ascii="Museo Sans 300" w:hAnsi="Museo Sans 300"/>
          <w:b/>
          <w:color w:val="A6A6A6" w:themeColor="background1" w:themeShade="A6"/>
          <w:sz w:val="16"/>
          <w:szCs w:val="16"/>
        </w:rPr>
        <w:t>SOLICITUD: ISTA-2020-0005</w:t>
      </w:r>
    </w:p>
    <w:p w:rsidR="00D93EC0" w:rsidRDefault="00D93EC0" w:rsidP="00D93EC0">
      <w:pPr>
        <w:spacing w:line="360" w:lineRule="auto"/>
        <w:contextualSpacing/>
        <w:jc w:val="both"/>
        <w:rPr>
          <w:rFonts w:ascii="Museo Sans 300" w:hAnsi="Museo Sans 300"/>
          <w:sz w:val="22"/>
          <w:szCs w:val="22"/>
        </w:rPr>
      </w:pPr>
    </w:p>
    <w:p w:rsidR="00D93EC0" w:rsidRPr="004472D8" w:rsidRDefault="00D93EC0" w:rsidP="00D93EC0">
      <w:pPr>
        <w:spacing w:line="360" w:lineRule="auto"/>
        <w:contextualSpacing/>
        <w:jc w:val="both"/>
        <w:rPr>
          <w:rFonts w:ascii="Museo Sans 300" w:hAnsi="Museo Sans 300"/>
          <w:sz w:val="22"/>
          <w:szCs w:val="22"/>
        </w:rPr>
      </w:pPr>
      <w:r w:rsidRPr="004472D8">
        <w:rPr>
          <w:rFonts w:ascii="Museo Sans 300" w:hAnsi="Museo Sans 300"/>
          <w:sz w:val="22"/>
          <w:szCs w:val="22"/>
        </w:rPr>
        <w:t>En la ciudad y departamento de San Salvador, a las quince horas con veintisiete minutos del día veinte de febrero del año dos mil veinte.</w:t>
      </w:r>
    </w:p>
    <w:p w:rsidR="00D93EC0" w:rsidRPr="004472D8" w:rsidRDefault="00D93EC0" w:rsidP="00D93EC0">
      <w:pPr>
        <w:spacing w:line="360" w:lineRule="auto"/>
        <w:contextualSpacing/>
        <w:jc w:val="both"/>
        <w:rPr>
          <w:rFonts w:ascii="Museo Sans 300" w:hAnsi="Museo Sans 300"/>
          <w:sz w:val="22"/>
          <w:szCs w:val="22"/>
        </w:rPr>
      </w:pPr>
    </w:p>
    <w:p w:rsidR="00D93EC0" w:rsidRPr="004472D8" w:rsidRDefault="00D93EC0" w:rsidP="00D93EC0">
      <w:pPr>
        <w:spacing w:line="360" w:lineRule="auto"/>
        <w:jc w:val="both"/>
        <w:rPr>
          <w:rFonts w:ascii="Museo Sans 300" w:hAnsi="Museo Sans 300"/>
          <w:sz w:val="22"/>
          <w:szCs w:val="22"/>
        </w:rPr>
      </w:pPr>
      <w:r w:rsidRPr="004472D8">
        <w:rPr>
          <w:rFonts w:ascii="Museo Sans 300" w:hAnsi="Museo Sans 300"/>
          <w:sz w:val="22"/>
          <w:szCs w:val="22"/>
        </w:rPr>
        <w:t>Con vista de la solicitud de información presentada a las catorce horas con dieciséis minutos del día diez de febrero del</w:t>
      </w:r>
      <w:r w:rsidRPr="004472D8">
        <w:rPr>
          <w:rFonts w:ascii="Museo Sans 300" w:hAnsi="Museo Sans 300"/>
          <w:spacing w:val="-6"/>
          <w:sz w:val="22"/>
          <w:szCs w:val="22"/>
        </w:rPr>
        <w:t xml:space="preserve"> </w:t>
      </w:r>
      <w:r w:rsidRPr="004472D8">
        <w:rPr>
          <w:rFonts w:ascii="Museo Sans 300" w:hAnsi="Museo Sans 300"/>
          <w:sz w:val="22"/>
          <w:szCs w:val="22"/>
        </w:rPr>
        <w:t xml:space="preserve">año dos mil veinte por el Licenciado </w:t>
      </w:r>
      <w:r>
        <w:rPr>
          <w:rFonts w:ascii="Museo Sans 300" w:hAnsi="Museo Sans 300"/>
          <w:sz w:val="22"/>
          <w:szCs w:val="22"/>
        </w:rPr>
        <w:t>---------</w:t>
      </w:r>
      <w:r w:rsidRPr="004472D8">
        <w:rPr>
          <w:rFonts w:ascii="Museo Sans 300" w:hAnsi="Museo Sans 300"/>
          <w:sz w:val="22"/>
          <w:szCs w:val="22"/>
        </w:rPr>
        <w:t xml:space="preserve">, registrada por esta Unidad bajo el No ISTA-2020-0005, en la que requiere: </w:t>
      </w:r>
      <w:r w:rsidRPr="004472D8">
        <w:rPr>
          <w:rFonts w:ascii="Museo Sans 300" w:hAnsi="Museo Sans 300"/>
          <w:i/>
          <w:sz w:val="22"/>
          <w:szCs w:val="22"/>
        </w:rPr>
        <w:t xml:space="preserve">“Copia certificada de los siguientes documentos: </w:t>
      </w:r>
      <w:r w:rsidRPr="004472D8">
        <w:rPr>
          <w:rFonts w:ascii="Museo Sans 300" w:hAnsi="Museo Sans 300"/>
          <w:i/>
          <w:sz w:val="22"/>
          <w:szCs w:val="22"/>
          <w:lang w:val="es-SV"/>
        </w:rPr>
        <w:t>1) Nota o resolución de despido como Jefe de la Unidad Financiera Institucional del ISTA; 2) Notificación de despido como Jefe de la Unidad Financiera Institucional del ISTA, o determinación de la ausencia del referido acto de comunicación; 3) Tiempo de servicio dentro del ISTA, indicando la forma de terminación de la relación laboral; 4) Estado de cuenta de retención de AFP como servidor público de ISTA, referido al último año de labor</w:t>
      </w:r>
      <w:r w:rsidRPr="004472D8">
        <w:rPr>
          <w:rFonts w:ascii="Museo Sans 300" w:hAnsi="Museo Sans 300"/>
          <w:i/>
          <w:sz w:val="22"/>
          <w:szCs w:val="22"/>
        </w:rPr>
        <w:t>”</w:t>
      </w:r>
      <w:r w:rsidRPr="004472D8">
        <w:rPr>
          <w:rFonts w:ascii="Museo Sans 300" w:hAnsi="Museo Sans 300"/>
          <w:sz w:val="22"/>
          <w:szCs w:val="22"/>
        </w:rPr>
        <w:t>;</w:t>
      </w:r>
      <w:r w:rsidRPr="004472D8">
        <w:rPr>
          <w:rFonts w:ascii="Museo Sans 300" w:hAnsi="Museo Sans 300"/>
          <w:i/>
          <w:sz w:val="22"/>
          <w:szCs w:val="22"/>
        </w:rPr>
        <w:t xml:space="preserve"> </w:t>
      </w:r>
      <w:r w:rsidRPr="004472D8">
        <w:rPr>
          <w:rFonts w:ascii="Museo Sans 300" w:hAnsi="Museo Sans 300"/>
          <w:b/>
          <w:sz w:val="22"/>
          <w:szCs w:val="22"/>
        </w:rPr>
        <w:t>y CONSIDERANDO:</w:t>
      </w:r>
    </w:p>
    <w:p w:rsidR="00D93EC0" w:rsidRPr="004472D8" w:rsidRDefault="00D93EC0" w:rsidP="00D93EC0">
      <w:pPr>
        <w:spacing w:line="360" w:lineRule="auto"/>
        <w:jc w:val="both"/>
        <w:rPr>
          <w:rFonts w:ascii="Museo Sans 300" w:hAnsi="Museo Sans 300"/>
          <w:b/>
          <w:sz w:val="22"/>
          <w:szCs w:val="22"/>
        </w:rPr>
      </w:pPr>
    </w:p>
    <w:p w:rsidR="00D93EC0" w:rsidRPr="004472D8" w:rsidRDefault="00D93EC0" w:rsidP="00D93EC0">
      <w:pPr>
        <w:spacing w:line="360" w:lineRule="auto"/>
        <w:jc w:val="both"/>
        <w:rPr>
          <w:rFonts w:ascii="Museo Sans 300" w:hAnsi="Museo Sans 300"/>
          <w:sz w:val="22"/>
          <w:szCs w:val="22"/>
        </w:rPr>
      </w:pPr>
      <w:r w:rsidRPr="004472D8">
        <w:rPr>
          <w:rFonts w:ascii="Museo Sans 300" w:hAnsi="Museo Sans 300"/>
          <w:sz w:val="22"/>
          <w:szCs w:val="22"/>
        </w:rPr>
        <w:t>I) Luego de admitir la solicitud de conformidad al procedimiento establecido en la Ley de Acceso a la Información Pública (LAIP), la misma fue transmitida a la unidad administrativa responsable de la información, a fin de responder al requerimiento.</w:t>
      </w:r>
    </w:p>
    <w:p w:rsidR="00D93EC0" w:rsidRPr="004472D8" w:rsidRDefault="00D93EC0" w:rsidP="00D93EC0">
      <w:pPr>
        <w:spacing w:line="360" w:lineRule="auto"/>
        <w:jc w:val="both"/>
        <w:rPr>
          <w:rFonts w:ascii="Museo Sans 300" w:hAnsi="Museo Sans 300"/>
          <w:sz w:val="22"/>
          <w:szCs w:val="22"/>
        </w:rPr>
      </w:pPr>
    </w:p>
    <w:p w:rsidR="00D93EC0" w:rsidRPr="004472D8" w:rsidRDefault="00D93EC0" w:rsidP="00D93EC0">
      <w:pPr>
        <w:spacing w:line="360" w:lineRule="auto"/>
        <w:jc w:val="both"/>
        <w:rPr>
          <w:rFonts w:ascii="Museo Sans 300" w:hAnsi="Museo Sans 300"/>
          <w:sz w:val="22"/>
          <w:szCs w:val="22"/>
        </w:rPr>
      </w:pPr>
      <w:r w:rsidRPr="004472D8">
        <w:rPr>
          <w:rFonts w:ascii="Museo Sans 300" w:hAnsi="Museo Sans 300"/>
          <w:sz w:val="22"/>
          <w:szCs w:val="22"/>
        </w:rPr>
        <w:t xml:space="preserve">II) Por medio de la referencia GRH-00-104-2020 la Gerencia de Recursos Humanos remitió las copias certificadas de la información solicitada para ponerlas a disposición del solicitante, notando el suscrito Oficial de Información, que dentro de las aludidas copias certificadas consta la gestión efectuada por medio de correo electrónico de la encargada de Planillas de este Instituto, ante la AFP Crecer, requiriendo el estado de cuenta pedido por el solicitante, el cual no ha sido enviado, por manifestar el encargado de dicho trámite de la referida AFP, que se está analizando cómo proceder debido a la delicadeza de la información del cliente, por lo cual le enviaron un correo al Licenciado </w:t>
      </w:r>
      <w:r>
        <w:rPr>
          <w:rFonts w:ascii="Museo Sans 300" w:hAnsi="Museo Sans 300"/>
          <w:sz w:val="22"/>
          <w:szCs w:val="22"/>
        </w:rPr>
        <w:t>---------</w:t>
      </w:r>
      <w:r w:rsidRPr="004472D8">
        <w:rPr>
          <w:rFonts w:ascii="Museo Sans 300" w:hAnsi="Museo Sans 300"/>
          <w:sz w:val="22"/>
          <w:szCs w:val="22"/>
        </w:rPr>
        <w:t>.</w:t>
      </w:r>
    </w:p>
    <w:p w:rsidR="00D93EC0" w:rsidRPr="004472D8" w:rsidRDefault="00D93EC0" w:rsidP="00D93EC0">
      <w:pPr>
        <w:spacing w:line="360" w:lineRule="auto"/>
        <w:jc w:val="both"/>
        <w:rPr>
          <w:rFonts w:ascii="Museo Sans 300" w:hAnsi="Museo Sans 300"/>
          <w:sz w:val="22"/>
          <w:szCs w:val="22"/>
        </w:rPr>
      </w:pPr>
    </w:p>
    <w:p w:rsidR="00D93EC0" w:rsidRPr="004472D8" w:rsidRDefault="00D93EC0" w:rsidP="00D93EC0">
      <w:pPr>
        <w:spacing w:line="360" w:lineRule="auto"/>
        <w:jc w:val="both"/>
        <w:rPr>
          <w:rFonts w:ascii="Museo Sans 300" w:hAnsi="Museo Sans 300"/>
          <w:sz w:val="22"/>
          <w:szCs w:val="22"/>
          <w:lang w:val="es-SV"/>
        </w:rPr>
      </w:pPr>
      <w:r w:rsidRPr="004472D8">
        <w:rPr>
          <w:rFonts w:ascii="Museo Sans 300" w:hAnsi="Museo Sans 300"/>
          <w:sz w:val="22"/>
          <w:szCs w:val="22"/>
        </w:rPr>
        <w:t>III) Aunado a lo anterior, e</w:t>
      </w:r>
      <w:r w:rsidRPr="004472D8">
        <w:rPr>
          <w:rFonts w:ascii="Museo Sans 300" w:hAnsi="Museo Sans 300"/>
          <w:sz w:val="22"/>
          <w:szCs w:val="22"/>
          <w:lang w:val="es-SV"/>
        </w:rPr>
        <w:t xml:space="preserve">l Art. 62 inciso primero de la Ley de Acceso a la Información Pública, establece lo siguiente: </w:t>
      </w:r>
      <w:r w:rsidRPr="00A62201">
        <w:rPr>
          <w:rFonts w:ascii="Museo Sans 300" w:hAnsi="Museo Sans 300"/>
          <w:b/>
          <w:sz w:val="22"/>
          <w:szCs w:val="22"/>
          <w:lang w:val="es-SV"/>
        </w:rPr>
        <w:t xml:space="preserve">“Los entes obligados deberán entregar únicamente </w:t>
      </w:r>
      <w:r w:rsidRPr="00A62201">
        <w:rPr>
          <w:rFonts w:ascii="Museo Sans 300" w:hAnsi="Museo Sans 300"/>
          <w:b/>
          <w:sz w:val="22"/>
          <w:szCs w:val="22"/>
          <w:lang w:val="es-SV"/>
        </w:rPr>
        <w:lastRenderedPageBreak/>
        <w:t>información que se encuentre en su poder…”</w:t>
      </w:r>
      <w:r w:rsidRPr="00A62201">
        <w:rPr>
          <w:rFonts w:ascii="Museo Sans 300" w:hAnsi="Museo Sans 300"/>
          <w:sz w:val="22"/>
          <w:szCs w:val="22"/>
          <w:lang w:val="es-SV"/>
        </w:rPr>
        <w:t>,</w:t>
      </w:r>
      <w:r w:rsidRPr="004472D8">
        <w:rPr>
          <w:rFonts w:ascii="Museo Sans 300" w:hAnsi="Museo Sans 300"/>
          <w:sz w:val="22"/>
          <w:szCs w:val="22"/>
          <w:lang w:val="es-SV"/>
        </w:rPr>
        <w:t xml:space="preserve"> por lo que</w:t>
      </w:r>
      <w:r>
        <w:rPr>
          <w:rFonts w:ascii="Museo Sans 300" w:hAnsi="Museo Sans 300"/>
          <w:sz w:val="22"/>
          <w:szCs w:val="22"/>
          <w:lang w:val="es-SV"/>
        </w:rPr>
        <w:t>,</w:t>
      </w:r>
      <w:r w:rsidRPr="004472D8">
        <w:rPr>
          <w:rFonts w:ascii="Museo Sans 300" w:hAnsi="Museo Sans 300"/>
          <w:sz w:val="22"/>
          <w:szCs w:val="22"/>
          <w:lang w:val="es-SV"/>
        </w:rPr>
        <w:t xml:space="preserve"> al no tener este Instituto el estado de cuenta solicitado por el interesado, no puede entregar</w:t>
      </w:r>
      <w:r>
        <w:rPr>
          <w:rFonts w:ascii="Museo Sans 300" w:hAnsi="Museo Sans 300"/>
          <w:sz w:val="22"/>
          <w:szCs w:val="22"/>
          <w:lang w:val="es-SV"/>
        </w:rPr>
        <w:t>l</w:t>
      </w:r>
      <w:r w:rsidRPr="004472D8">
        <w:rPr>
          <w:rFonts w:ascii="Museo Sans 300" w:hAnsi="Museo Sans 300"/>
          <w:sz w:val="22"/>
          <w:szCs w:val="22"/>
          <w:lang w:val="es-SV"/>
        </w:rPr>
        <w:t>o.</w:t>
      </w:r>
    </w:p>
    <w:p w:rsidR="00D93EC0" w:rsidRPr="004472D8" w:rsidRDefault="00D93EC0" w:rsidP="00D93EC0">
      <w:pPr>
        <w:spacing w:line="360" w:lineRule="auto"/>
        <w:jc w:val="both"/>
        <w:rPr>
          <w:rFonts w:ascii="Museo Sans 300" w:hAnsi="Museo Sans 300"/>
          <w:sz w:val="22"/>
          <w:szCs w:val="22"/>
        </w:rPr>
      </w:pPr>
      <w:r w:rsidRPr="004472D8">
        <w:rPr>
          <w:rFonts w:ascii="Museo Sans 300" w:hAnsi="Museo Sans 300"/>
          <w:sz w:val="22"/>
          <w:szCs w:val="22"/>
        </w:rPr>
        <w:t xml:space="preserve"> </w:t>
      </w:r>
    </w:p>
    <w:p w:rsidR="00D93EC0" w:rsidRPr="004472D8" w:rsidRDefault="00D93EC0" w:rsidP="00D93EC0">
      <w:pPr>
        <w:spacing w:line="360" w:lineRule="auto"/>
        <w:jc w:val="both"/>
        <w:rPr>
          <w:rFonts w:ascii="Museo Sans 300" w:hAnsi="Museo Sans 300"/>
          <w:sz w:val="22"/>
          <w:szCs w:val="22"/>
        </w:rPr>
      </w:pPr>
      <w:r w:rsidRPr="004472D8">
        <w:rPr>
          <w:rFonts w:ascii="Museo Sans 300" w:hAnsi="Museo Sans 300"/>
          <w:b/>
          <w:sz w:val="22"/>
          <w:szCs w:val="22"/>
        </w:rPr>
        <w:t xml:space="preserve">POR TANTO: </w:t>
      </w:r>
      <w:r w:rsidRPr="004472D8">
        <w:rPr>
          <w:rFonts w:ascii="Museo Sans 300" w:hAnsi="Museo Sans 300"/>
          <w:sz w:val="22"/>
          <w:szCs w:val="22"/>
        </w:rPr>
        <w:t>Con base a los Artículos 31, 33</w:t>
      </w:r>
      <w:r>
        <w:rPr>
          <w:rFonts w:ascii="Museo Sans 300" w:hAnsi="Museo Sans 300"/>
          <w:sz w:val="22"/>
          <w:szCs w:val="22"/>
        </w:rPr>
        <w:t>,</w:t>
      </w:r>
      <w:r w:rsidRPr="004472D8">
        <w:rPr>
          <w:rFonts w:ascii="Museo Sans 300" w:hAnsi="Museo Sans 300"/>
          <w:sz w:val="22"/>
          <w:szCs w:val="22"/>
        </w:rPr>
        <w:t xml:space="preserve"> 36 </w:t>
      </w:r>
      <w:r>
        <w:rPr>
          <w:rFonts w:ascii="Museo Sans 300" w:hAnsi="Museo Sans 300"/>
          <w:sz w:val="22"/>
          <w:szCs w:val="22"/>
        </w:rPr>
        <w:t xml:space="preserve">y 62 </w:t>
      </w:r>
      <w:r w:rsidRPr="004472D8">
        <w:rPr>
          <w:rFonts w:ascii="Museo Sans 300" w:hAnsi="Museo Sans 300"/>
          <w:sz w:val="22"/>
          <w:szCs w:val="22"/>
        </w:rPr>
        <w:t>de la Ley de Acceso a la Información Pública, y Art. 40 de su Reglamento,</w:t>
      </w:r>
      <w:r w:rsidRPr="004472D8">
        <w:rPr>
          <w:rFonts w:ascii="Museo Sans 300" w:hAnsi="Museo Sans 300"/>
          <w:b/>
          <w:sz w:val="22"/>
          <w:szCs w:val="22"/>
        </w:rPr>
        <w:t xml:space="preserve"> SE RESUELVE:</w:t>
      </w:r>
      <w:r w:rsidRPr="004472D8">
        <w:rPr>
          <w:rFonts w:ascii="Museo Sans 300" w:hAnsi="Museo Sans 300"/>
          <w:sz w:val="22"/>
          <w:szCs w:val="22"/>
        </w:rPr>
        <w:t xml:space="preserve"> </w:t>
      </w:r>
      <w:r w:rsidRPr="004472D8">
        <w:rPr>
          <w:rFonts w:ascii="Museo Sans 300" w:hAnsi="Museo Sans 300"/>
          <w:b/>
          <w:sz w:val="22"/>
          <w:szCs w:val="22"/>
        </w:rPr>
        <w:t xml:space="preserve">A) </w:t>
      </w:r>
      <w:r w:rsidRPr="004472D8">
        <w:rPr>
          <w:rFonts w:ascii="Museo Sans 300" w:hAnsi="Museo Sans 300"/>
          <w:sz w:val="22"/>
          <w:szCs w:val="22"/>
          <w:lang w:val="es-SV"/>
        </w:rPr>
        <w:t xml:space="preserve">Conceder el acceso a los datos personales por medio de </w:t>
      </w:r>
      <w:r w:rsidRPr="004472D8">
        <w:rPr>
          <w:rFonts w:ascii="Museo Sans 300" w:hAnsi="Museo Sans 300"/>
          <w:sz w:val="22"/>
          <w:szCs w:val="22"/>
        </w:rPr>
        <w:t xml:space="preserve">las copias certificadas de los siguientes documentos: </w:t>
      </w:r>
      <w:r w:rsidRPr="00BA309E">
        <w:rPr>
          <w:rFonts w:ascii="Museo Sans 300" w:hAnsi="Museo Sans 300"/>
          <w:sz w:val="22"/>
          <w:szCs w:val="22"/>
          <w:lang w:val="es-SV"/>
        </w:rPr>
        <w:t xml:space="preserve">1) </w:t>
      </w:r>
      <w:r>
        <w:rPr>
          <w:rFonts w:ascii="Museo Sans 300" w:hAnsi="Museo Sans 300"/>
          <w:sz w:val="22"/>
          <w:szCs w:val="22"/>
          <w:lang w:val="es-SV"/>
        </w:rPr>
        <w:t>R</w:t>
      </w:r>
      <w:r w:rsidRPr="00BA309E">
        <w:rPr>
          <w:rFonts w:ascii="Museo Sans 300" w:hAnsi="Museo Sans 300"/>
          <w:sz w:val="22"/>
          <w:szCs w:val="22"/>
          <w:lang w:val="es-SV"/>
        </w:rPr>
        <w:t xml:space="preserve">esolución de </w:t>
      </w:r>
      <w:r>
        <w:rPr>
          <w:rFonts w:ascii="Museo Sans 300" w:hAnsi="Museo Sans 300"/>
          <w:sz w:val="22"/>
          <w:szCs w:val="22"/>
          <w:lang w:val="es-SV"/>
        </w:rPr>
        <w:t xml:space="preserve">remoción del cargo </w:t>
      </w:r>
      <w:r w:rsidRPr="00BA309E">
        <w:rPr>
          <w:rFonts w:ascii="Museo Sans 300" w:hAnsi="Museo Sans 300"/>
          <w:sz w:val="22"/>
          <w:szCs w:val="22"/>
          <w:lang w:val="es-SV"/>
        </w:rPr>
        <w:t xml:space="preserve">como Jefe de la </w:t>
      </w:r>
      <w:r>
        <w:rPr>
          <w:rFonts w:ascii="Museo Sans 300" w:hAnsi="Museo Sans 300"/>
          <w:sz w:val="22"/>
          <w:szCs w:val="22"/>
          <w:lang w:val="es-SV"/>
        </w:rPr>
        <w:t>Unidad Financiera Institucional</w:t>
      </w:r>
      <w:r w:rsidRPr="00BA309E">
        <w:rPr>
          <w:rFonts w:ascii="Museo Sans 300" w:hAnsi="Museo Sans 300"/>
          <w:sz w:val="22"/>
          <w:szCs w:val="22"/>
          <w:lang w:val="es-SV"/>
        </w:rPr>
        <w:t>; 2)</w:t>
      </w:r>
      <w:r>
        <w:rPr>
          <w:rFonts w:ascii="Museo Sans 300" w:hAnsi="Museo Sans 300"/>
          <w:sz w:val="22"/>
          <w:szCs w:val="22"/>
          <w:lang w:val="es-SV"/>
        </w:rPr>
        <w:t xml:space="preserve"> Acuerdo número 61, en el que se determinó la Remoción del cargo</w:t>
      </w:r>
      <w:r w:rsidRPr="00BA309E">
        <w:rPr>
          <w:rFonts w:ascii="Museo Sans 300" w:hAnsi="Museo Sans 300"/>
          <w:sz w:val="22"/>
          <w:szCs w:val="22"/>
          <w:lang w:val="es-SV"/>
        </w:rPr>
        <w:t xml:space="preserve"> como Jefe de la Unidad Fin</w:t>
      </w:r>
      <w:r>
        <w:rPr>
          <w:rFonts w:ascii="Museo Sans 300" w:hAnsi="Museo Sans 300"/>
          <w:sz w:val="22"/>
          <w:szCs w:val="22"/>
          <w:lang w:val="es-SV"/>
        </w:rPr>
        <w:t>anciera Institucional</w:t>
      </w:r>
      <w:r w:rsidRPr="00BA309E">
        <w:rPr>
          <w:rFonts w:ascii="Museo Sans 300" w:hAnsi="Museo Sans 300"/>
          <w:sz w:val="22"/>
          <w:szCs w:val="22"/>
          <w:lang w:val="es-SV"/>
        </w:rPr>
        <w:t xml:space="preserve">; y 3) </w:t>
      </w:r>
      <w:r>
        <w:rPr>
          <w:rFonts w:ascii="Museo Sans 300" w:hAnsi="Museo Sans 300"/>
          <w:sz w:val="22"/>
          <w:szCs w:val="22"/>
          <w:lang w:val="es-SV"/>
        </w:rPr>
        <w:t>Constancia de prestación de servicio dentro del ISTA</w:t>
      </w:r>
      <w:r w:rsidRPr="00B55B6E">
        <w:rPr>
          <w:rFonts w:ascii="Museo Sans 300" w:hAnsi="Museo Sans 300"/>
          <w:sz w:val="22"/>
          <w:szCs w:val="22"/>
          <w:lang w:val="es-SV"/>
        </w:rPr>
        <w:t>;</w:t>
      </w:r>
      <w:r w:rsidRPr="004472D8">
        <w:rPr>
          <w:rFonts w:ascii="Museo Sans 300" w:hAnsi="Museo Sans 300"/>
          <w:sz w:val="22"/>
          <w:szCs w:val="22"/>
          <w:lang w:val="es-SV"/>
        </w:rPr>
        <w:t xml:space="preserve"> las cuales serán entregadas en la Unidad de Acceso a la Información Pública</w:t>
      </w:r>
      <w:r w:rsidRPr="004472D8">
        <w:rPr>
          <w:rFonts w:ascii="Museo Sans 300" w:hAnsi="Museo Sans 300"/>
          <w:sz w:val="22"/>
          <w:szCs w:val="22"/>
        </w:rPr>
        <w:t xml:space="preserve">; </w:t>
      </w:r>
      <w:r w:rsidRPr="004472D8">
        <w:rPr>
          <w:rFonts w:ascii="Museo Sans 300" w:hAnsi="Museo Sans 300"/>
          <w:b/>
          <w:sz w:val="22"/>
          <w:szCs w:val="22"/>
        </w:rPr>
        <w:t xml:space="preserve">B) </w:t>
      </w:r>
      <w:r w:rsidRPr="004472D8">
        <w:rPr>
          <w:rFonts w:ascii="Museo Sans 300" w:hAnsi="Museo Sans 300"/>
          <w:sz w:val="22"/>
          <w:szCs w:val="22"/>
        </w:rPr>
        <w:t xml:space="preserve">Notificar lo resuelto al Licenciado </w:t>
      </w:r>
      <w:r>
        <w:rPr>
          <w:rFonts w:ascii="Museo Sans 300" w:hAnsi="Museo Sans 300"/>
          <w:sz w:val="22"/>
          <w:szCs w:val="22"/>
        </w:rPr>
        <w:t>-------------</w:t>
      </w:r>
      <w:bookmarkStart w:id="0" w:name="_GoBack"/>
      <w:bookmarkEnd w:id="0"/>
      <w:r w:rsidRPr="004472D8">
        <w:rPr>
          <w:rFonts w:ascii="Museo Sans 300" w:hAnsi="Museo Sans 300"/>
          <w:sz w:val="22"/>
          <w:szCs w:val="22"/>
        </w:rPr>
        <w:t>, haciéndole saber que le queda expedito el Recurso de Apelación en la forma y plazo que establece la Ley de Acceso a la Información Pública. Notifíquese.</w:t>
      </w:r>
    </w:p>
    <w:p w:rsidR="00D93EC0" w:rsidRPr="004472D8" w:rsidRDefault="00D93EC0" w:rsidP="00D93EC0">
      <w:pPr>
        <w:spacing w:line="360" w:lineRule="auto"/>
        <w:jc w:val="both"/>
        <w:rPr>
          <w:rFonts w:ascii="Museo Sans 300" w:hAnsi="Museo Sans 300"/>
          <w:sz w:val="22"/>
          <w:szCs w:val="22"/>
        </w:rPr>
      </w:pPr>
    </w:p>
    <w:p w:rsidR="00D93EC0" w:rsidRPr="004472D8" w:rsidRDefault="00D93EC0" w:rsidP="00D93EC0">
      <w:pPr>
        <w:contextualSpacing/>
        <w:jc w:val="center"/>
        <w:rPr>
          <w:rFonts w:ascii="Museo Sans 300" w:hAnsi="Museo Sans 300"/>
          <w:b/>
          <w:sz w:val="22"/>
          <w:szCs w:val="22"/>
        </w:rPr>
      </w:pPr>
    </w:p>
    <w:p w:rsidR="00D93EC0" w:rsidRPr="004472D8" w:rsidRDefault="00D93EC0" w:rsidP="00D93EC0">
      <w:pPr>
        <w:contextualSpacing/>
        <w:jc w:val="center"/>
        <w:rPr>
          <w:rFonts w:ascii="Museo Sans 300" w:hAnsi="Museo Sans 300"/>
          <w:b/>
          <w:sz w:val="22"/>
          <w:szCs w:val="22"/>
        </w:rPr>
      </w:pPr>
    </w:p>
    <w:p w:rsidR="00D93EC0" w:rsidRPr="004472D8" w:rsidRDefault="00D93EC0" w:rsidP="00D93EC0">
      <w:pPr>
        <w:contextualSpacing/>
        <w:rPr>
          <w:rFonts w:ascii="Museo Sans 300" w:hAnsi="Museo Sans 300"/>
          <w:b/>
          <w:sz w:val="22"/>
          <w:szCs w:val="22"/>
        </w:rPr>
      </w:pPr>
    </w:p>
    <w:p w:rsidR="00D93EC0" w:rsidRPr="004472D8" w:rsidRDefault="00D93EC0" w:rsidP="00D93EC0">
      <w:pPr>
        <w:contextualSpacing/>
        <w:rPr>
          <w:rFonts w:ascii="Museo Sans 300" w:hAnsi="Museo Sans 300"/>
          <w:b/>
          <w:sz w:val="22"/>
          <w:szCs w:val="22"/>
        </w:rPr>
      </w:pPr>
      <w:r w:rsidRPr="004472D8">
        <w:rPr>
          <w:rFonts w:ascii="Museo Sans 300" w:hAnsi="Museo Sans 300"/>
          <w:b/>
          <w:sz w:val="22"/>
          <w:szCs w:val="22"/>
        </w:rPr>
        <w:t xml:space="preserve">                               </w:t>
      </w:r>
    </w:p>
    <w:p w:rsidR="00D93EC0" w:rsidRPr="004472D8" w:rsidRDefault="00D93EC0" w:rsidP="00D93EC0">
      <w:pPr>
        <w:contextualSpacing/>
        <w:rPr>
          <w:rFonts w:ascii="Museo Sans 300" w:hAnsi="Museo Sans 300"/>
          <w:b/>
          <w:sz w:val="22"/>
          <w:szCs w:val="22"/>
        </w:rPr>
      </w:pPr>
      <w:r w:rsidRPr="004472D8">
        <w:rPr>
          <w:rFonts w:ascii="Museo Sans 300" w:hAnsi="Museo Sans 300"/>
          <w:b/>
          <w:sz w:val="22"/>
          <w:szCs w:val="22"/>
        </w:rPr>
        <w:t xml:space="preserve">                              </w:t>
      </w:r>
      <w:r>
        <w:rPr>
          <w:rFonts w:ascii="Museo Sans 300" w:hAnsi="Museo Sans 300"/>
          <w:b/>
          <w:sz w:val="22"/>
          <w:szCs w:val="22"/>
        </w:rPr>
        <w:t xml:space="preserve">  </w:t>
      </w:r>
      <w:r w:rsidRPr="004472D8">
        <w:rPr>
          <w:rFonts w:ascii="Museo Sans 300" w:hAnsi="Museo Sans 300"/>
          <w:b/>
          <w:sz w:val="22"/>
          <w:szCs w:val="22"/>
        </w:rPr>
        <w:t>FRANCISCO ANTONIO ORELLANA ORTIZ</w:t>
      </w:r>
    </w:p>
    <w:p w:rsidR="00D93EC0" w:rsidRPr="004472D8" w:rsidRDefault="00D93EC0" w:rsidP="00D93EC0">
      <w:pPr>
        <w:rPr>
          <w:rFonts w:ascii="Museo Sans 300" w:hAnsi="Museo Sans 300"/>
          <w:sz w:val="22"/>
          <w:szCs w:val="22"/>
        </w:rPr>
      </w:pPr>
      <w:r w:rsidRPr="004472D8">
        <w:rPr>
          <w:rFonts w:ascii="Museo Sans 300" w:hAnsi="Museo Sans 300"/>
          <w:b/>
          <w:sz w:val="22"/>
          <w:szCs w:val="22"/>
        </w:rPr>
        <w:t xml:space="preserve">                                 </w:t>
      </w:r>
      <w:r>
        <w:rPr>
          <w:rFonts w:ascii="Museo Sans 300" w:hAnsi="Museo Sans 300"/>
          <w:b/>
          <w:sz w:val="22"/>
          <w:szCs w:val="22"/>
        </w:rPr>
        <w:t xml:space="preserve"> </w:t>
      </w:r>
      <w:r w:rsidRPr="004472D8">
        <w:rPr>
          <w:rFonts w:ascii="Museo Sans 300" w:hAnsi="Museo Sans 300"/>
          <w:b/>
          <w:sz w:val="22"/>
          <w:szCs w:val="22"/>
        </w:rPr>
        <w:t>OFICIAL DE INFORMACIÓN INTERINO</w:t>
      </w:r>
    </w:p>
    <w:p w:rsidR="00BB2326" w:rsidRPr="00284343" w:rsidRDefault="00BB2326" w:rsidP="00BB2326">
      <w:pPr>
        <w:rPr>
          <w:rFonts w:ascii="Museo Sans 300" w:hAnsi="Museo Sans 300"/>
          <w:sz w:val="21"/>
          <w:szCs w:val="21"/>
        </w:rPr>
      </w:pPr>
    </w:p>
    <w:sectPr w:rsidR="00BB2326" w:rsidRPr="00284343"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06F" w:rsidRDefault="0091706F" w:rsidP="00F32ABE">
      <w:r>
        <w:separator/>
      </w:r>
    </w:p>
  </w:endnote>
  <w:endnote w:type="continuationSeparator" w:id="0">
    <w:p w:rsidR="0091706F" w:rsidRDefault="0091706F"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06F" w:rsidRDefault="0091706F" w:rsidP="00F32ABE">
      <w:r>
        <w:separator/>
      </w:r>
    </w:p>
  </w:footnote>
  <w:footnote w:type="continuationSeparator" w:id="0">
    <w:p w:rsidR="0091706F" w:rsidRDefault="0091706F"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1706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1706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1A4FF8"/>
    <w:rsid w:val="001D28CB"/>
    <w:rsid w:val="002C2DC0"/>
    <w:rsid w:val="004757BE"/>
    <w:rsid w:val="006D0AC0"/>
    <w:rsid w:val="007008DC"/>
    <w:rsid w:val="0080366B"/>
    <w:rsid w:val="0091706F"/>
    <w:rsid w:val="00936B39"/>
    <w:rsid w:val="00A24C1D"/>
    <w:rsid w:val="00BB2326"/>
    <w:rsid w:val="00BC0E23"/>
    <w:rsid w:val="00BE1A7E"/>
    <w:rsid w:val="00D93EC0"/>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2697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2020-10-06T15:23:00Z</dcterms:created>
  <dcterms:modified xsi:type="dcterms:W3CDTF">2020-10-06T15:23:00Z</dcterms:modified>
</cp:coreProperties>
</file>