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EA" w:rsidRDefault="00FD77A1">
      <w:r>
        <w:t xml:space="preserve"> </w:t>
      </w:r>
      <w:r w:rsidR="00274EFF">
        <w:rPr>
          <w:noProof/>
          <w:lang w:eastAsia="es-SV"/>
        </w:rPr>
        <w:drawing>
          <wp:inline distT="0" distB="0" distL="0" distR="0" wp14:anchorId="5404B0AA" wp14:editId="672828EE">
            <wp:extent cx="1565452" cy="1448410"/>
            <wp:effectExtent l="0" t="0" r="0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5923" r="8499" b="8150"/>
                    <a:stretch/>
                  </pic:blipFill>
                  <pic:spPr bwMode="auto">
                    <a:xfrm>
                      <a:off x="0" y="0"/>
                      <a:ext cx="1572925" cy="1455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135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4733097</wp:posOffset>
                </wp:positionH>
                <wp:positionV relativeFrom="paragraph">
                  <wp:posOffset>-1102581</wp:posOffset>
                </wp:positionV>
                <wp:extent cx="3115237" cy="3030263"/>
                <wp:effectExtent l="400050" t="438150" r="0" b="30353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237" cy="3030263"/>
                          <a:chOff x="0" y="0"/>
                          <a:chExt cx="3115237" cy="3030263"/>
                        </a:xfrm>
                      </wpg:grpSpPr>
                      <wps:wsp>
                        <wps:cNvPr id="7" name="Trapecio 7"/>
                        <wps:cNvSpPr/>
                        <wps:spPr>
                          <a:xfrm rot="2470728">
                            <a:off x="0" y="0"/>
                            <a:ext cx="3115237" cy="2175821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1003">
                            <a:schemeClr val="dk2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1348390">
                            <a:off x="488731" y="725213"/>
                            <a:ext cx="2043278" cy="230505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1003">
                            <a:schemeClr val="lt2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4154D" id="Grupo 9" o:spid="_x0000_s1026" style="position:absolute;margin-left:372.7pt;margin-top:-86.8pt;width:245.3pt;height:238.6pt;z-index:251658240" coordsize="31152,3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">
                <v:shape id="Trapecio 7" o:spid="_x0000_s1027" style="position:absolute;width:31152;height:21758;rotation:2698694fd;visibility:visible;mso-wrap-style:square;v-text-anchor:middle" coordsize="3115237,2175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7yMUA&#10;AADaAAAADwAAAGRycy9kb3ducmV2LnhtbESPT2vCQBTE7wW/w/IEb3Wjh1ZSV9EWoRQK/qmH3p7Z&#10;12w0+zZk1yT107uC4HGYmd8w03lnS9FQ7QvHCkbDBARx5nTBuYKf3ep5AsIHZI2lY1LwTx7ms97T&#10;FFPtWt5Qsw25iBD2KSowIVSplD4zZNEPXUUcvT9XWwxR1rnUNbYRbks5TpIXabHguGCwondD2Wl7&#10;tgr2l5Y/eN+Mjt/L34O7rDNz+JooNeh3izcQgbrwCN/bn1rBK9yuxB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HvIxQAAANoAAAAPAAAAAAAAAAAAAAAAAJgCAABkcnMv&#10;ZG93bnJldi54bWxQSwUGAAAAAAQABAD1AAAAigMAAAAA&#10;" path="m,2175821l543955,,2571282,r543955,2175821l,2175821xe" fillcolor="#4d5f78 [2994]" stroked="f">
                  <v:fill color2="#2a3442 [2018]" rotate="t" colors="0 #5d6d85;.5 #485972;1 #334258" focus="100%" type="gradient">
                    <o:fill v:ext="view" type="gradientUnscaled"/>
                  </v:fill>
                  <v:shadow on="t" color="black" opacity="41287f" offset="0,1.5pt"/>
                  <v:path arrowok="t" o:connecttype="custom" o:connectlocs="0,2175821;543955,0;2571282,0;3115237,2175821;0,2175821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8" type="#_x0000_t5" style="position:absolute;left:4887;top:7252;width:20433;height:23050;rotation:14728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tf8AA&#10;AADaAAAADwAAAGRycy9kb3ducmV2LnhtbERPz2vCMBS+D/wfwhO8zcQxnHRGUWHMi7C1Qq9vzTMt&#10;Ni+liVr/e3MQdvz4fi/Xg2vFlfrQeNYwmyoQxJU3DVsNx+LrdQEiRGSDrWfScKcA69XoZYmZ8Tf+&#10;pWserUghHDLUUMfYZVKGqiaHYeo74sSdfO8wJthbaXq8pXDXyjel5tJhw6mhxo52NVXn/OI0lFur&#10;ivayPfjyvPj7+LHf+/eu1HoyHjafICIN8V/8dO+NhrQ1XUk3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Rtf8AAAADaAAAADwAAAAAAAAAAAAAAAACYAgAAZHJzL2Rvd25y&#10;ZXYueG1sUEsFBgAAAAAEAAQA9QAAAIUDAAAAAA==&#10;" fillcolor="#e8e7e7 [2995]" stroked="f" strokeweight=".5pt">
                  <v:fill color2="#928e8e [2019]" rotate="t" colors="0 #ebeaea;.5 #e4e3e3;1 #bcbbbb" focus="100%" type="gradient">
                    <o:fill v:ext="view" type="gradientUnscaled"/>
                  </v:fill>
                </v:shape>
              </v:group>
            </w:pict>
          </mc:Fallback>
        </mc:AlternateContent>
      </w:r>
    </w:p>
    <w:p w:rsidR="00325708" w:rsidRDefault="00325708" w:rsidP="00325708">
      <w:pPr>
        <w:pStyle w:val="Puesto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0F1135" w:rsidRPr="00325708" w:rsidRDefault="00DC39AF" w:rsidP="00325708">
      <w:pPr>
        <w:pStyle w:val="Puesto"/>
        <w:rPr>
          <w:b/>
          <w:sz w:val="80"/>
          <w:szCs w:val="80"/>
        </w:rPr>
      </w:pPr>
      <w:r>
        <w:rPr>
          <w:b/>
          <w:sz w:val="80"/>
          <w:szCs w:val="80"/>
        </w:rPr>
        <w:t>CUARTO</w:t>
      </w:r>
      <w:r w:rsidR="007A0BEA" w:rsidRPr="00325708">
        <w:rPr>
          <w:b/>
          <w:sz w:val="80"/>
          <w:szCs w:val="80"/>
        </w:rPr>
        <w:t xml:space="preserve"> INFORME </w:t>
      </w:r>
    </w:p>
    <w:p w:rsidR="007A0BEA" w:rsidRDefault="003A70C9" w:rsidP="00325708">
      <w:pPr>
        <w:pStyle w:val="Puesto"/>
        <w:rPr>
          <w:b/>
          <w:sz w:val="80"/>
          <w:szCs w:val="80"/>
        </w:rPr>
      </w:pPr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D7B190" wp14:editId="5DC3C0B2">
                <wp:simplePos x="0" y="0"/>
                <wp:positionH relativeFrom="column">
                  <wp:posOffset>0</wp:posOffset>
                </wp:positionH>
                <wp:positionV relativeFrom="paragraph">
                  <wp:posOffset>617220</wp:posOffset>
                </wp:positionV>
                <wp:extent cx="3844290" cy="1225550"/>
                <wp:effectExtent l="0" t="0" r="381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290" cy="1225550"/>
                          <a:chOff x="0" y="0"/>
                          <a:chExt cx="3844636" cy="1226127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2867890" cy="1226127"/>
                            <a:chOff x="0" y="0"/>
                            <a:chExt cx="2867890" cy="1226127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0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3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78A7" w:rsidRPr="00325708" w:rsidRDefault="00A678A7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1059872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78A7" w:rsidRPr="00325708" w:rsidRDefault="00A678A7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2078181" y="0"/>
                              <a:ext cx="789709" cy="1226127"/>
                            </a:xfrm>
                            <a:prstGeom prst="rect">
                              <a:avLst/>
                            </a:pr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78A7" w:rsidRPr="00325708" w:rsidRDefault="00A678A7" w:rsidP="0032570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</w:pPr>
                                <w:r w:rsidRPr="00325708">
                                  <w:rPr>
                                    <w:rFonts w:asciiTheme="majorHAnsi" w:hAnsiTheme="majorHAnsi"/>
                                    <w:b/>
                                    <w:sz w:val="160"/>
                                    <w:szCs w:val="16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Rectángulo 15"/>
                        <wps:cNvSpPr/>
                        <wps:spPr>
                          <a:xfrm>
                            <a:off x="3054927" y="0"/>
                            <a:ext cx="789709" cy="1226127"/>
                          </a:xfrm>
                          <a:prstGeom prst="rect">
                            <a:avLst/>
                          </a:prstGeom>
                          <a:solidFill>
                            <a:srgbClr val="33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78A7" w:rsidRPr="00325708" w:rsidRDefault="00A678A7" w:rsidP="00325708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160"/>
                                  <w:szCs w:val="160"/>
                                </w:rPr>
                              </w:pPr>
                              <w:r w:rsidRPr="00325708">
                                <w:rPr>
                                  <w:rFonts w:asciiTheme="majorHAnsi" w:hAnsiTheme="majorHAnsi"/>
                                  <w:b/>
                                  <w:sz w:val="160"/>
                                  <w:szCs w:val="16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7B190" id="Grupo 17" o:spid="_x0000_s1026" style="position:absolute;margin-left:0;margin-top:48.6pt;width:302.7pt;height:96.5pt;z-index:251670528;mso-width-relative:margin;mso-height-relative:margin" coordsize="38446,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">
                <v:group id="Grupo 16" o:spid="_x0000_s1027" style="position:absolute;width:28678;height:12261" coordsize="28678,12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ángulo 12" o:spid="_x0000_s1028" style="position:absolute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8zcIA&#10;AADbAAAADwAAAGRycy9kb3ducmV2LnhtbERPTWsCMRC9F/wPYYReimaVIrIaRZRCD166VdDbkIy7&#10;i5tJ3KTu+u9NodDbPN7nLNe9bcSd2lA7VjAZZyCItTM1lwoO3x+jOYgQkQ02jknBgwKsV4OXJebG&#10;dfxF9yKWIoVwyFFBFaPPpQy6Ioth7Dxx4i6utRgTbEtpWuxSuG3kNMtm0mLNqaFCT9uK9LX4sQqO&#10;3US/3aTR+9vu4X0xO52L3btSr8N+swARqY//4j/3p0nzp/D7Szp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jzNwgAAANsAAAAPAAAAAAAAAAAAAAAAAJgCAABkcnMvZG93&#10;bnJldi54bWxQSwUGAAAAAAQABAD1AAAAhwMAAAAA&#10;" fillcolor="#330" stroked="f" strokeweight="1pt">
                    <v:textbox>
                      <w:txbxContent>
                        <w:p w:rsidR="00A678A7" w:rsidRPr="00325708" w:rsidRDefault="00A678A7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ángulo 13" o:spid="_x0000_s1029" style="position:absolute;left:10598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1bzMQA&#10;AADbAAAADwAAAGRycy9kb3ducmV2LnhtbERPTWvCQBC9F/oflil4kboxFimpq4ggRLBKkx56nGan&#10;SdrsbMiuJv33riB4m8f7nMVqMI04U+dqywqmkwgEcWF1zaWCz3z7/ArCeWSNjWVS8E8OVsvHhwUm&#10;2vb8QefMlyKEsEtQQeV9m0jpiooMuoltiQP3YzuDPsCulLrDPoSbRsZRNJcGaw4NFba0qaj4y05G&#10;wUvK40N63O82+fd8/PUe530Z/yo1ehrWbyA8Df4uvrlTHebP4PpLO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9W8zEAAAA2wAAAA8AAAAAAAAAAAAAAAAAmAIAAGRycy9k&#10;b3ducmV2LnhtbFBLBQYAAAAABAAEAPUAAACJAwAAAAA=&#10;" fillcolor="#360" stroked="f" strokeweight="1pt">
                    <v:textbox>
                      <w:txbxContent>
                        <w:p w:rsidR="00A678A7" w:rsidRPr="00325708" w:rsidRDefault="00A678A7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ángulo 14" o:spid="_x0000_s1030" style="position:absolute;left:20781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L+8MA&#10;AADbAAAADwAAAGRycy9kb3ducmV2LnhtbERPS2vCQBC+F/oflil4Kc1GkSLRjYggrQetj6LXITvJ&#10;BrOzIbtq+u+7QqG3+fieM5v3thE36nztWMEwSUEQF07XXCn4Pq7eJiB8QNbYOCYFP+Rhnj8/zTDT&#10;7s57uh1CJWII+wwVmBDaTEpfGLLoE9cSR650ncUQYVdJ3eE9httGjtL0XVqsOTYYbGlpqLgcrlbB&#10;6+h0PfdbLRelXtXro/nafWxKpQYv/WIKIlAf/sV/7k8d54/h8U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BL+8MAAADbAAAADwAAAAAAAAAAAAAAAACYAgAAZHJzL2Rv&#10;d25yZXYueG1sUEsFBgAAAAAEAAQA9QAAAIgDAAAAAA==&#10;" fillcolor="#396" stroked="f" strokeweight="1pt">
                    <v:textbox>
                      <w:txbxContent>
                        <w:p w:rsidR="00A678A7" w:rsidRPr="00325708" w:rsidRDefault="00A678A7" w:rsidP="00325708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</w:pPr>
                          <w:r w:rsidRPr="00325708">
                            <w:rPr>
                              <w:rFonts w:asciiTheme="majorHAnsi" w:hAnsiTheme="majorHAnsi"/>
                              <w:b/>
                              <w:sz w:val="160"/>
                              <w:szCs w:val="160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ángulo 15" o:spid="_x0000_s1031" style="position:absolute;left:30549;width:7897;height:12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mI8QA&#10;AADbAAAADwAAAGRycy9kb3ducmV2LnhtbERPTWvCQBC9F/oflil4kboxWCmpq4ggRLBKkx56nGan&#10;SdrsbMiuJv33riB4m8f7nMVqMI04U+dqywqmkwgEcWF1zaWCz3z7/ArCeWSNjWVS8E8OVsvHhwUm&#10;2vb8QefMlyKEsEtQQeV9m0jpiooMuoltiQP3YzuDPsCulLrDPoSbRsZRNJcGaw4NFba0qaj4y05G&#10;wSzl8SE97neb/Hs+/nqP876Mf5UaPQ3rNxCeBn8X39ypDvNf4PpLO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ZiPEAAAA2wAAAA8AAAAAAAAAAAAAAAAAmAIAAGRycy9k&#10;b3ducmV2LnhtbFBLBQYAAAAABAAEAPUAAACJAwAAAAA=&#10;" fillcolor="#360" stroked="f" strokeweight="1pt">
                  <v:textbox>
                    <w:txbxContent>
                      <w:p w:rsidR="00A678A7" w:rsidRPr="00325708" w:rsidRDefault="00A678A7" w:rsidP="00325708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0"/>
                            <w:szCs w:val="160"/>
                          </w:rPr>
                        </w:pPr>
                        <w:r w:rsidRPr="00325708">
                          <w:rPr>
                            <w:rFonts w:asciiTheme="majorHAnsi" w:hAnsiTheme="majorHAnsi"/>
                            <w:b/>
                            <w:sz w:val="160"/>
                            <w:szCs w:val="160"/>
                          </w:rPr>
                          <w:t>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A0BEA" w:rsidRPr="00325708">
        <w:rPr>
          <w:b/>
          <w:sz w:val="80"/>
          <w:szCs w:val="80"/>
        </w:rPr>
        <w:t>TRIMESTRAL</w:t>
      </w:r>
    </w:p>
    <w:p w:rsidR="00EB3448" w:rsidRDefault="00325708" w:rsidP="00325708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1146406</wp:posOffset>
                </wp:positionV>
                <wp:extent cx="4958080" cy="561109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080" cy="56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8A7" w:rsidRPr="00EB3448" w:rsidRDefault="00A678A7">
                            <w:pPr>
                              <w:rPr>
                                <w:rFonts w:asciiTheme="majorHAnsi" w:hAnsiTheme="majorHAnsi"/>
                                <w:b/>
                                <w:color w:val="003300"/>
                                <w:sz w:val="60"/>
                                <w:szCs w:val="60"/>
                              </w:rPr>
                            </w:pPr>
                            <w:r w:rsidRPr="00EB3448">
                              <w:rPr>
                                <w:rFonts w:asciiTheme="majorHAnsi" w:hAnsiTheme="majorHAnsi"/>
                                <w:b/>
                                <w:color w:val="003300"/>
                                <w:sz w:val="60"/>
                                <w:szCs w:val="60"/>
                              </w:rPr>
                              <w:t>PLAN ANUAL OPERATIVO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2" type="#_x0000_t202" style="position:absolute;margin-left:-8.1pt;margin-top:90.25pt;width:390.4pt;height:4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" fillcolor="white [3201]" stroked="f" strokeweight=".5pt">
                <v:textbox>
                  <w:txbxContent>
                    <w:p w:rsidR="00A678A7" w:rsidRPr="00EB3448" w:rsidRDefault="00A678A7">
                      <w:pPr>
                        <w:rPr>
                          <w:rFonts w:asciiTheme="majorHAnsi" w:hAnsiTheme="majorHAnsi"/>
                          <w:b/>
                          <w:color w:val="003300"/>
                          <w:sz w:val="60"/>
                          <w:szCs w:val="60"/>
                        </w:rPr>
                      </w:pPr>
                      <w:r w:rsidRPr="00EB3448">
                        <w:rPr>
                          <w:rFonts w:asciiTheme="majorHAnsi" w:hAnsiTheme="majorHAnsi"/>
                          <w:b/>
                          <w:color w:val="003300"/>
                          <w:sz w:val="60"/>
                          <w:szCs w:val="60"/>
                        </w:rPr>
                        <w:t>PLAN ANUAL OPERATIVO</w:t>
                      </w:r>
                    </w:p>
                  </w:txbxContent>
                </v:textbox>
              </v:shape>
            </w:pict>
          </mc:Fallback>
        </mc:AlternateContent>
      </w:r>
    </w:p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EB3448" w:rsidRPr="00EB3448" w:rsidRDefault="00EB3448" w:rsidP="00EB3448"/>
    <w:p w:rsidR="003A70C9" w:rsidRPr="00C43C14" w:rsidRDefault="003A70C9" w:rsidP="00EB3448">
      <w:pPr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Y="-127"/>
        <w:tblW w:w="7923" w:type="dxa"/>
        <w:tblBorders>
          <w:top w:val="single" w:sz="12" w:space="0" w:color="000800"/>
          <w:left w:val="single" w:sz="12" w:space="0" w:color="000800"/>
          <w:bottom w:val="single" w:sz="12" w:space="0" w:color="000800"/>
          <w:right w:val="single" w:sz="12" w:space="0" w:color="000800"/>
          <w:insideH w:val="single" w:sz="12" w:space="0" w:color="000800"/>
          <w:insideV w:val="single" w:sz="12" w:space="0" w:color="000800"/>
        </w:tblBorders>
        <w:tblLook w:val="04A0" w:firstRow="1" w:lastRow="0" w:firstColumn="1" w:lastColumn="0" w:noHBand="0" w:noVBand="1"/>
      </w:tblPr>
      <w:tblGrid>
        <w:gridCol w:w="1918"/>
        <w:gridCol w:w="4304"/>
        <w:gridCol w:w="1701"/>
      </w:tblGrid>
      <w:tr w:rsidR="001C168C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1C168C" w:rsidRPr="00A92730" w:rsidRDefault="00625D51" w:rsidP="00274EFF">
            <w:pPr>
              <w:jc w:val="center"/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Elaborado por</w:t>
            </w:r>
            <w:r w:rsidR="001C168C"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304" w:type="dxa"/>
            <w:vAlign w:val="bottom"/>
          </w:tcPr>
          <w:p w:rsidR="001C168C" w:rsidRDefault="001C168C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C43C14" w:rsidRPr="00A92730" w:rsidRDefault="00C43C14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1C168C" w:rsidRPr="00A92730" w:rsidRDefault="001C168C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1C168C" w:rsidRPr="00A92730" w:rsidRDefault="00274EFF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Lic. </w:t>
            </w:r>
            <w:r w:rsidR="001C168C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Denis García</w:t>
            </w:r>
          </w:p>
          <w:p w:rsidR="001C168C" w:rsidRPr="00A92730" w:rsidRDefault="001C168C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Técnico de Planificación</w:t>
            </w:r>
          </w:p>
        </w:tc>
        <w:tc>
          <w:tcPr>
            <w:tcW w:w="1701" w:type="dxa"/>
            <w:vMerge w:val="restart"/>
            <w:vAlign w:val="center"/>
          </w:tcPr>
          <w:p w:rsidR="001C168C" w:rsidRPr="00A92730" w:rsidRDefault="001C168C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Fecha: </w:t>
            </w:r>
          </w:p>
          <w:p w:rsidR="001C168C" w:rsidRPr="00A92730" w:rsidRDefault="00A84718" w:rsidP="00C43C14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2</w:t>
            </w:r>
            <w:r w:rsidR="00C43C14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4</w:t>
            </w:r>
            <w:r w:rsidR="00DC39AF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 de enero</w:t>
            </w:r>
            <w:r w:rsidR="001C168C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/ </w:t>
            </w:r>
            <w:r w:rsidR="00DC39AF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3A70C9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3A70C9" w:rsidRPr="00A92730" w:rsidRDefault="003A70C9" w:rsidP="00274EFF">
            <w:pPr>
              <w:jc w:val="center"/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 xml:space="preserve">Revisado </w:t>
            </w:r>
            <w:r w:rsidR="001C168C"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p</w:t>
            </w:r>
            <w:r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or:</w:t>
            </w:r>
          </w:p>
        </w:tc>
        <w:tc>
          <w:tcPr>
            <w:tcW w:w="4304" w:type="dxa"/>
            <w:vAlign w:val="bottom"/>
          </w:tcPr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C43C14" w:rsidRDefault="00C43C14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3A70C9" w:rsidRPr="00A92730" w:rsidRDefault="00274EFF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Ing. </w:t>
            </w:r>
            <w:r w:rsidR="003A70C9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Alcides Ramírez Martínez</w:t>
            </w:r>
          </w:p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Jefe Unidad de Planificación</w:t>
            </w:r>
          </w:p>
        </w:tc>
        <w:tc>
          <w:tcPr>
            <w:tcW w:w="1701" w:type="dxa"/>
            <w:vMerge/>
          </w:tcPr>
          <w:p w:rsidR="003A70C9" w:rsidRPr="00A92730" w:rsidRDefault="003A70C9" w:rsidP="00274EFF">
            <w:pPr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</w:tc>
      </w:tr>
      <w:tr w:rsidR="003A70C9" w:rsidRPr="003972D2" w:rsidTr="00274EFF">
        <w:trPr>
          <w:trHeight w:val="1247"/>
        </w:trPr>
        <w:tc>
          <w:tcPr>
            <w:tcW w:w="1918" w:type="dxa"/>
            <w:vAlign w:val="center"/>
          </w:tcPr>
          <w:p w:rsidR="003A70C9" w:rsidRPr="00A92730" w:rsidRDefault="00234F4B" w:rsidP="00234F4B">
            <w:pPr>
              <w:jc w:val="center"/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Visto bueno</w:t>
            </w:r>
            <w:r w:rsidR="003A70C9" w:rsidRPr="00A92730">
              <w:rPr>
                <w:rFonts w:ascii="Museo Sans 300" w:hAnsi="Museo Sans 300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304" w:type="dxa"/>
            <w:vAlign w:val="bottom"/>
          </w:tcPr>
          <w:p w:rsidR="003A70C9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C43C14" w:rsidRPr="00A92730" w:rsidRDefault="00C43C14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  <w:p w:rsidR="003A70C9" w:rsidRPr="00A92730" w:rsidRDefault="00274EFF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 xml:space="preserve">Lic. </w:t>
            </w:r>
            <w:r w:rsidR="00A809D5"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Félix Cárcamo Campos</w:t>
            </w:r>
          </w:p>
          <w:p w:rsidR="003A70C9" w:rsidRPr="00A92730" w:rsidRDefault="003A70C9" w:rsidP="00274EFF">
            <w:pPr>
              <w:jc w:val="center"/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  <w:r w:rsidRPr="00A92730">
              <w:rPr>
                <w:rFonts w:ascii="Museo Sans 300" w:hAnsi="Museo Sans 300"/>
                <w:color w:val="000000" w:themeColor="text1"/>
                <w:sz w:val="20"/>
                <w:szCs w:val="20"/>
              </w:rPr>
              <w:t>Gerente General</w:t>
            </w:r>
          </w:p>
        </w:tc>
        <w:tc>
          <w:tcPr>
            <w:tcW w:w="1701" w:type="dxa"/>
            <w:vMerge/>
          </w:tcPr>
          <w:p w:rsidR="003A70C9" w:rsidRPr="00A92730" w:rsidRDefault="003A70C9" w:rsidP="00274EFF">
            <w:pPr>
              <w:rPr>
                <w:rFonts w:ascii="Museo Sans 300" w:hAnsi="Museo Sans 300"/>
                <w:color w:val="000000" w:themeColor="text1"/>
                <w:sz w:val="20"/>
                <w:szCs w:val="20"/>
              </w:rPr>
            </w:pPr>
          </w:p>
        </w:tc>
      </w:tr>
    </w:tbl>
    <w:p w:rsidR="00D73EA6" w:rsidRPr="00EB3448" w:rsidRDefault="00D73EA6" w:rsidP="00EB3448"/>
    <w:p w:rsidR="00EB3448" w:rsidRPr="00EB3448" w:rsidRDefault="00EB3448" w:rsidP="00EB3448">
      <w:pPr>
        <w:jc w:val="center"/>
      </w:pPr>
    </w:p>
    <w:p w:rsidR="00EB3448" w:rsidRPr="00EB3448" w:rsidRDefault="00EB3448" w:rsidP="00EB3448"/>
    <w:p w:rsidR="00EA629B" w:rsidRDefault="003A70C9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-1212914</wp:posOffset>
                </wp:positionH>
                <wp:positionV relativeFrom="paragraph">
                  <wp:posOffset>1168400</wp:posOffset>
                </wp:positionV>
                <wp:extent cx="6101080" cy="1781175"/>
                <wp:effectExtent l="0" t="0" r="0" b="9525"/>
                <wp:wrapNone/>
                <wp:docPr id="10" name="Triángulo 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178117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C594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0" o:spid="_x0000_s1026" type="#_x0000_t6" style="position:absolute;margin-left:-95.5pt;margin-top:92pt;width:480.4pt;height:140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" fillcolor="#4d5f78 [2994]" stroked="f" strokeweight="1pt">
                <v:fill color2="#2a3442 [2018]" rotate="t" colors="0 #5d6d85;.5 #485972;1 #334258" focus="100%" type="gradient">
                  <o:fill v:ext="view" type="gradientUnscaled"/>
                </v:fill>
              </v:shape>
            </w:pict>
          </mc:Fallback>
        </mc:AlternateContent>
      </w:r>
      <w:r w:rsidR="00EA629B">
        <w:br w:type="page"/>
      </w:r>
    </w:p>
    <w:sdt>
      <w:sdtPr>
        <w:id w:val="18426167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EA629B" w:rsidRDefault="00EA629B" w:rsidP="00EA629B">
          <w:pPr>
            <w:rPr>
              <w:b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CD10BE4" wp14:editId="7AC23245">
                    <wp:simplePos x="0" y="0"/>
                    <wp:positionH relativeFrom="column">
                      <wp:posOffset>-274320</wp:posOffset>
                    </wp:positionH>
                    <wp:positionV relativeFrom="paragraph">
                      <wp:posOffset>291918</wp:posOffset>
                    </wp:positionV>
                    <wp:extent cx="6324712" cy="0"/>
                    <wp:effectExtent l="0" t="0" r="0" b="19050"/>
                    <wp:wrapNone/>
                    <wp:docPr id="19" name="Conector rect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02448AE" id="Conector recto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3pt" to="476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</w:p>
        <w:p w:rsidR="00EA629B" w:rsidRPr="001E62BE" w:rsidRDefault="00EA629B" w:rsidP="00EA629B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24"/>
              <w:szCs w:val="24"/>
            </w:rPr>
          </w:pPr>
        </w:p>
        <w:p w:rsidR="00EA629B" w:rsidRPr="00EA7066" w:rsidRDefault="00EA629B" w:rsidP="00EA629B">
          <w:pPr>
            <w:pStyle w:val="Puesto"/>
            <w:jc w:val="center"/>
            <w:rPr>
              <w:rStyle w:val="Referenciaintensa"/>
              <w:rFonts w:ascii="Museo Sans 700" w:hAnsi="Museo Sans 700"/>
              <w:color w:val="002060"/>
              <w:sz w:val="40"/>
              <w:szCs w:val="40"/>
            </w:rPr>
          </w:pPr>
          <w:r w:rsidRPr="00EA7066">
            <w:rPr>
              <w:rFonts w:ascii="Museo Sans 700" w:hAnsi="Museo Sans 700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70F786E" wp14:editId="778BD512">
                    <wp:simplePos x="0" y="0"/>
                    <wp:positionH relativeFrom="column">
                      <wp:posOffset>-273413</wp:posOffset>
                    </wp:positionH>
                    <wp:positionV relativeFrom="paragraph">
                      <wp:posOffset>336550</wp:posOffset>
                    </wp:positionV>
                    <wp:extent cx="6324712" cy="0"/>
                    <wp:effectExtent l="0" t="0" r="0" b="1905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62A109B" id="Conector recto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6.5pt" to="47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  <w:r w:rsidRPr="00EA7066">
            <w:rPr>
              <w:rStyle w:val="Referenciaintensa"/>
              <w:rFonts w:ascii="Museo Sans 700" w:hAnsi="Museo Sans 700"/>
              <w:color w:val="002060"/>
              <w:sz w:val="40"/>
              <w:szCs w:val="40"/>
            </w:rPr>
            <w:t>CONTENIDO</w:t>
          </w:r>
        </w:p>
        <w:p w:rsidR="00EA629B" w:rsidRDefault="00EA629B" w:rsidP="00EA629B">
          <w:pPr>
            <w:rPr>
              <w:b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  <w:id w:val="36672678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EA629B" w:rsidRPr="001E62BE" w:rsidRDefault="00EA629B" w:rsidP="00EA629B">
              <w:pPr>
                <w:pStyle w:val="TtulodeTDC"/>
                <w:rPr>
                  <w:sz w:val="24"/>
                  <w:szCs w:val="24"/>
                </w:rPr>
              </w:pPr>
            </w:p>
            <w:p w:rsidR="00121CD9" w:rsidRDefault="00EA629B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r w:rsidRPr="00763279">
                <w:rPr>
                  <w:rFonts w:ascii="Arial Narrow" w:hAnsi="Arial Narrow"/>
                </w:rPr>
                <w:fldChar w:fldCharType="begin"/>
              </w:r>
              <w:r w:rsidRPr="00763279">
                <w:rPr>
                  <w:rFonts w:ascii="Arial Narrow" w:hAnsi="Arial Narrow"/>
                </w:rPr>
                <w:instrText xml:space="preserve"> TOC \o "1-3" \h \z \u </w:instrText>
              </w:r>
              <w:r w:rsidRPr="00763279">
                <w:rPr>
                  <w:rFonts w:ascii="Arial Narrow" w:hAnsi="Arial Narrow"/>
                </w:rPr>
                <w:fldChar w:fldCharType="separate"/>
              </w:r>
              <w:hyperlink w:anchor="_Toc30756180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1. INTRODUCCIÓN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_Toc30756180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2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1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2. FILOSOFÍA ORGANIZACIONAL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_Toc30756181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2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2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3. OBJETIVO DEL INFORME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_Toc30756182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3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3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4. RESPONSABLE(S) Y CAMPO DE APLICACIÓN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_Toc30756183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3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4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4.1</w:t>
                </w:r>
                <w:r w:rsidR="00121CD9">
                  <w:rPr>
                    <w:rFonts w:eastAsiaTheme="minorEastAsia"/>
                    <w:noProof/>
                    <w:lang w:eastAsia="es-SV"/>
                  </w:rPr>
                  <w:tab/>
                </w:r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RESPONSABLES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_Toc30756184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3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5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4.2</w:t>
                </w:r>
                <w:r w:rsidR="00121CD9">
                  <w:rPr>
                    <w:rFonts w:eastAsiaTheme="minorEastAsia"/>
                    <w:noProof/>
                    <w:lang w:eastAsia="es-SV"/>
                  </w:rPr>
                  <w:tab/>
                </w:r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CAMPO DE APLICACIÓN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_Toc30756185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3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6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5. MARCO CONCEPTUAL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_Toc30756186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4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7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6. DESARROLLO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_Toc30756187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4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8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7.  INTERPRETACIÓN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_Toc30756188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16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121CD9" w:rsidRDefault="005E4F33">
              <w:pPr>
                <w:pStyle w:val="TDC1"/>
                <w:rPr>
                  <w:rFonts w:eastAsiaTheme="minorEastAsia"/>
                  <w:noProof/>
                  <w:lang w:eastAsia="es-SV"/>
                </w:rPr>
              </w:pPr>
              <w:hyperlink w:anchor="_Toc30756189" w:history="1">
                <w:r w:rsidR="00121CD9" w:rsidRPr="001A1E33">
                  <w:rPr>
                    <w:rStyle w:val="Hipervnculo"/>
                    <w:rFonts w:ascii="Bembo Std" w:hAnsi="Bembo Std"/>
                    <w:b/>
                    <w:noProof/>
                  </w:rPr>
                  <w:t>8.  ACTIVIDADES NO PROGRAMADAS</w:t>
                </w:r>
                <w:r w:rsidR="00121CD9">
                  <w:rPr>
                    <w:noProof/>
                    <w:webHidden/>
                  </w:rPr>
                  <w:tab/>
                </w:r>
                <w:r w:rsidR="00121CD9">
                  <w:rPr>
                    <w:noProof/>
                    <w:webHidden/>
                  </w:rPr>
                  <w:fldChar w:fldCharType="begin"/>
                </w:r>
                <w:r w:rsidR="00121CD9">
                  <w:rPr>
                    <w:noProof/>
                    <w:webHidden/>
                  </w:rPr>
                  <w:instrText xml:space="preserve"> PAGEREF _Toc30756189 \h </w:instrText>
                </w:r>
                <w:r w:rsidR="00121CD9">
                  <w:rPr>
                    <w:noProof/>
                    <w:webHidden/>
                  </w:rPr>
                </w:r>
                <w:r w:rsidR="00121CD9">
                  <w:rPr>
                    <w:noProof/>
                    <w:webHidden/>
                  </w:rPr>
                  <w:fldChar w:fldCharType="separate"/>
                </w:r>
                <w:r w:rsidR="00121CD9">
                  <w:rPr>
                    <w:noProof/>
                    <w:webHidden/>
                  </w:rPr>
                  <w:t>17</w:t>
                </w:r>
                <w:r w:rsidR="00121CD9">
                  <w:rPr>
                    <w:noProof/>
                    <w:webHidden/>
                  </w:rPr>
                  <w:fldChar w:fldCharType="end"/>
                </w:r>
              </w:hyperlink>
            </w:p>
            <w:p w:rsidR="00EA629B" w:rsidRPr="00A92730" w:rsidRDefault="00EA629B" w:rsidP="00A92730">
              <w:pPr>
                <w:spacing w:after="0" w:line="360" w:lineRule="auto"/>
                <w:ind w:left="-851" w:right="-1134"/>
                <w:jc w:val="center"/>
              </w:pPr>
              <w:r w:rsidRPr="00763279">
                <w:rPr>
                  <w:rFonts w:ascii="Arial Narrow" w:hAnsi="Arial Narrow"/>
                  <w:bCs/>
                  <w:lang w:val="es-ES"/>
                </w:rPr>
                <w:fldChar w:fldCharType="end"/>
              </w:r>
            </w:p>
          </w:sdtContent>
        </w:sdt>
      </w:sdtContent>
    </w:sdt>
    <w:p w:rsidR="00EA629B" w:rsidRPr="00A92730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sz w:val="24"/>
          <w:szCs w:val="24"/>
        </w:rPr>
      </w:pPr>
      <w:bookmarkStart w:id="0" w:name="_Toc449091442"/>
      <w:bookmarkStart w:id="1" w:name="_Toc30756180"/>
      <w:r w:rsidRPr="00A92730">
        <w:rPr>
          <w:rFonts w:ascii="Bembo Std" w:hAnsi="Bembo Std"/>
          <w:b/>
          <w:color w:val="000000" w:themeColor="text1"/>
          <w:sz w:val="24"/>
          <w:szCs w:val="24"/>
        </w:rPr>
        <w:t>1. INTRODUCCIÓN</w:t>
      </w:r>
      <w:bookmarkEnd w:id="0"/>
      <w:bookmarkEnd w:id="1"/>
      <w:r w:rsidRPr="00A92730">
        <w:rPr>
          <w:rFonts w:ascii="Bembo Std" w:hAnsi="Bembo Std"/>
          <w:b/>
          <w:sz w:val="24"/>
          <w:szCs w:val="24"/>
        </w:rPr>
        <w:tab/>
      </w:r>
    </w:p>
    <w:p w:rsidR="00EA629B" w:rsidRPr="001E62BE" w:rsidRDefault="00EA629B" w:rsidP="00EA629B">
      <w:pPr>
        <w:widowControl w:val="0"/>
        <w:tabs>
          <w:tab w:val="left" w:pos="2532"/>
        </w:tabs>
        <w:autoSpaceDE w:val="0"/>
        <w:autoSpaceDN w:val="0"/>
        <w:adjustRightInd w:val="0"/>
        <w:spacing w:before="11" w:after="0" w:line="220" w:lineRule="exact"/>
        <w:rPr>
          <w:rFonts w:ascii="Arial Narrow" w:hAnsi="Arial Narrow" w:cs="Arial Narrow"/>
        </w:rPr>
      </w:pPr>
    </w:p>
    <w:p w:rsidR="00EA629B" w:rsidRPr="00A92730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useo Sans 300" w:hAnsi="Museo Sans 300" w:cs="Arial Narrow"/>
        </w:rPr>
      </w:pPr>
      <w:r w:rsidRPr="00A92730">
        <w:rPr>
          <w:rFonts w:ascii="Museo Sans 300" w:hAnsi="Museo Sans 300" w:cs="Arial Narrow"/>
        </w:rPr>
        <w:t>Administrar implica un proceso de planificar, organizar, dirigir y controlar el trabajo que realizan las diferentes unidades organizativas del Instituto, así como de los recursos disponibles para alcanzar las metas establecidas.</w:t>
      </w:r>
    </w:p>
    <w:p w:rsidR="00EA629B" w:rsidRPr="00A92730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useo Sans 300" w:hAnsi="Museo Sans 300" w:cs="Arial Narrow"/>
        </w:rPr>
      </w:pPr>
    </w:p>
    <w:p w:rsidR="00EA629B" w:rsidRPr="00A92730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useo Sans 300" w:hAnsi="Museo Sans 300" w:cs="Arial Narrow"/>
        </w:rPr>
      </w:pPr>
      <w:r w:rsidRPr="00A92730">
        <w:rPr>
          <w:rFonts w:ascii="Museo Sans 300" w:hAnsi="Museo Sans 300" w:cs="Arial Narrow"/>
        </w:rPr>
        <w:t>La función de control busca garantizar el éxito de los planes mediante la detección de desviaciones respecto de ellos y la disposición de una base para emprender acciones destinadas a corregir los desvíos potenciales o reales.</w:t>
      </w:r>
    </w:p>
    <w:p w:rsidR="00EA629B" w:rsidRPr="00A92730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useo Sans 300" w:hAnsi="Museo Sans 300" w:cs="Arial Narrow"/>
        </w:rPr>
      </w:pPr>
    </w:p>
    <w:p w:rsidR="00EA629B" w:rsidRPr="00A92730" w:rsidRDefault="00EA629B" w:rsidP="00F84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useo Sans 300" w:hAnsi="Museo Sans 300" w:cs="Arial Narrow"/>
        </w:rPr>
      </w:pPr>
      <w:r w:rsidRPr="00A92730">
        <w:rPr>
          <w:rFonts w:ascii="Museo Sans 300" w:hAnsi="Museo Sans 300" w:cs="Arial Narrow"/>
        </w:rPr>
        <w:t>Es por ello que la</w:t>
      </w:r>
      <w:r w:rsidRPr="00A92730">
        <w:rPr>
          <w:rFonts w:ascii="Museo Sans 300" w:hAnsi="Museo Sans 300" w:cs="Arial Narrow"/>
          <w:spacing w:val="1"/>
        </w:rPr>
        <w:t xml:space="preserve"> Unidad de Planificación elabora el </w:t>
      </w:r>
      <w:r w:rsidR="00DC39AF" w:rsidRPr="00A92730">
        <w:rPr>
          <w:rFonts w:ascii="Museo Sans 300" w:hAnsi="Museo Sans 300" w:cs="Arial Narrow"/>
          <w:i/>
          <w:spacing w:val="1"/>
        </w:rPr>
        <w:t>Cuarto</w:t>
      </w:r>
      <w:r w:rsidR="000F1135" w:rsidRPr="00A92730">
        <w:rPr>
          <w:rFonts w:ascii="Museo Sans 300" w:hAnsi="Museo Sans 300" w:cs="Arial Narrow"/>
          <w:i/>
          <w:spacing w:val="1"/>
        </w:rPr>
        <w:t xml:space="preserve"> </w:t>
      </w:r>
      <w:r w:rsidRPr="00A92730">
        <w:rPr>
          <w:rFonts w:ascii="Museo Sans 300" w:hAnsi="Museo Sans 300" w:cs="Arial Narrow"/>
          <w:i/>
          <w:spacing w:val="1"/>
        </w:rPr>
        <w:t xml:space="preserve">Informe Trimestral del Plan Anual Operativo </w:t>
      </w:r>
      <w:r w:rsidR="000F1135" w:rsidRPr="00A92730">
        <w:rPr>
          <w:rFonts w:ascii="Museo Sans 300" w:hAnsi="Museo Sans 300" w:cs="Arial Narrow"/>
          <w:i/>
          <w:spacing w:val="1"/>
        </w:rPr>
        <w:t>2019</w:t>
      </w:r>
      <w:r w:rsidRPr="00A92730">
        <w:rPr>
          <w:rFonts w:ascii="Museo Sans 300" w:hAnsi="Museo Sans 300" w:cs="Arial Narrow"/>
          <w:spacing w:val="8"/>
        </w:rPr>
        <w:t xml:space="preserve">, el cual tiene por finalidad </w:t>
      </w:r>
      <w:r w:rsidRPr="00A92730">
        <w:rPr>
          <w:rFonts w:ascii="Museo Sans 300" w:hAnsi="Museo Sans 300" w:cs="Arial Narrow"/>
        </w:rPr>
        <w:t>d</w:t>
      </w:r>
      <w:r w:rsidRPr="00A92730">
        <w:rPr>
          <w:rFonts w:ascii="Museo Sans 300" w:hAnsi="Museo Sans 300" w:cs="Arial Narrow"/>
          <w:spacing w:val="1"/>
        </w:rPr>
        <w:t>a</w:t>
      </w:r>
      <w:r w:rsidRPr="00A92730">
        <w:rPr>
          <w:rFonts w:ascii="Museo Sans 300" w:hAnsi="Museo Sans 300" w:cs="Arial Narrow"/>
        </w:rPr>
        <w:t>r segu</w:t>
      </w:r>
      <w:r w:rsidRPr="00A92730">
        <w:rPr>
          <w:rFonts w:ascii="Museo Sans 300" w:hAnsi="Museo Sans 300" w:cs="Arial Narrow"/>
          <w:spacing w:val="2"/>
        </w:rPr>
        <w:t>i</w:t>
      </w:r>
      <w:r w:rsidRPr="00A92730">
        <w:rPr>
          <w:rFonts w:ascii="Museo Sans 300" w:hAnsi="Museo Sans 300" w:cs="Arial Narrow"/>
          <w:spacing w:val="1"/>
        </w:rPr>
        <w:t>m</w:t>
      </w:r>
      <w:r w:rsidRPr="00A92730">
        <w:rPr>
          <w:rFonts w:ascii="Museo Sans 300" w:hAnsi="Museo Sans 300" w:cs="Arial Narrow"/>
        </w:rPr>
        <w:t>iento</w:t>
      </w:r>
      <w:r w:rsidRPr="00A92730">
        <w:rPr>
          <w:rFonts w:ascii="Museo Sans 300" w:hAnsi="Museo Sans 300" w:cs="Arial Narrow"/>
          <w:spacing w:val="2"/>
        </w:rPr>
        <w:t xml:space="preserve"> </w:t>
      </w:r>
      <w:r w:rsidRPr="00A92730">
        <w:rPr>
          <w:rFonts w:ascii="Museo Sans 300" w:hAnsi="Museo Sans 300" w:cs="Arial Narrow"/>
        </w:rPr>
        <w:t>a</w:t>
      </w:r>
      <w:r w:rsidRPr="00A92730">
        <w:rPr>
          <w:rFonts w:ascii="Museo Sans 300" w:hAnsi="Museo Sans 300" w:cs="Arial Narrow"/>
          <w:spacing w:val="6"/>
        </w:rPr>
        <w:t xml:space="preserve"> </w:t>
      </w:r>
      <w:r w:rsidRPr="00A92730">
        <w:rPr>
          <w:rFonts w:ascii="Museo Sans 300" w:hAnsi="Museo Sans 300" w:cs="Arial Narrow"/>
        </w:rPr>
        <w:t>las act</w:t>
      </w:r>
      <w:r w:rsidRPr="00A92730">
        <w:rPr>
          <w:rFonts w:ascii="Museo Sans 300" w:hAnsi="Museo Sans 300" w:cs="Arial Narrow"/>
          <w:spacing w:val="2"/>
        </w:rPr>
        <w:t>i</w:t>
      </w:r>
      <w:r w:rsidRPr="00A92730">
        <w:rPr>
          <w:rFonts w:ascii="Museo Sans 300" w:hAnsi="Museo Sans 300" w:cs="Arial Narrow"/>
        </w:rPr>
        <w:t>vid</w:t>
      </w:r>
      <w:r w:rsidRPr="00A92730">
        <w:rPr>
          <w:rFonts w:ascii="Museo Sans 300" w:hAnsi="Museo Sans 300" w:cs="Arial Narrow"/>
          <w:spacing w:val="3"/>
        </w:rPr>
        <w:t>a</w:t>
      </w:r>
      <w:r w:rsidRPr="00A92730">
        <w:rPr>
          <w:rFonts w:ascii="Museo Sans 300" w:hAnsi="Museo Sans 300" w:cs="Arial Narrow"/>
        </w:rPr>
        <w:t>d</w:t>
      </w:r>
      <w:r w:rsidRPr="00A92730">
        <w:rPr>
          <w:rFonts w:ascii="Museo Sans 300" w:hAnsi="Museo Sans 300" w:cs="Arial Narrow"/>
          <w:spacing w:val="1"/>
        </w:rPr>
        <w:t>e</w:t>
      </w:r>
      <w:r w:rsidRPr="00A92730">
        <w:rPr>
          <w:rFonts w:ascii="Museo Sans 300" w:hAnsi="Museo Sans 300" w:cs="Arial Narrow"/>
        </w:rPr>
        <w:t>s q</w:t>
      </w:r>
      <w:r w:rsidRPr="00A92730">
        <w:rPr>
          <w:rFonts w:ascii="Museo Sans 300" w:hAnsi="Museo Sans 300" w:cs="Arial Narrow"/>
          <w:spacing w:val="1"/>
        </w:rPr>
        <w:t>u</w:t>
      </w:r>
      <w:r w:rsidRPr="00A92730">
        <w:rPr>
          <w:rFonts w:ascii="Museo Sans 300" w:hAnsi="Museo Sans 300" w:cs="Arial Narrow"/>
        </w:rPr>
        <w:t xml:space="preserve">e realizan las </w:t>
      </w:r>
      <w:r w:rsidRPr="00A92730">
        <w:rPr>
          <w:rFonts w:ascii="Museo Sans 300" w:hAnsi="Museo Sans 300" w:cs="Arial Narrow"/>
          <w:spacing w:val="5"/>
        </w:rPr>
        <w:t xml:space="preserve">diferentes </w:t>
      </w:r>
      <w:r w:rsidRPr="00A92730">
        <w:rPr>
          <w:rFonts w:ascii="Museo Sans 300" w:hAnsi="Museo Sans 300" w:cs="Arial Narrow"/>
        </w:rPr>
        <w:t>u</w:t>
      </w:r>
      <w:r w:rsidRPr="00A92730">
        <w:rPr>
          <w:rFonts w:ascii="Museo Sans 300" w:hAnsi="Museo Sans 300" w:cs="Arial Narrow"/>
          <w:spacing w:val="3"/>
        </w:rPr>
        <w:t>n</w:t>
      </w:r>
      <w:r w:rsidRPr="00A92730">
        <w:rPr>
          <w:rFonts w:ascii="Museo Sans 300" w:hAnsi="Museo Sans 300" w:cs="Arial Narrow"/>
        </w:rPr>
        <w:t>ida</w:t>
      </w:r>
      <w:r w:rsidRPr="00A92730">
        <w:rPr>
          <w:rFonts w:ascii="Museo Sans 300" w:hAnsi="Museo Sans 300" w:cs="Arial Narrow"/>
          <w:spacing w:val="3"/>
        </w:rPr>
        <w:t>d</w:t>
      </w:r>
      <w:r w:rsidRPr="00A92730">
        <w:rPr>
          <w:rFonts w:ascii="Museo Sans 300" w:hAnsi="Museo Sans 300" w:cs="Arial Narrow"/>
        </w:rPr>
        <w:t>es o</w:t>
      </w:r>
      <w:r w:rsidRPr="00A92730">
        <w:rPr>
          <w:rFonts w:ascii="Museo Sans 300" w:hAnsi="Museo Sans 300" w:cs="Arial Narrow"/>
          <w:spacing w:val="1"/>
        </w:rPr>
        <w:t>r</w:t>
      </w:r>
      <w:r w:rsidRPr="00A92730">
        <w:rPr>
          <w:rFonts w:ascii="Museo Sans 300" w:hAnsi="Museo Sans 300" w:cs="Arial Narrow"/>
        </w:rPr>
        <w:t>g</w:t>
      </w:r>
      <w:r w:rsidRPr="00A92730">
        <w:rPr>
          <w:rFonts w:ascii="Museo Sans 300" w:hAnsi="Museo Sans 300" w:cs="Arial Narrow"/>
          <w:spacing w:val="1"/>
        </w:rPr>
        <w:t>a</w:t>
      </w:r>
      <w:r w:rsidRPr="00A92730">
        <w:rPr>
          <w:rFonts w:ascii="Museo Sans 300" w:hAnsi="Museo Sans 300" w:cs="Arial Narrow"/>
        </w:rPr>
        <w:t>nizativas del</w:t>
      </w:r>
      <w:r w:rsidRPr="00A92730">
        <w:rPr>
          <w:rFonts w:ascii="Museo Sans 300" w:hAnsi="Museo Sans 300" w:cs="Arial Narrow"/>
          <w:spacing w:val="3"/>
        </w:rPr>
        <w:t xml:space="preserve"> </w:t>
      </w:r>
      <w:r w:rsidRPr="00A92730">
        <w:rPr>
          <w:rFonts w:ascii="Museo Sans 300" w:hAnsi="Museo Sans 300" w:cs="Arial Narrow"/>
        </w:rPr>
        <w:t xml:space="preserve">ISTA para la consecución de metas establecidas para este año, así como una herramienta de gestión para la alta dirección del Instituto. 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iCs/>
        </w:rPr>
      </w:pPr>
    </w:p>
    <w:p w:rsidR="00EA629B" w:rsidRDefault="00EA629B" w:rsidP="00EA629B">
      <w:pPr>
        <w:rPr>
          <w:rFonts w:asciiTheme="majorHAnsi" w:eastAsiaTheme="majorEastAsia" w:hAnsiTheme="majorHAnsi" w:cstheme="majorBidi"/>
          <w:color w:val="2E74B5" w:themeColor="accent1" w:themeShade="BF"/>
        </w:rPr>
      </w:pPr>
      <w:bookmarkStart w:id="2" w:name="_Toc449091443"/>
    </w:p>
    <w:p w:rsidR="00EA629B" w:rsidRPr="00A92730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3" w:name="_Toc30756181"/>
      <w:r w:rsidRPr="00A92730">
        <w:rPr>
          <w:rFonts w:ascii="Bembo Std" w:hAnsi="Bembo Std"/>
          <w:b/>
          <w:color w:val="000000" w:themeColor="text1"/>
          <w:sz w:val="24"/>
          <w:szCs w:val="24"/>
        </w:rPr>
        <w:lastRenderedPageBreak/>
        <w:t>2. FILOSOFÍA ORGANIZACIONAL</w:t>
      </w:r>
      <w:bookmarkEnd w:id="2"/>
      <w:bookmarkEnd w:id="3"/>
      <w:r w:rsidRPr="00A92730">
        <w:rPr>
          <w:rFonts w:ascii="Bembo Std" w:hAnsi="Bembo Std"/>
          <w:b/>
          <w:color w:val="000000" w:themeColor="text1"/>
          <w:sz w:val="24"/>
          <w:szCs w:val="24"/>
        </w:rPr>
        <w:t xml:space="preserve"> 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/>
        </w:rPr>
      </w:pP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 w:firstLine="360"/>
        <w:jc w:val="both"/>
        <w:rPr>
          <w:rFonts w:ascii="Museo Sans 300" w:hAnsi="Museo Sans 300" w:cs="Arial Narrow"/>
          <w:b/>
          <w:sz w:val="20"/>
          <w:szCs w:val="20"/>
        </w:rPr>
      </w:pPr>
      <w:r w:rsidRPr="00A92730">
        <w:rPr>
          <w:rFonts w:ascii="Museo Sans 300" w:hAnsi="Museo Sans 300" w:cs="Arial Narrow"/>
          <w:b/>
          <w:sz w:val="20"/>
          <w:szCs w:val="20"/>
        </w:rPr>
        <w:t>MISIÓN:</w:t>
      </w: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A92730" w:rsidRDefault="00E1487F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  <w:r w:rsidRPr="00E1487F">
        <w:rPr>
          <w:rFonts w:ascii="Museo Sans 300" w:hAnsi="Museo Sans 300" w:cs="Arial Narrow"/>
          <w:sz w:val="20"/>
          <w:szCs w:val="20"/>
        </w:rPr>
        <w:t>Agilizar el proceso de transferencia de tierras a favor de los/as beneficiarios/as de los diferentes programas que ejecuta el ISTA, acompañando protagónicamente al sector productivo agropecuario en su desarrollo sostenible.</w:t>
      </w: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Museo Sans 300" w:hAnsi="Museo Sans 300" w:cs="Arial Narrow"/>
          <w:b/>
          <w:sz w:val="20"/>
          <w:szCs w:val="20"/>
        </w:rPr>
      </w:pPr>
      <w:r w:rsidRPr="00A92730">
        <w:rPr>
          <w:rFonts w:ascii="Museo Sans 300" w:hAnsi="Museo Sans 300" w:cs="Arial Narrow"/>
          <w:b/>
          <w:sz w:val="20"/>
          <w:szCs w:val="20"/>
        </w:rPr>
        <w:t>VISIÓN:</w:t>
      </w: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Museo Sans 300" w:hAnsi="Museo Sans 300" w:cs="Arial Narrow"/>
          <w:b/>
          <w:sz w:val="20"/>
          <w:szCs w:val="20"/>
        </w:rPr>
      </w:pPr>
    </w:p>
    <w:p w:rsidR="00EA629B" w:rsidRPr="00A92730" w:rsidRDefault="00E1487F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  <w:r w:rsidRPr="00E1487F">
        <w:rPr>
          <w:rFonts w:ascii="Museo Sans 300" w:hAnsi="Museo Sans 300" w:cs="Arial Narrow"/>
          <w:sz w:val="20"/>
          <w:szCs w:val="20"/>
        </w:rPr>
        <w:t>Ser una institución garante de la seguridad jurídica de la propiedad de la tierra y dinamizadora de la economía agropecuaria, comprometida ante el desafío de la innovación, la transformación y la implementación de cambios verdaderamente significativos en beneficio de las familias salvadoreñas.</w:t>
      </w: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Museo Sans 300" w:hAnsi="Museo Sans 300" w:cs="Arial Narrow"/>
          <w:b/>
          <w:sz w:val="20"/>
          <w:szCs w:val="20"/>
        </w:rPr>
      </w:pP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Museo Sans 300" w:hAnsi="Museo Sans 300" w:cs="Arial Narrow"/>
          <w:b/>
          <w:sz w:val="20"/>
          <w:szCs w:val="20"/>
        </w:rPr>
      </w:pPr>
      <w:r w:rsidRPr="00A92730">
        <w:rPr>
          <w:rFonts w:ascii="Museo Sans 300" w:hAnsi="Museo Sans 300" w:cs="Arial Narrow"/>
          <w:b/>
          <w:sz w:val="20"/>
          <w:szCs w:val="20"/>
        </w:rPr>
        <w:t>OBJETIVO INSTITUCIONAL:</w:t>
      </w:r>
    </w:p>
    <w:p w:rsidR="00EA629B" w:rsidRPr="00A92730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Museo Sans 300" w:hAnsi="Museo Sans 300" w:cs="Arial Narrow"/>
          <w:b/>
          <w:sz w:val="20"/>
          <w:szCs w:val="20"/>
        </w:rPr>
      </w:pPr>
    </w:p>
    <w:p w:rsidR="00EA629B" w:rsidRPr="00A92730" w:rsidRDefault="00E1487F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  <w:r w:rsidRPr="00E1487F">
        <w:rPr>
          <w:rFonts w:ascii="Museo Sans 300" w:hAnsi="Museo Sans 300" w:cs="Arial Narrow"/>
          <w:sz w:val="20"/>
          <w:szCs w:val="20"/>
        </w:rPr>
        <w:t>Desarrollar una gestión institucional que fortalezca a las familias salvadoreñas con la seguridad jurídica de la propiedad de la tierra, e impulse las capacidades de agregación de valor en la productividad agropecuaria, en armonía con el medio ambiente e igualdad de género</w:t>
      </w:r>
      <w:r>
        <w:rPr>
          <w:rFonts w:ascii="Museo Sans 300" w:hAnsi="Museo Sans 300" w:cs="Arial Narrow"/>
          <w:sz w:val="20"/>
          <w:szCs w:val="20"/>
        </w:rPr>
        <w:t>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 Narrow" w:hAnsi="Arial Narrow" w:cs="Arial Narrow"/>
        </w:rPr>
      </w:pPr>
    </w:p>
    <w:p w:rsidR="00EA629B" w:rsidRPr="00A92730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4" w:name="_Toc449091444"/>
      <w:bookmarkStart w:id="5" w:name="_Toc30756182"/>
      <w:r w:rsidRPr="00A92730">
        <w:rPr>
          <w:rFonts w:ascii="Bembo Std" w:hAnsi="Bembo Std"/>
          <w:b/>
          <w:color w:val="000000" w:themeColor="text1"/>
          <w:sz w:val="24"/>
          <w:szCs w:val="24"/>
        </w:rPr>
        <w:t>3. OBJETIVO</w:t>
      </w:r>
      <w:bookmarkEnd w:id="4"/>
      <w:r w:rsidRPr="00A92730">
        <w:rPr>
          <w:rFonts w:ascii="Bembo Std" w:hAnsi="Bembo Std"/>
          <w:b/>
          <w:color w:val="000000" w:themeColor="text1"/>
          <w:sz w:val="24"/>
          <w:szCs w:val="24"/>
        </w:rPr>
        <w:t xml:space="preserve"> DEL INFORME</w:t>
      </w:r>
      <w:bookmarkEnd w:id="5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Dar seguimiento al Plan Anual Operativo 201</w:t>
      </w:r>
      <w:r w:rsidR="000F1135" w:rsidRPr="00A92730">
        <w:rPr>
          <w:rFonts w:ascii="Museo Sans 300" w:hAnsi="Museo Sans 300" w:cs="Arial Narrow"/>
          <w:sz w:val="20"/>
          <w:szCs w:val="20"/>
        </w:rPr>
        <w:t>9</w:t>
      </w:r>
      <w:r w:rsidRPr="00A92730">
        <w:rPr>
          <w:rFonts w:ascii="Museo Sans 300" w:hAnsi="Museo Sans 300" w:cs="Arial Narrow"/>
          <w:sz w:val="20"/>
          <w:szCs w:val="20"/>
        </w:rPr>
        <w:t xml:space="preserve"> del ISTA, evaluando el trabajo realizado por </w:t>
      </w:r>
      <w:r w:rsidR="00625D51" w:rsidRPr="00A92730">
        <w:rPr>
          <w:rFonts w:ascii="Museo Sans 300" w:hAnsi="Museo Sans 300" w:cs="Arial Narrow"/>
          <w:sz w:val="20"/>
          <w:szCs w:val="20"/>
        </w:rPr>
        <w:t xml:space="preserve">trece </w:t>
      </w:r>
      <w:r w:rsidRPr="00A92730">
        <w:rPr>
          <w:rFonts w:ascii="Museo Sans 300" w:hAnsi="Museo Sans 300" w:cs="Arial Narrow"/>
          <w:sz w:val="20"/>
          <w:szCs w:val="20"/>
        </w:rPr>
        <w:t>unidades organizativas, así como servir de herramienta de control de la gestión administrativa y operativa, para que cada una de ellas pueda tomar acciones a fin de corregir aquellas actividades en donde no se ha cumplido la meta mensual.</w:t>
      </w:r>
    </w:p>
    <w:p w:rsidR="00E1487F" w:rsidRPr="00A92730" w:rsidRDefault="00E1487F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A92730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6" w:name="_Toc30756183"/>
      <w:bookmarkStart w:id="7" w:name="_Toc449091446"/>
      <w:r w:rsidRPr="00A92730">
        <w:rPr>
          <w:rFonts w:ascii="Bembo Std" w:hAnsi="Bembo Std"/>
          <w:b/>
          <w:color w:val="000000" w:themeColor="text1"/>
          <w:sz w:val="24"/>
          <w:szCs w:val="24"/>
        </w:rPr>
        <w:t>4. RESPONSABLE(S) Y CAMPO DE APLICACIÓN</w:t>
      </w:r>
      <w:bookmarkEnd w:id="6"/>
    </w:p>
    <w:p w:rsidR="00EA629B" w:rsidRPr="00A92730" w:rsidRDefault="00EA629B" w:rsidP="009C5876">
      <w:pPr>
        <w:pStyle w:val="Ttulo1"/>
        <w:numPr>
          <w:ilvl w:val="1"/>
          <w:numId w:val="7"/>
        </w:numPr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8" w:name="_Toc30756184"/>
      <w:r w:rsidRPr="00A92730">
        <w:rPr>
          <w:rFonts w:ascii="Bembo Std" w:hAnsi="Bembo Std"/>
          <w:b/>
          <w:color w:val="000000" w:themeColor="text1"/>
          <w:sz w:val="24"/>
          <w:szCs w:val="24"/>
        </w:rPr>
        <w:t>RESPONSABLES</w:t>
      </w:r>
      <w:bookmarkEnd w:id="7"/>
      <w:bookmarkEnd w:id="8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 xml:space="preserve">Gerencia </w:t>
      </w:r>
      <w:r w:rsidR="009C5876" w:rsidRPr="00A92730">
        <w:rPr>
          <w:rFonts w:ascii="Museo Sans 300" w:hAnsi="Museo Sans 300" w:cs="Arial Narrow"/>
          <w:sz w:val="20"/>
          <w:szCs w:val="20"/>
        </w:rPr>
        <w:t>Legal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 xml:space="preserve">Unidad de </w:t>
      </w:r>
      <w:r w:rsidR="008937FB" w:rsidRPr="00A92730">
        <w:rPr>
          <w:rFonts w:ascii="Museo Sans 300" w:hAnsi="Museo Sans 300" w:cs="Arial Narrow"/>
          <w:sz w:val="20"/>
          <w:szCs w:val="20"/>
        </w:rPr>
        <w:t>Gestión Documental y Archivos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 xml:space="preserve">Gerencia de </w:t>
      </w:r>
      <w:r w:rsidR="008D73D3" w:rsidRPr="00A92730">
        <w:rPr>
          <w:rFonts w:ascii="Museo Sans 300" w:hAnsi="Museo Sans 300" w:cs="Arial Narrow"/>
          <w:sz w:val="20"/>
          <w:szCs w:val="20"/>
        </w:rPr>
        <w:t>Desarrollo</w:t>
      </w:r>
      <w:r w:rsidRPr="00A92730">
        <w:rPr>
          <w:rFonts w:ascii="Museo Sans 300" w:hAnsi="Museo Sans 300" w:cs="Arial Narrow"/>
          <w:sz w:val="20"/>
          <w:szCs w:val="20"/>
        </w:rPr>
        <w:t xml:space="preserve"> Rural.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Gerencia de Recursos Humanos.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Gerencia de Operaciones y Logística.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Informática.</w:t>
      </w:r>
    </w:p>
    <w:p w:rsidR="009C5876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Género.</w:t>
      </w:r>
    </w:p>
    <w:p w:rsidR="00E1487F" w:rsidRPr="00A92730" w:rsidRDefault="00E1487F" w:rsidP="00E1487F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Ambiental.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Comunicaciones.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Adquisiciones y Contrataciones Institucional (UACI).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Financiera Institucional.</w:t>
      </w:r>
    </w:p>
    <w:p w:rsidR="009C5876" w:rsidRPr="00A92730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Planificación.</w:t>
      </w:r>
    </w:p>
    <w:p w:rsidR="00EA629B" w:rsidRDefault="00EA629B" w:rsidP="00A9273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A92730">
        <w:rPr>
          <w:rFonts w:ascii="Museo Sans 300" w:hAnsi="Museo Sans 300" w:cs="Arial Narrow"/>
          <w:sz w:val="20"/>
          <w:szCs w:val="20"/>
        </w:rPr>
        <w:t>Unidad de Auditoria Interna.</w:t>
      </w:r>
    </w:p>
    <w:p w:rsidR="00E1487F" w:rsidRDefault="00E1487F" w:rsidP="00E1487F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</w:p>
    <w:p w:rsidR="00E1487F" w:rsidRPr="00E1487F" w:rsidRDefault="00E1487F" w:rsidP="00E1487F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1F2EB3" w:rsidRDefault="00EA629B" w:rsidP="00763279">
      <w:pPr>
        <w:pStyle w:val="Ttulo1"/>
        <w:numPr>
          <w:ilvl w:val="1"/>
          <w:numId w:val="7"/>
        </w:numPr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9" w:name="_Toc449091447"/>
      <w:bookmarkStart w:id="10" w:name="_Toc30756185"/>
      <w:r w:rsidRPr="001F2EB3">
        <w:rPr>
          <w:rFonts w:ascii="Bembo Std" w:hAnsi="Bembo Std"/>
          <w:b/>
          <w:color w:val="000000" w:themeColor="text1"/>
          <w:sz w:val="24"/>
          <w:szCs w:val="24"/>
        </w:rPr>
        <w:lastRenderedPageBreak/>
        <w:t>CAMPO DE APLICACIÓN</w:t>
      </w:r>
      <w:bookmarkEnd w:id="9"/>
      <w:bookmarkEnd w:id="10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hAnsi="Arial Narrow" w:cs="Arial Narrow"/>
        </w:rPr>
      </w:pPr>
    </w:p>
    <w:p w:rsidR="00EA629B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  <w:r w:rsidRPr="001F2EB3">
        <w:rPr>
          <w:rFonts w:ascii="Museo Sans 300" w:hAnsi="Museo Sans 300" w:cs="Arial Narrow"/>
          <w:sz w:val="20"/>
          <w:szCs w:val="20"/>
        </w:rPr>
        <w:t xml:space="preserve">El presente documento integra a </w:t>
      </w:r>
      <w:r w:rsidR="00625D51" w:rsidRPr="001F2EB3">
        <w:rPr>
          <w:rFonts w:ascii="Museo Sans 300" w:hAnsi="Museo Sans 300" w:cs="Arial Narrow"/>
          <w:sz w:val="20"/>
          <w:szCs w:val="20"/>
        </w:rPr>
        <w:t xml:space="preserve">trece </w:t>
      </w:r>
      <w:r w:rsidRPr="001F2EB3">
        <w:rPr>
          <w:rFonts w:ascii="Museo Sans 300" w:hAnsi="Museo Sans 300" w:cs="Arial Narrow"/>
          <w:sz w:val="20"/>
          <w:szCs w:val="20"/>
        </w:rPr>
        <w:t>unidades organizativas que reportan mensualmente a la Unidad de Planificación, y en el cual se puede cotejar la meta programada y la meta ejecutada por cada una de las actividades previamente definidas y autorizada por la Presidencia Institucional.</w:t>
      </w:r>
    </w:p>
    <w:p w:rsidR="00E1487F" w:rsidRPr="001F2EB3" w:rsidRDefault="00E1487F" w:rsidP="00EA629B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1F2EB3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11" w:name="_Toc449091448"/>
      <w:bookmarkStart w:id="12" w:name="_Toc30756186"/>
      <w:r w:rsidRPr="001F2EB3">
        <w:rPr>
          <w:rFonts w:ascii="Bembo Std" w:hAnsi="Bembo Std"/>
          <w:b/>
          <w:color w:val="000000" w:themeColor="text1"/>
          <w:sz w:val="24"/>
          <w:szCs w:val="24"/>
        </w:rPr>
        <w:t>5. MARCO CONCEPTUAL</w:t>
      </w:r>
      <w:bookmarkEnd w:id="11"/>
      <w:bookmarkEnd w:id="12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1F2EB3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Museo Sans 300" w:hAnsi="Museo Sans 300" w:cs="Arial Narrow"/>
          <w:sz w:val="20"/>
          <w:szCs w:val="20"/>
        </w:rPr>
      </w:pPr>
      <w:r w:rsidRPr="001F2EB3">
        <w:rPr>
          <w:rFonts w:ascii="Museo Sans 300" w:hAnsi="Museo Sans 300" w:cs="Arial Narrow"/>
          <w:sz w:val="20"/>
          <w:szCs w:val="20"/>
        </w:rPr>
        <w:t>El presente informe se ha realizado según el lineamiento de las Normas Técnicas de Control Interno del ISTA establecidas en el Artículo 39.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EA629B" w:rsidRPr="001F2EB3" w:rsidRDefault="00EA629B" w:rsidP="00EA629B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13" w:name="_Toc449091449"/>
      <w:bookmarkStart w:id="14" w:name="_Toc30756187"/>
      <w:r w:rsidRPr="001F2EB3">
        <w:rPr>
          <w:rFonts w:ascii="Bembo Std" w:hAnsi="Bembo Std"/>
          <w:b/>
          <w:color w:val="000000" w:themeColor="text1"/>
          <w:sz w:val="24"/>
          <w:szCs w:val="24"/>
        </w:rPr>
        <w:t>6. DESARROLLO</w:t>
      </w:r>
      <w:bookmarkEnd w:id="13"/>
      <w:bookmarkEnd w:id="14"/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1F2EB3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Museo Sans 300" w:hAnsi="Museo Sans 300" w:cs="Arial Narrow"/>
          <w:sz w:val="20"/>
          <w:szCs w:val="20"/>
        </w:rPr>
      </w:pPr>
      <w:r w:rsidRPr="001F2EB3">
        <w:rPr>
          <w:rFonts w:ascii="Museo Sans 300" w:hAnsi="Museo Sans 300" w:cs="Arial Narrow"/>
          <w:sz w:val="20"/>
          <w:szCs w:val="20"/>
        </w:rPr>
        <w:t>A continuación se presentan las matrices en forma consolidada de lo que reportan las unidades organizativas mensualmente, a fin de poder identificar los desfases positivos y negativos, en cuanto al cumplimiento de sus metas</w:t>
      </w:r>
      <w:r w:rsidR="00924906" w:rsidRPr="00F24798">
        <w:rPr>
          <w:rFonts w:ascii="Museo Sans 300" w:hAnsi="Museo Sans 300"/>
          <w:sz w:val="16"/>
          <w:szCs w:val="16"/>
          <w:vertAlign w:val="superscript"/>
        </w:rPr>
        <w:footnoteReference w:id="1"/>
      </w:r>
      <w:r w:rsidRPr="00F24798">
        <w:rPr>
          <w:rFonts w:ascii="Museo Sans 300" w:hAnsi="Museo Sans 300" w:cs="Arial Narrow"/>
          <w:sz w:val="16"/>
          <w:szCs w:val="16"/>
          <w:vertAlign w:val="superscript"/>
        </w:rPr>
        <w:t>,</w:t>
      </w:r>
      <w:r w:rsidRPr="001F2EB3">
        <w:rPr>
          <w:rFonts w:ascii="Museo Sans 300" w:hAnsi="Museo Sans 300" w:cs="Arial Narrow"/>
          <w:sz w:val="20"/>
          <w:szCs w:val="20"/>
        </w:rPr>
        <w:t xml:space="preserve"> las cuales han sido previamente definidas en el Plan Anual Operativo 201</w:t>
      </w:r>
      <w:r w:rsidR="00901995" w:rsidRPr="001F2EB3">
        <w:rPr>
          <w:rFonts w:ascii="Museo Sans 300" w:hAnsi="Museo Sans 300" w:cs="Arial Narrow"/>
          <w:sz w:val="20"/>
          <w:szCs w:val="20"/>
        </w:rPr>
        <w:t>9</w:t>
      </w:r>
      <w:r w:rsidRPr="001F2EB3">
        <w:rPr>
          <w:rFonts w:ascii="Museo Sans 300" w:hAnsi="Museo Sans 300" w:cs="Arial Narrow"/>
          <w:sz w:val="20"/>
          <w:szCs w:val="20"/>
        </w:rPr>
        <w:t xml:space="preserve">. </w:t>
      </w:r>
    </w:p>
    <w:p w:rsidR="00EA629B" w:rsidRPr="001F2EB3" w:rsidRDefault="00EA629B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Museo Sans 300" w:hAnsi="Museo Sans 300" w:cs="Arial Narrow"/>
          <w:sz w:val="20"/>
          <w:szCs w:val="20"/>
        </w:rPr>
      </w:pPr>
    </w:p>
    <w:p w:rsidR="00EA629B" w:rsidRPr="00E1487F" w:rsidRDefault="00B6646C" w:rsidP="00EA629B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Museo Sans 300" w:hAnsi="Museo Sans 300" w:cs="Arial Narrow"/>
          <w:sz w:val="20"/>
          <w:szCs w:val="20"/>
        </w:rPr>
      </w:pPr>
      <w:r w:rsidRPr="001F2EB3">
        <w:rPr>
          <w:rFonts w:ascii="Museo Sans 300" w:hAnsi="Museo Sans 300" w:cs="Arial Narrow"/>
          <w:sz w:val="20"/>
          <w:szCs w:val="20"/>
        </w:rPr>
        <w:t xml:space="preserve">La elaboración de este </w:t>
      </w:r>
      <w:r w:rsidR="00EA629B" w:rsidRPr="001F2EB3">
        <w:rPr>
          <w:rFonts w:ascii="Museo Sans 300" w:hAnsi="Museo Sans 300" w:cs="Arial Narrow"/>
          <w:sz w:val="20"/>
          <w:szCs w:val="20"/>
        </w:rPr>
        <w:t>informe da</w:t>
      </w:r>
      <w:r w:rsidRPr="001F2EB3">
        <w:rPr>
          <w:rFonts w:ascii="Museo Sans 300" w:hAnsi="Museo Sans 300" w:cs="Arial Narrow"/>
          <w:sz w:val="20"/>
          <w:szCs w:val="20"/>
        </w:rPr>
        <w:t xml:space="preserve"> </w:t>
      </w:r>
      <w:r w:rsidR="00EA629B" w:rsidRPr="001F2EB3">
        <w:rPr>
          <w:rFonts w:ascii="Museo Sans 300" w:hAnsi="Museo Sans 300" w:cs="Arial Narrow"/>
          <w:sz w:val="20"/>
          <w:szCs w:val="20"/>
        </w:rPr>
        <w:t>cumplimiento a lo establecido en el Manual de Políticas Generales aprobado por Junta Dir</w:t>
      </w:r>
      <w:r w:rsidR="001941A5" w:rsidRPr="001F2EB3">
        <w:rPr>
          <w:rFonts w:ascii="Museo Sans 300" w:hAnsi="Museo Sans 300" w:cs="Arial Narrow"/>
          <w:sz w:val="20"/>
          <w:szCs w:val="20"/>
        </w:rPr>
        <w:t>ectiva Institucional en fecha 2</w:t>
      </w:r>
      <w:r w:rsidR="009C5876" w:rsidRPr="001F2EB3">
        <w:rPr>
          <w:rFonts w:ascii="Museo Sans 300" w:hAnsi="Museo Sans 300" w:cs="Arial Narrow"/>
          <w:sz w:val="20"/>
          <w:szCs w:val="20"/>
        </w:rPr>
        <w:t>8</w:t>
      </w:r>
      <w:r w:rsidR="00EA629B" w:rsidRPr="001F2EB3">
        <w:rPr>
          <w:rFonts w:ascii="Museo Sans 300" w:hAnsi="Museo Sans 300" w:cs="Arial Narrow"/>
          <w:sz w:val="20"/>
          <w:szCs w:val="20"/>
        </w:rPr>
        <w:t>/0</w:t>
      </w:r>
      <w:r w:rsidR="001941A5" w:rsidRPr="001F2EB3">
        <w:rPr>
          <w:rFonts w:ascii="Museo Sans 300" w:hAnsi="Museo Sans 300" w:cs="Arial Narrow"/>
          <w:sz w:val="20"/>
          <w:szCs w:val="20"/>
        </w:rPr>
        <w:t>5</w:t>
      </w:r>
      <w:r w:rsidR="00EA629B" w:rsidRPr="001F2EB3">
        <w:rPr>
          <w:rFonts w:ascii="Museo Sans 300" w:hAnsi="Museo Sans 300" w:cs="Arial Narrow"/>
          <w:sz w:val="20"/>
          <w:szCs w:val="20"/>
        </w:rPr>
        <w:t>/201</w:t>
      </w:r>
      <w:r w:rsidR="009C5876" w:rsidRPr="001F2EB3">
        <w:rPr>
          <w:rFonts w:ascii="Museo Sans 300" w:hAnsi="Museo Sans 300" w:cs="Arial Narrow"/>
          <w:sz w:val="20"/>
          <w:szCs w:val="20"/>
        </w:rPr>
        <w:t>9</w:t>
      </w:r>
      <w:r w:rsidR="00EA629B" w:rsidRPr="001F2EB3">
        <w:rPr>
          <w:rFonts w:ascii="Museo Sans 300" w:hAnsi="Museo Sans 300" w:cs="Arial Narrow"/>
          <w:sz w:val="20"/>
          <w:szCs w:val="20"/>
        </w:rPr>
        <w:t xml:space="preserve"> en el </w:t>
      </w:r>
      <w:r w:rsidR="001941A5" w:rsidRPr="001F2EB3">
        <w:rPr>
          <w:rFonts w:ascii="Museo Sans 300" w:hAnsi="Museo Sans 300" w:cs="Arial Narrow"/>
          <w:sz w:val="20"/>
          <w:szCs w:val="20"/>
        </w:rPr>
        <w:t xml:space="preserve">apartado </w:t>
      </w:r>
      <w:r w:rsidR="00EA629B" w:rsidRPr="00E1487F">
        <w:rPr>
          <w:rFonts w:ascii="Museo Sans 300" w:hAnsi="Museo Sans 300" w:cs="Arial Narrow"/>
          <w:sz w:val="20"/>
          <w:szCs w:val="20"/>
        </w:rPr>
        <w:t xml:space="preserve">9.2.1.5 </w:t>
      </w:r>
      <w:r w:rsidR="00E1487F" w:rsidRPr="00E1487F">
        <w:rPr>
          <w:rFonts w:ascii="Museo Sans 300" w:hAnsi="Museo Sans 300" w:cs="Arial Narrow"/>
          <w:sz w:val="20"/>
          <w:szCs w:val="20"/>
        </w:rPr>
        <w:t xml:space="preserve">desempeño gerencial </w:t>
      </w:r>
      <w:r w:rsidR="00EA629B" w:rsidRPr="00E1487F">
        <w:rPr>
          <w:rFonts w:ascii="Museo Sans 300" w:hAnsi="Museo Sans 300" w:cs="Arial Narrow"/>
          <w:sz w:val="20"/>
          <w:szCs w:val="20"/>
        </w:rPr>
        <w:t>letra b).</w:t>
      </w:r>
    </w:p>
    <w:p w:rsidR="00EA629B" w:rsidRPr="001E62BE" w:rsidRDefault="00EA629B" w:rsidP="00EA629B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</w:pPr>
    </w:p>
    <w:tbl>
      <w:tblPr>
        <w:tblStyle w:val="Tabladecuadrcula3-nfasis3"/>
        <w:tblpPr w:leftFromText="141" w:rightFromText="141" w:vertAnchor="page" w:horzAnchor="margin" w:tblpXSpec="center" w:tblpY="8341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944"/>
        <w:gridCol w:w="945"/>
        <w:gridCol w:w="944"/>
        <w:gridCol w:w="854"/>
        <w:gridCol w:w="944"/>
        <w:gridCol w:w="898"/>
      </w:tblGrid>
      <w:tr w:rsidR="000D15E8" w:rsidRPr="006F0D17" w:rsidTr="009D4E56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426" w:type="dxa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3" w:type="dxa"/>
            <w:vMerge w:val="restart"/>
            <w:vAlign w:val="center"/>
          </w:tcPr>
          <w:p w:rsidR="000D15E8" w:rsidRPr="006F0D17" w:rsidRDefault="000D15E8" w:rsidP="000D15E8">
            <w:pPr>
              <w:jc w:val="center"/>
              <w:rPr>
                <w:rFonts w:ascii="Museo Sans 300" w:hAnsi="Museo Sans 300" w:cs="Times New Roman"/>
                <w:color w:val="FFFFFF" w:themeColor="background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color w:val="FFFFFF" w:themeColor="background1"/>
                <w:sz w:val="18"/>
                <w:szCs w:val="18"/>
              </w:rPr>
              <w:t>UNIDAD ORGANIZATIVA</w:t>
            </w:r>
          </w:p>
        </w:tc>
        <w:tc>
          <w:tcPr>
            <w:tcW w:w="1889" w:type="dxa"/>
            <w:gridSpan w:val="2"/>
            <w:vAlign w:val="center"/>
          </w:tcPr>
          <w:p w:rsidR="000D15E8" w:rsidRPr="006F0D17" w:rsidRDefault="00DC39AF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color w:val="FFFFFF" w:themeColor="background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sz w:val="18"/>
                <w:szCs w:val="18"/>
              </w:rPr>
              <w:t>Octubre</w:t>
            </w:r>
          </w:p>
        </w:tc>
        <w:tc>
          <w:tcPr>
            <w:tcW w:w="1798" w:type="dxa"/>
            <w:gridSpan w:val="2"/>
            <w:vAlign w:val="center"/>
          </w:tcPr>
          <w:p w:rsidR="000D15E8" w:rsidRPr="006F0D17" w:rsidRDefault="00DC39AF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color w:val="000000" w:themeColor="text1"/>
                <w:sz w:val="18"/>
                <w:szCs w:val="18"/>
              </w:rPr>
              <w:t>Noviembre</w:t>
            </w:r>
          </w:p>
        </w:tc>
        <w:tc>
          <w:tcPr>
            <w:tcW w:w="1842" w:type="dxa"/>
            <w:gridSpan w:val="2"/>
            <w:vAlign w:val="center"/>
          </w:tcPr>
          <w:p w:rsidR="000D15E8" w:rsidRPr="006F0D17" w:rsidRDefault="00DC39AF" w:rsidP="000D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color w:val="000000" w:themeColor="text1"/>
                <w:sz w:val="18"/>
                <w:szCs w:val="18"/>
              </w:rPr>
              <w:t>Diciembre</w:t>
            </w: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Merge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En tiempo</w:t>
            </w:r>
          </w:p>
        </w:tc>
        <w:tc>
          <w:tcPr>
            <w:tcW w:w="945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Fuera de Plazo</w:t>
            </w:r>
          </w:p>
        </w:tc>
        <w:tc>
          <w:tcPr>
            <w:tcW w:w="944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En tiempo</w:t>
            </w:r>
          </w:p>
        </w:tc>
        <w:tc>
          <w:tcPr>
            <w:tcW w:w="854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Fuera de Plazo</w:t>
            </w:r>
          </w:p>
        </w:tc>
        <w:tc>
          <w:tcPr>
            <w:tcW w:w="944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En tiempo</w:t>
            </w:r>
          </w:p>
        </w:tc>
        <w:tc>
          <w:tcPr>
            <w:tcW w:w="898" w:type="dxa"/>
            <w:vAlign w:val="center"/>
          </w:tcPr>
          <w:p w:rsidR="000D15E8" w:rsidRPr="006F0D17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F0D17">
              <w:rPr>
                <w:rFonts w:ascii="Museo Sans 300" w:hAnsi="Museo Sans 300" w:cs="Times New Roman"/>
                <w:b/>
                <w:i/>
                <w:color w:val="000000" w:themeColor="text1"/>
                <w:sz w:val="18"/>
                <w:szCs w:val="18"/>
              </w:rPr>
              <w:t>Fuera de Plazo</w:t>
            </w: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Gerencia Legal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D34845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</w:t>
            </w:r>
            <w:r w:rsidR="00CE0891">
              <w:rPr>
                <w:rFonts w:ascii="Museo Sans 300" w:hAnsi="Museo Sans 300"/>
                <w:b/>
                <w:i w:val="0"/>
                <w:sz w:val="18"/>
                <w:szCs w:val="18"/>
              </w:rPr>
              <w:t xml:space="preserve">idad de </w:t>
            </w:r>
            <w:r w:rsidR="009D4E56">
              <w:rPr>
                <w:rFonts w:ascii="Museo Sans 300" w:hAnsi="Museo Sans 300"/>
                <w:b/>
                <w:i w:val="0"/>
                <w:sz w:val="18"/>
                <w:szCs w:val="18"/>
              </w:rPr>
              <w:t>Gestión Documental y Archivos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5517B0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5517B0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 xml:space="preserve">Gerencia de Desarrollo Rural 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Gerencia de Recursos Humanos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Gerencia de Operaciones y Logística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de Informática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:rsidR="000D15E8" w:rsidRPr="007C26C5" w:rsidRDefault="00E11883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de Género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Ambiental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C44987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de Comunicaciones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UACI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5517B0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:rsidR="000D15E8" w:rsidRPr="007C26C5" w:rsidRDefault="00D34845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UFI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:rsidR="000D15E8" w:rsidRPr="007C26C5" w:rsidRDefault="005517B0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</w:tr>
      <w:tr w:rsidR="000D15E8" w:rsidRPr="006F0D17" w:rsidTr="009D4E5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de Planificación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:rsidR="000D15E8" w:rsidRPr="007C26C5" w:rsidRDefault="00C44987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  <w:tr w:rsidR="000D15E8" w:rsidRPr="006F0D17" w:rsidTr="009D4E56">
        <w:trPr>
          <w:gridBefore w:val="1"/>
          <w:wBefore w:w="42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0D15E8" w:rsidRPr="006F0D17" w:rsidRDefault="000D15E8" w:rsidP="000D15E8">
            <w:pPr>
              <w:rPr>
                <w:rFonts w:ascii="Museo Sans 300" w:hAnsi="Museo Sans 300"/>
                <w:b/>
                <w:i w:val="0"/>
                <w:sz w:val="18"/>
                <w:szCs w:val="18"/>
              </w:rPr>
            </w:pPr>
            <w:r w:rsidRPr="006F0D17">
              <w:rPr>
                <w:rFonts w:ascii="Museo Sans 300" w:hAnsi="Museo Sans 300"/>
                <w:b/>
                <w:i w:val="0"/>
                <w:sz w:val="18"/>
                <w:szCs w:val="18"/>
              </w:rPr>
              <w:t>Unidad de Auditoría Interna</w:t>
            </w:r>
          </w:p>
        </w:tc>
        <w:tc>
          <w:tcPr>
            <w:tcW w:w="944" w:type="dxa"/>
            <w:vAlign w:val="center"/>
          </w:tcPr>
          <w:p w:rsidR="000D15E8" w:rsidRPr="007C26C5" w:rsidRDefault="00F001B6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</w:rPr>
              <w:t>X</w:t>
            </w:r>
          </w:p>
        </w:tc>
        <w:tc>
          <w:tcPr>
            <w:tcW w:w="945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C44987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54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:rsidR="000D15E8" w:rsidRPr="007C26C5" w:rsidRDefault="00E11883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</w:pPr>
            <w:r w:rsidRPr="007C26C5">
              <w:rPr>
                <w:rFonts w:ascii="Museo Sans 300" w:hAnsi="Museo Sans 300"/>
                <w:b/>
                <w:color w:val="253EF7"/>
                <w:sz w:val="18"/>
                <w:szCs w:val="18"/>
                <w14:textFill>
                  <w14:solidFill>
                    <w14:srgbClr w14:val="253EF7">
                      <w14:lumMod w14:val="75000"/>
                    </w14:srgbClr>
                  </w14:solidFill>
                </w14:textFill>
              </w:rPr>
              <w:t>X</w:t>
            </w:r>
          </w:p>
        </w:tc>
        <w:tc>
          <w:tcPr>
            <w:tcW w:w="898" w:type="dxa"/>
            <w:vAlign w:val="center"/>
          </w:tcPr>
          <w:p w:rsidR="000D15E8" w:rsidRPr="007C26C5" w:rsidRDefault="000D15E8" w:rsidP="000D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color w:val="006666"/>
                <w:sz w:val="18"/>
                <w:szCs w:val="18"/>
              </w:rPr>
            </w:pPr>
          </w:p>
        </w:tc>
      </w:tr>
    </w:tbl>
    <w:p w:rsidR="00EA629B" w:rsidRPr="001F2EB3" w:rsidRDefault="000F1135" w:rsidP="000D15E8">
      <w:pPr>
        <w:jc w:val="center"/>
        <w:rPr>
          <w:rFonts w:ascii="Museo Sans 300" w:hAnsi="Museo Sans 300" w:cs="Arial Narrow"/>
          <w:b/>
          <w:sz w:val="20"/>
          <w:szCs w:val="20"/>
          <w:u w:val="single"/>
        </w:rPr>
      </w:pPr>
      <w:r w:rsidRPr="001F2EB3">
        <w:rPr>
          <w:rFonts w:ascii="Museo Sans 300" w:hAnsi="Museo Sans 300" w:cs="Arial Narrow"/>
          <w:b/>
          <w:sz w:val="20"/>
          <w:szCs w:val="20"/>
          <w:u w:val="single"/>
        </w:rPr>
        <w:t>PRE</w:t>
      </w:r>
      <w:r w:rsidR="000D15E8" w:rsidRPr="001F2EB3">
        <w:rPr>
          <w:rFonts w:ascii="Museo Sans 300" w:hAnsi="Museo Sans 300" w:cs="Arial Narrow"/>
          <w:b/>
          <w:sz w:val="20"/>
          <w:szCs w:val="20"/>
          <w:u w:val="single"/>
        </w:rPr>
        <w:t>SENTACIÓN DE INFORMES MENSUALES</w:t>
      </w:r>
    </w:p>
    <w:p w:rsidR="00EA629B" w:rsidRDefault="00EA629B" w:rsidP="00EA629B">
      <w:pPr>
        <w:widowControl w:val="0"/>
        <w:tabs>
          <w:tab w:val="left" w:pos="3570"/>
        </w:tabs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</w:pPr>
    </w:p>
    <w:p w:rsidR="00E1487F" w:rsidRDefault="00E1487F" w:rsidP="00EA629B">
      <w:pPr>
        <w:widowControl w:val="0"/>
        <w:tabs>
          <w:tab w:val="left" w:pos="3570"/>
        </w:tabs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  <w:sectPr w:rsidR="00E1487F" w:rsidSect="000F1135"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B56DF8" w:rsidRPr="00D37AFF" w:rsidRDefault="00EA629B" w:rsidP="00980DF7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left="279" w:right="272"/>
        <w:jc w:val="center"/>
        <w:rPr>
          <w:rFonts w:ascii="Bembo Std" w:eastAsia="Times New Roman" w:hAnsi="Bembo Std" w:cs="Times New Roman"/>
          <w:b/>
          <w:bCs/>
          <w:color w:val="000000"/>
          <w:sz w:val="30"/>
          <w:szCs w:val="30"/>
          <w:lang w:eastAsia="es-SV"/>
        </w:rPr>
      </w:pPr>
      <w:r w:rsidRPr="00D37AFF">
        <w:rPr>
          <w:rFonts w:ascii="Bembo Std" w:eastAsia="Times New Roman" w:hAnsi="Bembo Std" w:cs="Times New Roman"/>
          <w:b/>
          <w:bCs/>
          <w:color w:val="000000"/>
          <w:sz w:val="30"/>
          <w:szCs w:val="30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lastRenderedPageBreak/>
        <w:t>Instituto Salvadoreño de Transformación Agraria (ISTA)</w:t>
      </w:r>
      <w:r w:rsidRPr="00D37AFF">
        <w:rPr>
          <w:rFonts w:ascii="Bembo Std" w:eastAsia="Times New Roman" w:hAnsi="Bembo Std" w:cs="Times New Roman"/>
          <w:b/>
          <w:bCs/>
          <w:color w:val="000000"/>
          <w:sz w:val="30"/>
          <w:szCs w:val="30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br/>
      </w:r>
      <w:r w:rsidR="00DC39AF" w:rsidRPr="00D37AFF">
        <w:rPr>
          <w:rFonts w:ascii="Bembo Std" w:eastAsia="Times New Roman" w:hAnsi="Bembo Std" w:cs="Times New Roman"/>
          <w:b/>
          <w:bCs/>
          <w:color w:val="000000"/>
          <w:sz w:val="30"/>
          <w:szCs w:val="30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Cuarto</w:t>
      </w:r>
      <w:r w:rsidR="00592DE2" w:rsidRPr="00D37AFF">
        <w:rPr>
          <w:rFonts w:ascii="Bembo Std" w:eastAsia="Times New Roman" w:hAnsi="Bembo Std" w:cs="Times New Roman"/>
          <w:b/>
          <w:bCs/>
          <w:color w:val="000000"/>
          <w:sz w:val="30"/>
          <w:szCs w:val="30"/>
          <w:lang w:eastAsia="es-SV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Informe Trimestral 2019</w:t>
      </w:r>
    </w:p>
    <w:tbl>
      <w:tblPr>
        <w:tblW w:w="13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2"/>
        <w:gridCol w:w="1967"/>
        <w:gridCol w:w="993"/>
        <w:gridCol w:w="991"/>
        <w:gridCol w:w="1134"/>
        <w:gridCol w:w="827"/>
        <w:gridCol w:w="1272"/>
      </w:tblGrid>
      <w:tr w:rsidR="00B56DF8" w:rsidRPr="00EF2AC7" w:rsidTr="00B26051">
        <w:trPr>
          <w:trHeight w:val="454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Pr="00B26051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  <w:r w:rsidR="00154909"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 </w:t>
            </w:r>
          </w:p>
          <w:p w:rsidR="00B56DF8" w:rsidRPr="00B26051" w:rsidRDefault="00154909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(+ o -)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B26051" w:rsidRDefault="00B56DF8" w:rsidP="00A9174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2605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B56DF8" w:rsidRPr="00EF2AC7" w:rsidTr="00937078">
        <w:trPr>
          <w:trHeight w:val="33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8A0625" w:rsidRDefault="00B56DF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A0625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Gerencia Legal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B56DF8" w:rsidRPr="008A0625" w:rsidRDefault="00B56DF8" w:rsidP="00625D51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A0625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Análisis Jurídico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Elaboración de Acta de entrega material de áreas naturales protegidas.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Acta Elaborada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0.00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dictamen para la donación de inmuebles al Estado de El Salvador y Alcaldías.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0D6E7A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0D6E7A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Elaborar dictámenes de autorizaciones de proyectos ISTA.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0D6E7A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0D6E7A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F305B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dictámenes para la autorización de proyectos de asociaciones cooperativas.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0.00</w:t>
            </w:r>
          </w:p>
        </w:tc>
      </w:tr>
      <w:tr w:rsidR="00B56DF8" w:rsidRPr="00EF2AC7" w:rsidTr="004A499A">
        <w:trPr>
          <w:trHeight w:val="5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Dictamen revisado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27258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8A0625" w:rsidRDefault="00272588" w:rsidP="00D020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5D007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B56DF8" w:rsidRPr="008A0625" w:rsidRDefault="00B56DF8" w:rsidP="00B06691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8A0625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Escrituración</w:t>
            </w:r>
          </w:p>
        </w:tc>
      </w:tr>
      <w:tr w:rsidR="00B56DF8" w:rsidRPr="00EF2AC7" w:rsidTr="004A499A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de cancelaciones de hipotecas de beneficiarios que lo requieran por el pago de su deuda agraria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Cancelación de hipoteca elaborada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EF5DA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8A0625" w:rsidRDefault="00EF5DAF" w:rsidP="00851F6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8A0625" w:rsidRDefault="00EF5DAF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80.00</w:t>
            </w:r>
          </w:p>
        </w:tc>
      </w:tr>
      <w:tr w:rsidR="00B56DF8" w:rsidRPr="00EF2AC7" w:rsidTr="004A499A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Escritura elaborada (Individuales)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6,990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EF5DAF" w:rsidP="00D71807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EF5DA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EF5DAF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EF5DA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1,585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8A0625" w:rsidRDefault="00004055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24.38</w:t>
            </w:r>
          </w:p>
        </w:tc>
      </w:tr>
      <w:tr w:rsidR="00B56DF8" w:rsidRPr="00EF2AC7" w:rsidTr="004A499A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Escritura elaborada (Intermedias)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00405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305BA" w:rsidRDefault="0000405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305B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196611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A499A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F440F9" w:rsidRDefault="00B56DF8" w:rsidP="000252BA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Identificar en coordinación con el Departamento de Registro, escrituras con observación por el CNR para corrección y seguimiento de las mismas.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de Escrituras Subsanadas o Rectificadas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F440F9" w:rsidRDefault="0000405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440F9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00405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8A0625" w:rsidRDefault="00B56DF8" w:rsidP="00196611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8A0625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B26051">
        <w:trPr>
          <w:trHeight w:val="454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Pr="00085A08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B56DF8" w:rsidRPr="00085A08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B56DF8" w:rsidRPr="00085A08" w:rsidRDefault="00B56DF8" w:rsidP="00512D8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Procuración</w:t>
            </w:r>
          </w:p>
        </w:tc>
      </w:tr>
      <w:tr w:rsidR="00B56DF8" w:rsidRPr="00EF2AC7" w:rsidTr="000E0BF7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85A0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 elaborados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085A08" w:rsidRDefault="008A552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085A08" w:rsidRDefault="008A552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6DF8" w:rsidRPr="00085A08" w:rsidRDefault="008A552C" w:rsidP="00614BA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</w:t>
            </w:r>
            <w:r w:rsidR="00B56DF8"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0.00</w:t>
            </w:r>
          </w:p>
        </w:tc>
      </w:tr>
      <w:tr w:rsidR="00B56DF8" w:rsidRPr="00EF2AC7" w:rsidTr="000644D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85A0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Calendarizar de manera continua las visitas a los diferentes Tribunales a nivel nacional para dar seguimiento a los casos presentados por el ISTA y las demandas en contra de la Institución.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Caso tramitado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085A08" w:rsidRDefault="008A552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085A08" w:rsidRDefault="00B56DF8" w:rsidP="00B1049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8A552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085A08" w:rsidRDefault="00B56DF8" w:rsidP="00B1049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85A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EF2A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Recuperación y Adjudicación de Inmuebles FINATA - Banco de Tierras</w:t>
            </w:r>
          </w:p>
        </w:tc>
      </w:tr>
      <w:tr w:rsidR="00B56DF8" w:rsidRPr="00EF2AC7" w:rsidTr="00DB149B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1,075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94237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  <w:r w:rsidR="0094237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267EE5" w:rsidRDefault="0094237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267EE5" w:rsidRDefault="0094237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C743D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DB149B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Procesos impulsados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267EE5" w:rsidRDefault="0094237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173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267EE5" w:rsidRDefault="0094237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9</w:t>
            </w:r>
            <w:r w:rsidR="00B56DF8"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267EE5" w:rsidRDefault="00B56DF8" w:rsidP="00614BA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B56DF8" w:rsidRPr="00EF2AC7" w:rsidRDefault="00B56DF8" w:rsidP="00EF2A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Registro</w:t>
            </w:r>
          </w:p>
        </w:tc>
      </w:tr>
      <w:tr w:rsidR="00B56DF8" w:rsidRPr="00EF2AC7" w:rsidTr="00DB149B">
        <w:trPr>
          <w:trHeight w:val="6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267EE5" w:rsidRDefault="00B56DF8" w:rsidP="008E0FEA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Mantener aplicabilidad de Decreto 263, sobre el pago de derechos, tasas registrales y catastrales.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Estudios registrales elaborados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1,200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537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237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B56DF8" w:rsidRPr="00EF2AC7" w:rsidTr="000E0BF7">
        <w:trPr>
          <w:trHeight w:val="680"/>
          <w:jc w:val="center"/>
        </w:trPr>
        <w:tc>
          <w:tcPr>
            <w:tcW w:w="6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DF8" w:rsidRPr="00267EE5" w:rsidRDefault="00B56DF8" w:rsidP="008E0FEA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67EE5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Documentos inscritos en el CNR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6,990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2,096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B9476C" w:rsidRDefault="0094237C" w:rsidP="0094237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56DF8"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1,28</w:t>
            </w: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B9476C" w:rsidRDefault="00FC7022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38.74</w:t>
            </w:r>
          </w:p>
        </w:tc>
      </w:tr>
      <w:tr w:rsidR="00B56DF8" w:rsidRPr="00EF2AC7" w:rsidTr="000E0BF7">
        <w:trPr>
          <w:trHeight w:val="680"/>
          <w:jc w:val="center"/>
        </w:trPr>
        <w:tc>
          <w:tcPr>
            <w:tcW w:w="6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F8" w:rsidRPr="00EF2AC7" w:rsidRDefault="00B56DF8" w:rsidP="008E0FE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Documentos presentados al CNR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6,990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2,096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DF8" w:rsidRPr="00B9476C" w:rsidRDefault="0094237C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-1,277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6DF8" w:rsidRPr="00B9476C" w:rsidRDefault="00FC7022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39.07</w:t>
            </w:r>
          </w:p>
        </w:tc>
      </w:tr>
      <w:tr w:rsidR="00B56DF8" w:rsidRPr="00EF2AC7" w:rsidTr="00416ED2">
        <w:trPr>
          <w:trHeight w:val="340"/>
          <w:jc w:val="center"/>
        </w:trPr>
        <w:tc>
          <w:tcPr>
            <w:tcW w:w="13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:rsidR="00B56DF8" w:rsidRPr="00EF2AC7" w:rsidRDefault="00B56DF8" w:rsidP="008E0F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85A08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Asistencia Ciudadana</w:t>
            </w:r>
          </w:p>
        </w:tc>
      </w:tr>
      <w:tr w:rsidR="00B56DF8" w:rsidRPr="00EF2AC7" w:rsidTr="00B26051">
        <w:trPr>
          <w:trHeight w:val="73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F8" w:rsidRPr="00EF2AC7" w:rsidRDefault="00B56DF8" w:rsidP="008E0F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Brindar atención y asesoría a las usuarias y usuarios del ISTA, mediante servicios de información.</w:t>
            </w:r>
            <w:r w:rsidRPr="00EF2A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2,499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CE0891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4,248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CE0891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1,</w:t>
            </w:r>
            <w:r w:rsidR="00CE089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749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F8" w:rsidRPr="00B9476C" w:rsidRDefault="00B56DF8" w:rsidP="008E0FE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B9476C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</w:tbl>
    <w:p w:rsidR="00EA629B" w:rsidRDefault="008E0FEA" w:rsidP="008E0FEA">
      <w:pPr>
        <w:spacing w:after="0"/>
        <w:rPr>
          <w:color w:val="FFFFFF" w:themeColor="background1"/>
          <w:sz w:val="10"/>
          <w:szCs w:val="10"/>
        </w:rPr>
      </w:pPr>
      <w:r w:rsidRPr="008E0FEA">
        <w:rPr>
          <w:color w:val="FFFFFF" w:themeColor="background1"/>
          <w:sz w:val="10"/>
          <w:szCs w:val="10"/>
        </w:rPr>
        <w:t>.</w:t>
      </w:r>
    </w:p>
    <w:p w:rsidR="004A499A" w:rsidRDefault="004A499A" w:rsidP="008E0FEA">
      <w:pPr>
        <w:spacing w:after="0"/>
        <w:rPr>
          <w:color w:val="FFFFFF" w:themeColor="background1"/>
          <w:sz w:val="10"/>
          <w:szCs w:val="10"/>
        </w:rPr>
      </w:pPr>
    </w:p>
    <w:p w:rsidR="004A499A" w:rsidRDefault="004A499A" w:rsidP="008E0FEA">
      <w:pPr>
        <w:spacing w:after="0"/>
        <w:rPr>
          <w:color w:val="FFFFFF" w:themeColor="background1"/>
          <w:sz w:val="10"/>
          <w:szCs w:val="10"/>
        </w:rPr>
      </w:pPr>
    </w:p>
    <w:p w:rsidR="004A499A" w:rsidRDefault="004A499A" w:rsidP="008E0FEA">
      <w:pPr>
        <w:spacing w:after="0"/>
        <w:rPr>
          <w:color w:val="FFFFFF" w:themeColor="background1"/>
          <w:sz w:val="10"/>
          <w:szCs w:val="10"/>
        </w:rPr>
      </w:pPr>
    </w:p>
    <w:p w:rsidR="004A499A" w:rsidRDefault="004A499A" w:rsidP="008E0FEA">
      <w:pPr>
        <w:spacing w:after="0"/>
        <w:rPr>
          <w:color w:val="FFFFFF" w:themeColor="background1"/>
          <w:sz w:val="10"/>
          <w:szCs w:val="10"/>
        </w:rPr>
      </w:pPr>
    </w:p>
    <w:p w:rsidR="004A499A" w:rsidRPr="008E0FEA" w:rsidRDefault="004A499A" w:rsidP="008E0FEA">
      <w:pPr>
        <w:spacing w:after="0"/>
        <w:rPr>
          <w:color w:val="FFFFFF" w:themeColor="background1"/>
          <w:sz w:val="10"/>
          <w:szCs w:val="10"/>
        </w:rPr>
      </w:pPr>
    </w:p>
    <w:tbl>
      <w:tblPr>
        <w:tblW w:w="14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6361"/>
        <w:gridCol w:w="29"/>
        <w:gridCol w:w="36"/>
        <w:gridCol w:w="2202"/>
        <w:gridCol w:w="40"/>
        <w:gridCol w:w="30"/>
        <w:gridCol w:w="922"/>
        <w:gridCol w:w="40"/>
        <w:gridCol w:w="30"/>
        <w:gridCol w:w="923"/>
        <w:gridCol w:w="40"/>
        <w:gridCol w:w="29"/>
        <w:gridCol w:w="992"/>
        <w:gridCol w:w="73"/>
        <w:gridCol w:w="992"/>
        <w:gridCol w:w="1422"/>
      </w:tblGrid>
      <w:tr w:rsidR="008E0FEA" w:rsidRPr="001809DA" w:rsidTr="00261269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154909" w:rsidRPr="002C67D1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8E0FEA" w:rsidRPr="002C67D1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8E0FEA" w:rsidRPr="002C67D1" w:rsidRDefault="008E0FEA" w:rsidP="008E0FE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C332B2" w:rsidRPr="001809DA" w:rsidTr="00261269">
        <w:trPr>
          <w:gridBefore w:val="1"/>
          <w:wBefore w:w="14" w:type="dxa"/>
          <w:trHeight w:val="340"/>
          <w:jc w:val="center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332B2" w:rsidRPr="002C67D1" w:rsidRDefault="00CE0891" w:rsidP="00DF374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Gestión Documental y Archivos</w:t>
            </w:r>
          </w:p>
        </w:tc>
      </w:tr>
      <w:tr w:rsidR="00C332B2" w:rsidRPr="001809DA" w:rsidTr="004A499A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de Escrituras a beneficiarias y beneficiarios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Escritura entregada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6,990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26728C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26728C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1,232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26728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26728C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864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32B2" w:rsidRPr="002C67D1" w:rsidRDefault="0041315D" w:rsidP="004A499A">
            <w:pPr>
              <w:spacing w:after="0" w:line="240" w:lineRule="auto"/>
              <w:ind w:left="708" w:hanging="708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58.78</w:t>
            </w:r>
          </w:p>
        </w:tc>
      </w:tr>
      <w:tr w:rsidR="00C332B2" w:rsidRPr="001809DA" w:rsidTr="004A499A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Optimizar el acceso a la información para el/la usuario/a del ISTA.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26728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</w:t>
            </w:r>
            <w:r w:rsidR="0026728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281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26728C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783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A2FA7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C332B2" w:rsidRPr="002C67D1" w:rsidTr="004A499A">
        <w:trPr>
          <w:gridBefore w:val="1"/>
          <w:wBefore w:w="14" w:type="dxa"/>
          <w:trHeight w:val="737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la digitalización de documentos institucionales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Documentos digitalizados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26728C" w:rsidP="00C332B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B2" w:rsidRPr="002C67D1" w:rsidRDefault="00C332B2" w:rsidP="0026728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2C67D1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26728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32B2" w:rsidRPr="002C67D1" w:rsidRDefault="0041315D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33.33</w:t>
            </w:r>
          </w:p>
        </w:tc>
      </w:tr>
      <w:tr w:rsidR="00EA629B" w:rsidRPr="00F03EAB" w:rsidTr="00261269">
        <w:tblPrEx>
          <w:jc w:val="left"/>
        </w:tblPrEx>
        <w:trPr>
          <w:gridBefore w:val="1"/>
          <w:wBefore w:w="14" w:type="dxa"/>
          <w:trHeight w:val="454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2B4"/>
            <w:vAlign w:val="center"/>
          </w:tcPr>
          <w:p w:rsidR="00EA629B" w:rsidRPr="00F92449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92449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Gerencia de Desarrollo Rural</w:t>
            </w:r>
          </w:p>
        </w:tc>
      </w:tr>
      <w:tr w:rsidR="00EA629B" w:rsidRPr="00F03EAB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EA629B" w:rsidRPr="00F92449" w:rsidRDefault="00154909" w:rsidP="0015490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92449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Asignación Individual y Avalúos</w:t>
            </w:r>
          </w:p>
        </w:tc>
      </w:tr>
      <w:tr w:rsidR="00EA629B" w:rsidRPr="00F03EAB" w:rsidTr="004A499A">
        <w:tblPrEx>
          <w:jc w:val="left"/>
        </w:tblPrEx>
        <w:trPr>
          <w:gridBefore w:val="1"/>
          <w:wBefore w:w="14" w:type="dxa"/>
          <w:trHeight w:val="737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de informe de Avalúo para la donación de inmuebles en proyectos con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92449" w:rsidRDefault="00323902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92449" w:rsidRDefault="00323902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DC5A8E" w:rsidRDefault="00965CF0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F03EAB" w:rsidTr="004A499A">
        <w:tblPrEx>
          <w:jc w:val="left"/>
        </w:tblPrEx>
        <w:trPr>
          <w:gridBefore w:val="1"/>
          <w:wBefore w:w="14" w:type="dxa"/>
          <w:trHeight w:val="737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las asignaciones de inmuebles en los proyectos que tienen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Asignación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C837D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6,990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F92449" w:rsidRDefault="00323902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92449" w:rsidRDefault="00323902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F92449" w:rsidRDefault="00C837D7" w:rsidP="0032390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F9244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323902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1,784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A629B" w:rsidRPr="00DC5A8E" w:rsidRDefault="00E453C0" w:rsidP="004A49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14.89</w:t>
            </w:r>
          </w:p>
        </w:tc>
      </w:tr>
      <w:tr w:rsidR="00EA629B" w:rsidRPr="00F03EAB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  <w:hideMark/>
          </w:tcPr>
          <w:p w:rsidR="00EA629B" w:rsidRPr="00781E60" w:rsidRDefault="00416ED2" w:rsidP="00416ED2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 w:themeColor="text1"/>
                <w:lang w:eastAsia="es-SV"/>
              </w:rPr>
            </w:pPr>
            <w:r w:rsidRPr="00781E60">
              <w:rPr>
                <w:rFonts w:ascii="Bembo Std" w:eastAsia="Times New Roman" w:hAnsi="Bembo Std" w:cs="Times New Roman"/>
                <w:b/>
                <w:bCs/>
                <w:color w:val="FFFFFF" w:themeColor="background1"/>
                <w:lang w:eastAsia="es-SV"/>
              </w:rPr>
              <w:t>Departamento Proyectos de Parcelación</w:t>
            </w:r>
          </w:p>
        </w:tc>
      </w:tr>
      <w:tr w:rsidR="002E436C" w:rsidRPr="00F03EAB" w:rsidTr="004A499A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436C" w:rsidRPr="00781E60" w:rsidRDefault="002E436C" w:rsidP="002E436C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de Informe Técnico de aprobación de plano de DCD.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781E60" w:rsidRDefault="002E436C" w:rsidP="002E43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técnico de aprobación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781E60" w:rsidRDefault="002E436C" w:rsidP="002E43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36C" w:rsidRPr="00781E60" w:rsidRDefault="005178A4" w:rsidP="002E43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36C" w:rsidRPr="00781E60" w:rsidRDefault="005178A4" w:rsidP="00ED14E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36C" w:rsidRPr="00781E60" w:rsidRDefault="002E436C" w:rsidP="005178A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5178A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6C" w:rsidRPr="00781E60" w:rsidRDefault="00AC0B60" w:rsidP="002E43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85.71</w:t>
            </w:r>
          </w:p>
        </w:tc>
      </w:tr>
      <w:tr w:rsidR="00EA629B" w:rsidRPr="00F03EAB" w:rsidTr="004A499A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de Informe Técnico para la autorización de cooperativas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técnico de autorización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016421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016421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29B" w:rsidRPr="00781E60" w:rsidRDefault="00016421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2E436C" w:rsidP="004D41D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F03EAB" w:rsidTr="004A499A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la medición de los proyectos en propiedades a favor del ISTA.</w:t>
            </w:r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Proyectos aprobados de DCD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44407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5178A4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5178A4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5178A4" w:rsidP="00902B0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2E436C" w:rsidP="00016421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F03EAB" w:rsidTr="004A499A">
        <w:tblPrEx>
          <w:jc w:val="left"/>
        </w:tblPrEx>
        <w:trPr>
          <w:gridBefore w:val="1"/>
          <w:wBefore w:w="14" w:type="dxa"/>
          <w:trHeight w:val="680"/>
        </w:trPr>
        <w:tc>
          <w:tcPr>
            <w:tcW w:w="64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Proyectos aprobados de perímetro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444075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29B" w:rsidRPr="00781E60" w:rsidRDefault="005178A4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5178A4" w:rsidP="004D41D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629B" w:rsidRPr="00781E60" w:rsidRDefault="005178A4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781E60" w:rsidRDefault="002E436C" w:rsidP="00016421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F03EAB" w:rsidTr="00261269">
        <w:tblPrEx>
          <w:jc w:val="left"/>
        </w:tblPrEx>
        <w:trPr>
          <w:gridBefore w:val="1"/>
          <w:wBefore w:w="14" w:type="dxa"/>
          <w:trHeight w:val="567"/>
        </w:trPr>
        <w:tc>
          <w:tcPr>
            <w:tcW w:w="64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8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781E60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Oficina Regional Central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1,872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467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1809DA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1,245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345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-288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16.52</w:t>
            </w:r>
          </w:p>
        </w:tc>
      </w:tr>
      <w:tr w:rsidR="00D70599" w:rsidRPr="001809DA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146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-142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2.74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781E60" w:rsidRDefault="0090592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81E60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70599" w:rsidRPr="00781E60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781E60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Oficina Regional Occidental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560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</w:t>
            </w:r>
            <w:r w:rsidR="00DD7C3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1,077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1809DA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1,595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555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-516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007608" w:rsidRDefault="00276643" w:rsidP="00D70599">
            <w:pPr>
              <w:spacing w:after="0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7.03</w:t>
            </w:r>
          </w:p>
        </w:tc>
      </w:tr>
      <w:tr w:rsidR="00D70599" w:rsidRPr="001809DA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-63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007608" w:rsidRDefault="00276643" w:rsidP="00D70599">
            <w:pPr>
              <w:spacing w:after="0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50.00</w:t>
            </w:r>
          </w:p>
        </w:tc>
      </w:tr>
      <w:tr w:rsidR="00D70599" w:rsidRPr="001809DA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007608" w:rsidRDefault="00DD7C3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0599" w:rsidRPr="00007608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007608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AE544E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Oficina Regional Paracentral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</w:t>
            </w:r>
            <w:r w:rsidR="00DC728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2,558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1,206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316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DC728A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207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34.49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153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-131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14.38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C728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DC728A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DC728A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46.88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97"/>
        </w:trPr>
        <w:tc>
          <w:tcPr>
            <w:tcW w:w="6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97"/>
        </w:trPr>
        <w:tc>
          <w:tcPr>
            <w:tcW w:w="6390" w:type="dxa"/>
            <w:gridSpan w:val="2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97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2C67D1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C67D1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AE544E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Oficina Regional Usulután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3,000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D70599" w:rsidP="00A065D2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  <w:r w:rsidR="00A065D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1,300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330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-294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10.91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-108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0.00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-42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A065D2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40.00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AE544E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Oficina Regional Oriental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2,640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659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-151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77.09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1,504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550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D70599" w:rsidP="0087132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87132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539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2.00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-117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7.14</w:t>
            </w:r>
          </w:p>
        </w:tc>
      </w:tr>
      <w:tr w:rsidR="00D70599" w:rsidRPr="00BA04AD" w:rsidTr="000E0BF7">
        <w:tblPrEx>
          <w:jc w:val="left"/>
        </w:tblPrEx>
        <w:trPr>
          <w:gridBefore w:val="1"/>
          <w:wBefore w:w="14" w:type="dxa"/>
          <w:trHeight w:val="510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E544E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66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-39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0599" w:rsidRPr="00AE544E" w:rsidRDefault="0087132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40.91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1995"/>
        </w:trPr>
        <w:tc>
          <w:tcPr>
            <w:tcW w:w="1416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14E6" w:rsidRDefault="00ED14E6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b/>
                <w:color w:val="000000" w:themeColor="text1"/>
                <w:lang w:eastAsia="es-SV"/>
              </w:rPr>
            </w:pPr>
          </w:p>
          <w:p w:rsidR="007A6CD7" w:rsidRDefault="007A6CD7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  <w:p w:rsidR="004A499A" w:rsidRPr="004A499A" w:rsidRDefault="004A499A" w:rsidP="004A499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</w:p>
        </w:tc>
      </w:tr>
      <w:tr w:rsidR="00D70599" w:rsidRPr="00BA04AD" w:rsidTr="00261269">
        <w:trPr>
          <w:gridBefore w:val="1"/>
          <w:wBefore w:w="14" w:type="dxa"/>
          <w:trHeight w:val="454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369"/>
        </w:trPr>
        <w:tc>
          <w:tcPr>
            <w:tcW w:w="14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Sección de Cobros</w:t>
            </w:r>
          </w:p>
        </w:tc>
      </w:tr>
      <w:tr w:rsidR="00D70599" w:rsidRPr="00BA04AD" w:rsidTr="00261269">
        <w:tblPrEx>
          <w:jc w:val="left"/>
        </w:tblPrEx>
        <w:trPr>
          <w:gridBefore w:val="1"/>
          <w:wBefore w:w="14" w:type="dxa"/>
          <w:trHeight w:val="1134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Créditos recuperados en dólares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$340,000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446502" w:rsidRDefault="00D70599" w:rsidP="00CE20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$</w:t>
            </w:r>
            <w:r w:rsidR="00CE206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8</w:t>
            </w: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5,000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446502" w:rsidRDefault="00D70599" w:rsidP="00CE20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$2</w:t>
            </w:r>
            <w:r w:rsidR="00CE206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30</w:t>
            </w: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,</w:t>
            </w:r>
            <w:r w:rsidR="00CE206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446502" w:rsidRDefault="00D70599" w:rsidP="00CE206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$</w:t>
            </w:r>
            <w:r w:rsidR="00CE206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145</w:t>
            </w:r>
            <w:r w:rsidRPr="00446502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,</w:t>
            </w:r>
            <w:r w:rsidR="00CE206C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599" w:rsidRPr="00446502" w:rsidRDefault="00CE206C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261269">
        <w:tblPrEx>
          <w:jc w:val="left"/>
        </w:tblPrEx>
        <w:trPr>
          <w:trHeight w:val="510"/>
        </w:trPr>
        <w:tc>
          <w:tcPr>
            <w:tcW w:w="1417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70599" w:rsidRPr="00446502" w:rsidRDefault="00D70599" w:rsidP="00D7059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446502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Gerencia de Recursos Humanos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sobre labores de la clínica empresarial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sobre labores de la clínica odontológica.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sobre la Administración del Personal  en relación a permisos, falta de marcaciones, llegadas tardías y ausencias.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y entrega de constancias de salarios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Constancias emitidas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Elaboración y entrega de constancias de tiempos de servicios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Constancias emitidas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96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el Plan de Capacitación del ISTA 2019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Elaborar informe de entrega de paquete alimenticio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de entrega de vales de supermercado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Gestionar la formación del personal del ISTA mediante las capacitaciones del INSAFORP.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Empleados Capacitados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221D3D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132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0599" w:rsidRPr="002C0E4E" w:rsidTr="000E0BF7">
        <w:tblPrEx>
          <w:jc w:val="left"/>
        </w:tblPrEx>
        <w:trPr>
          <w:trHeight w:val="624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de pago de viáticos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99" w:rsidRPr="005C11B9" w:rsidRDefault="00D70599" w:rsidP="00D7059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C11B9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</w:tbl>
    <w:p w:rsidR="00EA629B" w:rsidRPr="00937078" w:rsidRDefault="00937078" w:rsidP="00EA629B">
      <w:pPr>
        <w:rPr>
          <w:color w:val="FFFFFF" w:themeColor="background1"/>
          <w:sz w:val="4"/>
          <w:szCs w:val="4"/>
        </w:rPr>
      </w:pPr>
      <w:r w:rsidRPr="00937078">
        <w:rPr>
          <w:color w:val="FFFFFF" w:themeColor="background1"/>
          <w:sz w:val="4"/>
          <w:szCs w:val="4"/>
        </w:rPr>
        <w:t>.</w:t>
      </w:r>
    </w:p>
    <w:tbl>
      <w:tblPr>
        <w:tblW w:w="144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980"/>
        <w:gridCol w:w="1418"/>
        <w:gridCol w:w="1134"/>
        <w:gridCol w:w="69"/>
        <w:gridCol w:w="1065"/>
        <w:gridCol w:w="1275"/>
        <w:gridCol w:w="1276"/>
      </w:tblGrid>
      <w:tr w:rsidR="00937078" w:rsidRPr="001809DA" w:rsidTr="000E0BF7">
        <w:trPr>
          <w:trHeight w:val="454"/>
          <w:jc w:val="center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937078" w:rsidRPr="00D00F60" w:rsidRDefault="0093707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2C0E4E" w:rsidTr="000E0BF7">
        <w:tblPrEx>
          <w:jc w:val="left"/>
        </w:tblPrEx>
        <w:trPr>
          <w:trHeight w:val="510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EA629B" w:rsidRPr="00D00F60" w:rsidRDefault="00937078" w:rsidP="0093707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Gerencia de Operaciones y Logística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Reportar el consumo mensual de combustible por cada Unidad.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Supervisar y garantizar la seguridad Institucional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DB38DA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</w:t>
            </w:r>
            <w:r w:rsidR="00EA629B"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369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8"/>
            <w:vAlign w:val="center"/>
            <w:hideMark/>
          </w:tcPr>
          <w:p w:rsidR="00EA629B" w:rsidRPr="00D00F60" w:rsidRDefault="00C22921" w:rsidP="00C22921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D00F60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Departamento de Servicios Generales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plan de mantenimiento preventivo a vehículos.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14168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14168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14168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400BFE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400BFE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400BFE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Evaluar el nivel de cumplimiento del plan de mantenimiento preventivo a vehículos.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inventario de Bodega de Suministros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Inventario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las liquidaciones de los artículos en bodega general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Liquidación elaborada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629B" w:rsidRPr="00D00F60" w:rsidRDefault="0093707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76503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03" w:rsidRPr="00D00F60" w:rsidRDefault="00D76503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el inventario físico de mobiliario y equipo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D00F60" w:rsidRDefault="00D7650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Inventario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D00F60" w:rsidRDefault="00D7650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03" w:rsidRPr="00D00F60" w:rsidRDefault="00D7650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6503" w:rsidRPr="00D00F60" w:rsidRDefault="00161DD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Administrar y hacer reportes de consumo de los lubricantes para los vehículos de la Institución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D00F60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Supervisar el ornato institucional (Sitio del niño, bodegas UFI, Archivo y Oficinas Centrales)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0E0BF7">
        <w:tblPrEx>
          <w:jc w:val="left"/>
        </w:tblPrEx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Garantizar un adecuado rendimiento de los encargados de Área del Depto. de Servicios Generales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D00F60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D00F60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C44318" w:rsidRPr="002C0E4E" w:rsidTr="00105E97">
        <w:tblPrEx>
          <w:jc w:val="left"/>
        </w:tblPrEx>
        <w:trPr>
          <w:trHeight w:val="454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4318" w:rsidRPr="00C44318" w:rsidRDefault="00C44318" w:rsidP="000F11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4"/>
                <w:szCs w:val="4"/>
                <w:lang w:eastAsia="es-SV"/>
              </w:rPr>
            </w:pPr>
            <w:r w:rsidRPr="00C44318">
              <w:rPr>
                <w:rFonts w:ascii="Arial Narrow" w:eastAsia="Times New Roman" w:hAnsi="Arial Narrow" w:cs="Times New Roman"/>
                <w:color w:val="000000"/>
                <w:sz w:val="4"/>
                <w:szCs w:val="4"/>
                <w:lang w:eastAsia="es-SV"/>
              </w:rPr>
              <w:lastRenderedPageBreak/>
              <w:t>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318" w:rsidRPr="002C0E4E" w:rsidRDefault="00C44318" w:rsidP="000F11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</w:tr>
      <w:tr w:rsidR="00C44318" w:rsidRPr="001809DA" w:rsidTr="00105E97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A65494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2C0E4E" w:rsidTr="000E0BF7">
        <w:tblPrEx>
          <w:jc w:val="left"/>
        </w:tblPrEx>
        <w:trPr>
          <w:trHeight w:val="369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EA629B" w:rsidRPr="00A65494" w:rsidRDefault="00C44318" w:rsidP="00C4431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de Informática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informe de creación, modificación, incidencias y capacitación de sistemas informáticos en funcionamiento por los usuarios y usuarias del 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reporte de ejecución de respaldo o backup de bases de datos, sistemas y carpetas de trabajo de usuarios y usuarias del ISTA.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 xml:space="preserve">Elaborar plan de mantenimiento preventivo y correctivo de equipos informáticos para oficinas centrales y regionales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87448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87448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87448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-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reporte de administración, monitoreo y soporte técnico de servicios informáticos (infraestructura tecnológica)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Elaborar reporte de requerimiento de atención a las/los usuarias/os del ISTA a nivel nacional (Soporte técnico por fallas de hardware, software de equipos informáticos asignados a los/las usuarios/as)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2C0E4E" w:rsidTr="00821E4A">
        <w:tblPrEx>
          <w:jc w:val="left"/>
        </w:tblPrEx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Dar seguimiento del plan de mantenimiento preventivo y correctivo de equipos informáticos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AF7DB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87448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874487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29B" w:rsidRPr="00A65494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29B" w:rsidRPr="00A65494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2C0E4E" w:rsidTr="000E0BF7">
        <w:tblPrEx>
          <w:jc w:val="left"/>
        </w:tblPrEx>
        <w:trPr>
          <w:trHeight w:val="471"/>
        </w:trPr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</w:tcPr>
          <w:p w:rsidR="00D03179" w:rsidRPr="00A65494" w:rsidRDefault="00C44318" w:rsidP="00C4431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color w:val="000000"/>
                <w:lang w:eastAsia="es-SV"/>
              </w:rPr>
            </w:pPr>
            <w:r w:rsidRPr="00A65494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de Género</w:t>
            </w:r>
          </w:p>
        </w:tc>
      </w:tr>
      <w:tr w:rsidR="00D03179" w:rsidRPr="002C0E4E" w:rsidTr="00821E4A">
        <w:tblPrEx>
          <w:jc w:val="left"/>
        </w:tblPrEx>
        <w:trPr>
          <w:trHeight w:val="62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Implementación y seguimiento al Plan de Acción de la Política de Género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C44318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2C0E4E" w:rsidTr="00821E4A">
        <w:tblPrEx>
          <w:jc w:val="left"/>
        </w:tblPrEx>
        <w:trPr>
          <w:trHeight w:val="62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Sensibilizar a beneficiarias/os de proyectos institucionales a través de procesos de formación en igualdad y equidad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C44318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105E97" w:rsidRPr="002C0E4E" w:rsidTr="00821E4A">
        <w:tblPrEx>
          <w:jc w:val="left"/>
        </w:tblPrEx>
        <w:trPr>
          <w:trHeight w:val="62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E97" w:rsidRPr="00A65494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105E97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Promover, crear y fortalecer la organización y espacios de participación de mujeres rurales, indígenas y campesinas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Pr="00A65494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105E97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Pr="00A65494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Pr="00A65494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97" w:rsidRPr="00A65494" w:rsidRDefault="00105E97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2C0E4E" w:rsidTr="00821E4A">
        <w:tblPrEx>
          <w:jc w:val="left"/>
        </w:tblPrEx>
        <w:trPr>
          <w:trHeight w:val="62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Sensibilizar al personal Institucional a través de procesos de formación de igualdad y equidad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D03179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84213D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79" w:rsidRPr="00A65494" w:rsidRDefault="00C44318" w:rsidP="00AE61D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A65494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</w:tbl>
    <w:p w:rsidR="00EA629B" w:rsidRDefault="00EA629B" w:rsidP="00EA629B"/>
    <w:tbl>
      <w:tblPr>
        <w:tblW w:w="145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6361"/>
        <w:gridCol w:w="1978"/>
        <w:gridCol w:w="6"/>
        <w:gridCol w:w="1416"/>
        <w:gridCol w:w="1142"/>
        <w:gridCol w:w="1124"/>
        <w:gridCol w:w="9"/>
        <w:gridCol w:w="1270"/>
        <w:gridCol w:w="1280"/>
      </w:tblGrid>
      <w:tr w:rsidR="00C44318" w:rsidRPr="001809DA" w:rsidTr="00C44318">
        <w:trPr>
          <w:trHeight w:val="45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44318" w:rsidRPr="0074587A" w:rsidRDefault="00C44318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624873" w:rsidTr="00C443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599" w:type="dxa"/>
            <w:gridSpan w:val="10"/>
            <w:shd w:val="clear" w:color="auto" w:fill="4682B4"/>
            <w:vAlign w:val="center"/>
            <w:hideMark/>
          </w:tcPr>
          <w:p w:rsidR="00EA629B" w:rsidRPr="0074587A" w:rsidRDefault="00C44318" w:rsidP="000F113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Ambiental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Dar seguimiento a la implementación del Sistema de Gestión Ambiental.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F66BB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F66BB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EA629B" w:rsidRPr="0074587A" w:rsidRDefault="002A21F9" w:rsidP="004A499A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</w:t>
            </w:r>
            <w:r w:rsidR="00C44318"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00"/>
            <w:vAlign w:val="center"/>
            <w:hideMark/>
          </w:tcPr>
          <w:p w:rsidR="00EA629B" w:rsidRPr="0074587A" w:rsidRDefault="00C44318" w:rsidP="00A62E7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637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los procedimientos y gestiones necesarias para agilizar la transferencia de las ANP.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Recomendación de Acta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6B4BC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C228CC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6B4BC3" w:rsidP="00C228CC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FFFFFF" w:themeColor="background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EA629B" w:rsidRPr="0074587A" w:rsidRDefault="00C44318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624873" w:rsidTr="00E17F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14599" w:type="dxa"/>
            <w:gridSpan w:val="10"/>
            <w:shd w:val="clear" w:color="auto" w:fill="4682B4"/>
            <w:vAlign w:val="center"/>
          </w:tcPr>
          <w:p w:rsidR="00EA629B" w:rsidRPr="0074587A" w:rsidRDefault="00C44318" w:rsidP="00C4431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74587A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de Comunicaciones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Actualizar la página Web y redes sociales del ISTA, con información de eventos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Actualizaciones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BD3F66" w:rsidP="00DB7B9F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DB7B9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394608" w:rsidP="00DB7B9F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DB7B9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A629B" w:rsidRPr="0074587A" w:rsidRDefault="006D1B1F" w:rsidP="00F40F8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Diseñar campañas de comunicación especificas internas y externas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Campañas de comunicación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DB7B9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DB7B9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DB7B9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A629B" w:rsidRPr="0074587A" w:rsidRDefault="009C500E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Diseñar, elaborar e imprimir revista institucional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Revista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F40F8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BD3F66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BD3F66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EA629B" w:rsidRPr="0074587A" w:rsidRDefault="006D1B1F" w:rsidP="00BD3F6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Editar la red de circuito cerrado ISTA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Publicaciones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DB7B9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BD3F66" w:rsidP="00DB7B9F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DB7B9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EA629B" w:rsidRPr="0074587A" w:rsidRDefault="009C500E" w:rsidP="00BD3F6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66.67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Entrevistas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F40F8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F40F83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-2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EA629B" w:rsidRPr="0074587A" w:rsidRDefault="006D1B1F" w:rsidP="00F40F8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66.67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Producir material visual y mantener actualizada la cartelera informativa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Actualizaciones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BD3F66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BD3F66" w:rsidP="00F40F8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-12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EA629B" w:rsidRPr="0074587A" w:rsidRDefault="006D1B1F" w:rsidP="00BD3F66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0.00</w:t>
            </w:r>
          </w:p>
        </w:tc>
      </w:tr>
      <w:tr w:rsidR="00EA629B" w:rsidRPr="00624873" w:rsidTr="004A499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6374" w:type="dxa"/>
            <w:gridSpan w:val="2"/>
            <w:shd w:val="clear" w:color="000000" w:fill="FFFFFF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 xml:space="preserve">Realizar la cobertura y/o protocolo a eventos especiales de la Institución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Cobertura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EA629B" w:rsidRPr="0074587A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A629B" w:rsidRPr="0074587A" w:rsidRDefault="00DB7B9F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A629B" w:rsidRPr="0074587A" w:rsidRDefault="00BD3F66" w:rsidP="00DB7B9F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</w:t>
            </w:r>
            <w:r w:rsidR="00DB7B9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7BB4" w:rsidRDefault="00D87BB4" w:rsidP="00493E2E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  <w:p w:rsidR="00EA629B" w:rsidRDefault="00BD3F66" w:rsidP="00D87B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</w:t>
            </w:r>
            <w:r w:rsidR="00EA629B"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.</w:t>
            </w:r>
            <w:r w:rsidRPr="0074587A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00</w:t>
            </w:r>
          </w:p>
          <w:p w:rsidR="00D87BB4" w:rsidRDefault="00D87BB4" w:rsidP="00493E2E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  <w:p w:rsidR="00D87BB4" w:rsidRPr="0074587A" w:rsidRDefault="00D87BB4" w:rsidP="00493E2E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5E527D" w:rsidRPr="001809DA" w:rsidTr="00527275">
        <w:trPr>
          <w:trHeight w:val="45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5E527D" w:rsidRPr="00FD230D" w:rsidRDefault="005E527D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EA629B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4599" w:type="dxa"/>
            <w:gridSpan w:val="10"/>
            <w:shd w:val="clear" w:color="auto" w:fill="4682B4"/>
            <w:vAlign w:val="center"/>
            <w:hideMark/>
          </w:tcPr>
          <w:p w:rsidR="00EA629B" w:rsidRPr="00FD230D" w:rsidRDefault="005E527D" w:rsidP="005E527D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FD230D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 xml:space="preserve">Unidad de Adquisiciones y Contrataciones Institucionales </w:t>
            </w:r>
            <w:r w:rsidR="00EA629B" w:rsidRPr="00FD230D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(UACI)</w:t>
            </w:r>
          </w:p>
        </w:tc>
      </w:tr>
      <w:tr w:rsidR="00EA629B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034018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Elaboración de informes mensuales de gestiones de compras recibidas de las unidades solicitantes y tramitadas por la UACI, referente al nivel de ejecución y estado de cada proceso de compra</w:t>
            </w:r>
            <w:r w:rsidR="00E24503"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EA629B" w:rsidRPr="00FD230D" w:rsidRDefault="005E527D" w:rsidP="00493E2E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EA629B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35308A" w:rsidP="000F1135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Elaboración de informe trimestral</w:t>
            </w:r>
            <w:r w:rsidR="00EA629B"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 xml:space="preserve"> sobre las adquisiciones y contrataciones institucionales para la Junta Directiva, OIR, Gerencia General y UNAC.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A629B" w:rsidRPr="00FD230D" w:rsidRDefault="00EA629B" w:rsidP="000F1135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EA629B" w:rsidRPr="00FD230D" w:rsidRDefault="00493E2E" w:rsidP="00493E2E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:rsidR="00D03179" w:rsidRPr="00FD230D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 xml:space="preserve">Elaborar la programación anual y adquisiciones y contrataciones de obras, bienes y servicios, según las </w:t>
            </w:r>
            <w:r w:rsidR="00433446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necesidades para el ejercicio 2</w:t>
            </w: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020</w:t>
            </w:r>
            <w:r w:rsidR="00433446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D03179" w:rsidRPr="00FD230D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D03179" w:rsidRPr="00FD230D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D03179" w:rsidRPr="00FD230D" w:rsidRDefault="00F60DF1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FD230D" w:rsidRDefault="00F60DF1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FD230D" w:rsidRDefault="00992FE7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FD230D" w:rsidRDefault="00AD3FE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374" w:type="dxa"/>
            <w:gridSpan w:val="2"/>
            <w:shd w:val="clear" w:color="auto" w:fill="FFFFFF" w:themeFill="background1"/>
            <w:vAlign w:val="center"/>
            <w:hideMark/>
          </w:tcPr>
          <w:p w:rsidR="00D03179" w:rsidRPr="00FD230D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 xml:space="preserve">Realizar las adquisiciones y contrataciones de bienes, obras y servicios de acuerdo a la asignación presupuestaria por cualquiera de las modalidades o procesos (Libre Gestión, Licitación Pública o Concurso Público, Contratación Directa y compras a través de BOLPROS). 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  <w:hideMark/>
          </w:tcPr>
          <w:p w:rsidR="00D03179" w:rsidRPr="00FD230D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Compras Realizadas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:rsidR="00D03179" w:rsidRPr="00FD230D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D230D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310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  <w:hideMark/>
          </w:tcPr>
          <w:p w:rsidR="00D03179" w:rsidRPr="00FD230D" w:rsidRDefault="00F60DF1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:rsidR="00D03179" w:rsidRPr="00FD230D" w:rsidRDefault="00F60DF1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128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D03179" w:rsidRPr="00FD230D" w:rsidRDefault="00F60DF1" w:rsidP="00992FE7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56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D03179" w:rsidRPr="00FD230D" w:rsidRDefault="009C3988" w:rsidP="00992FE7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97"/>
        </w:trPr>
        <w:tc>
          <w:tcPr>
            <w:tcW w:w="14586" w:type="dxa"/>
            <w:gridSpan w:val="9"/>
            <w:shd w:val="clear" w:color="auto" w:fill="4682B4"/>
            <w:vAlign w:val="center"/>
          </w:tcPr>
          <w:p w:rsidR="00D03179" w:rsidRPr="006657FF" w:rsidRDefault="00493E2E" w:rsidP="00D03179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highlight w:val="yellow"/>
                <w:lang w:eastAsia="es-SV"/>
              </w:rPr>
            </w:pPr>
            <w:r w:rsidRPr="006657FF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Financiera Institucional</w:t>
            </w:r>
            <w:r w:rsidR="0059188F" w:rsidRPr="006657FF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 xml:space="preserve"> (UFI)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94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Consolidar la información de los recursos necesarios de las unidades organizativas que garanticen el normal funcionamiento del Instituto a efecto de satisfacer los objetivos institucionales, mediante la formulación y presentación del proyecto de presupuesto.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Formulación del Presupuesto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6657FF" w:rsidRDefault="00E441D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6657FF" w:rsidRDefault="00E441D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6657FF" w:rsidRDefault="00E441D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bCs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6657FF" w:rsidRDefault="00E441D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94"/>
        </w:trPr>
        <w:tc>
          <w:tcPr>
            <w:tcW w:w="6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Elaborar y presentar a Presidencia Institucional un informe de seguimiento, control y ejecución de las disponibilidades presupuestarias, contenidas en los recursos financieros asignados y ejecutados mensualmente a cada unidad organizativa.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presentado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493E2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94"/>
        </w:trPr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el cierre contable de las operaciones del período que permita elaborar y presentar los Estados Financieros a las instancias correspondientes, dentro del tiempo establecido para ello.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Cierre contable presentado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179" w:rsidRPr="006657FF" w:rsidRDefault="00493E2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94"/>
        </w:trPr>
        <w:tc>
          <w:tcPr>
            <w:tcW w:w="6361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Verificar análisis de disponibilidades bancarias en las diferentes cuentas institucionales, así como ingresos, requerimientos de fondos y pagos en cumplimiento de obligaciones institucionales.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6657FF" w:rsidRDefault="00493E2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94"/>
        </w:trPr>
        <w:tc>
          <w:tcPr>
            <w:tcW w:w="6361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Coordinar, supervisar, integrar y planificar la Gestión Financiera Institucional por medio de reuniones con las Jefaturas de los Departamentos, a fin de garantizar la eficiencia y eficacia en la misma.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Reuniones realizadas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6657FF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03179" w:rsidRPr="006657FF" w:rsidRDefault="00493E2E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657FF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100.00</w:t>
            </w:r>
          </w:p>
        </w:tc>
      </w:tr>
      <w:tr w:rsidR="00493E2E" w:rsidRPr="001809DA" w:rsidTr="00AD3FE9">
        <w:trPr>
          <w:trHeight w:val="510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Desfase </w:t>
            </w:r>
          </w:p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(+ o -)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493E2E" w:rsidRPr="005B5AAB" w:rsidRDefault="00493E2E" w:rsidP="00527275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 ejecución</w:t>
            </w:r>
          </w:p>
        </w:tc>
      </w:tr>
      <w:tr w:rsidR="00D03179" w:rsidRPr="00624873" w:rsidTr="00493E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0"/>
        </w:trPr>
        <w:tc>
          <w:tcPr>
            <w:tcW w:w="14586" w:type="dxa"/>
            <w:gridSpan w:val="9"/>
            <w:shd w:val="clear" w:color="auto" w:fill="4682B4"/>
            <w:vAlign w:val="center"/>
          </w:tcPr>
          <w:p w:rsidR="00D03179" w:rsidRPr="005B5AAB" w:rsidRDefault="00493E2E" w:rsidP="00493E2E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de Planificación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Formular el Plan Anual Operativo de la Institución.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Plan Autorizado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6A224D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5B5AAB" w:rsidRDefault="00AD3FE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Dar seguimiento al PAO Institucional.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5B5AAB" w:rsidRDefault="00C2736C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Realizar la actualización de los Planes de Trabajo con las diferentes unidades organizativas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Planes Autorizados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5B5AAB" w:rsidRDefault="00FA562B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Dar seguimiento a los planes de trabajo institucionales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5B5AAB" w:rsidRDefault="00C2736C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Brindar apoyo técnico a las diferentes unidades organizativas, para la revisión y actualización a los manuales, normativos, procedimientos e instructivos internos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Informe Actividades Realizadas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D03179" w:rsidRPr="005B5AAB" w:rsidRDefault="00C2736C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C273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0"/>
        </w:trPr>
        <w:tc>
          <w:tcPr>
            <w:tcW w:w="14586" w:type="dxa"/>
            <w:gridSpan w:val="9"/>
            <w:shd w:val="clear" w:color="auto" w:fill="4682B4"/>
            <w:vAlign w:val="center"/>
            <w:hideMark/>
          </w:tcPr>
          <w:p w:rsidR="00D03179" w:rsidRPr="005B5AAB" w:rsidRDefault="00C2736C" w:rsidP="00C2736C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</w:pPr>
            <w:r w:rsidRPr="005B5AAB">
              <w:rPr>
                <w:rFonts w:ascii="Bembo Std" w:eastAsia="Times New Roman" w:hAnsi="Bembo Std" w:cs="Times New Roman"/>
                <w:b/>
                <w:bCs/>
                <w:color w:val="FFFFFF"/>
                <w:lang w:eastAsia="es-SV"/>
              </w:rPr>
              <w:t>Unidad de Auditoria Interna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Examen Especial de Auditoria (Diferentes áreas Institucionales).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5B5AAB" w:rsidRDefault="003D2A77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FFFFFF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Examen Especial de Seguimiento a Informes de Auditoria Interna.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45864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D45864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5B5AAB" w:rsidRDefault="003D2A77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Examen Especial de Seguimiento a Informes de la Corte de Cuentas.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-</w:t>
            </w:r>
          </w:p>
        </w:tc>
      </w:tr>
      <w:tr w:rsidR="00D03179" w:rsidRPr="00624873" w:rsidTr="00AD3FE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37"/>
        </w:trPr>
        <w:tc>
          <w:tcPr>
            <w:tcW w:w="6361" w:type="dxa"/>
            <w:shd w:val="clear" w:color="000000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Otras actividades de Auditoria.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Reportes y/o actas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D03179" w:rsidRPr="005B5AAB" w:rsidRDefault="00D03179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03179" w:rsidRPr="005B5AAB" w:rsidRDefault="00727B08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03179" w:rsidRPr="005B5AAB" w:rsidRDefault="003D2A77" w:rsidP="00D03179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</w:pPr>
            <w:r w:rsidRPr="005B5AAB">
              <w:rPr>
                <w:rFonts w:ascii="Museo Sans 300" w:eastAsia="Times New Roman" w:hAnsi="Museo Sans 300" w:cs="Times New Roman"/>
                <w:color w:val="000000"/>
                <w:sz w:val="18"/>
                <w:szCs w:val="18"/>
                <w:lang w:eastAsia="es-SV"/>
              </w:rPr>
              <w:t>100.00</w:t>
            </w:r>
          </w:p>
        </w:tc>
      </w:tr>
    </w:tbl>
    <w:p w:rsidR="00EA629B" w:rsidRDefault="00EA629B" w:rsidP="00EA629B">
      <w:pPr>
        <w:sectPr w:rsidR="00EA629B" w:rsidSect="000252BA">
          <w:pgSz w:w="15840" w:h="12240" w:orient="landscape"/>
          <w:pgMar w:top="1158" w:right="1417" w:bottom="1418" w:left="1417" w:header="568" w:footer="708" w:gutter="0"/>
          <w:cols w:space="708"/>
          <w:docGrid w:linePitch="360"/>
        </w:sectPr>
      </w:pPr>
    </w:p>
    <w:p w:rsidR="00EA629B" w:rsidRPr="005B5AAB" w:rsidRDefault="00EA629B" w:rsidP="00901995">
      <w:pPr>
        <w:pStyle w:val="Ttulo1"/>
        <w:tabs>
          <w:tab w:val="center" w:pos="4599"/>
        </w:tabs>
        <w:rPr>
          <w:rFonts w:ascii="Bembo Std" w:hAnsi="Bembo Std"/>
          <w:b/>
          <w:color w:val="000000" w:themeColor="text1"/>
          <w:sz w:val="24"/>
          <w:szCs w:val="24"/>
        </w:rPr>
      </w:pPr>
      <w:bookmarkStart w:id="15" w:name="_Toc30756188"/>
      <w:r w:rsidRPr="005B5AAB">
        <w:rPr>
          <w:rFonts w:ascii="Bembo Std" w:hAnsi="Bembo Std"/>
          <w:b/>
          <w:color w:val="000000" w:themeColor="text1"/>
          <w:sz w:val="24"/>
          <w:szCs w:val="24"/>
        </w:rPr>
        <w:lastRenderedPageBreak/>
        <w:t>7.  INTERPRETACIÓN</w:t>
      </w:r>
      <w:bookmarkEnd w:id="15"/>
    </w:p>
    <w:p w:rsidR="00EA629B" w:rsidRDefault="00EA629B" w:rsidP="00EA629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EA629B" w:rsidRPr="005B5AAB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  <w:r w:rsidRPr="005B5AAB">
        <w:rPr>
          <w:rFonts w:ascii="Museo Sans 300" w:hAnsi="Museo Sans 300" w:cs="Arial Narrow"/>
        </w:rPr>
        <w:t>En las matrices de seguimiento presentadas en el desarrollo (numeral 6), se refleja la meta trimestral establecida en el Plan Anual Operativo (PAO) y el logro obtenido durante dicho período, los cuales se convierten en desfases positivos cuando la meta es superada y negativo cuando no es alcanzada.</w:t>
      </w:r>
    </w:p>
    <w:p w:rsidR="00EA629B" w:rsidRPr="005B5AAB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</w:p>
    <w:p w:rsidR="00672984" w:rsidRPr="005B5AAB" w:rsidRDefault="00672984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  <w:r w:rsidRPr="005B5AAB">
        <w:rPr>
          <w:rFonts w:ascii="Museo Sans 300" w:hAnsi="Museo Sans 300" w:cs="Arial Narrow"/>
        </w:rPr>
        <w:t xml:space="preserve">El porcentaje de ejecución </w:t>
      </w:r>
      <w:r w:rsidR="00EA629B" w:rsidRPr="005B5AAB">
        <w:rPr>
          <w:rFonts w:ascii="Museo Sans 300" w:hAnsi="Museo Sans 300" w:cs="Arial Narrow"/>
        </w:rPr>
        <w:t xml:space="preserve">es el resultado </w:t>
      </w:r>
      <w:r w:rsidRPr="005B5AAB">
        <w:rPr>
          <w:rFonts w:ascii="Museo Sans 300" w:hAnsi="Museo Sans 300" w:cs="Arial Narrow"/>
        </w:rPr>
        <w:t xml:space="preserve">del logro obtenido entre la meta trimestral, el cual refleja a su vez el nivel de cumplimiento de las actividades </w:t>
      </w:r>
      <w:r w:rsidR="00924906" w:rsidRPr="005B5AAB">
        <w:rPr>
          <w:rFonts w:ascii="Museo Sans 300" w:hAnsi="Museo Sans 300" w:cs="Arial Narrow"/>
        </w:rPr>
        <w:t>asignadas de cada unidad organizativa de la Institución.</w:t>
      </w:r>
    </w:p>
    <w:p w:rsidR="00672984" w:rsidRPr="005B5AAB" w:rsidRDefault="00672984" w:rsidP="006729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</w:p>
    <w:p w:rsidR="00EA629B" w:rsidRDefault="00EA629B" w:rsidP="00672984">
      <w:pPr>
        <w:widowControl w:val="0"/>
        <w:autoSpaceDE w:val="0"/>
        <w:autoSpaceDN w:val="0"/>
        <w:adjustRightInd w:val="0"/>
        <w:spacing w:after="0" w:line="276" w:lineRule="auto"/>
        <w:ind w:left="279" w:firstLine="81"/>
        <w:jc w:val="both"/>
        <w:rPr>
          <w:rFonts w:ascii="Museo Sans 300" w:hAnsi="Museo Sans 300" w:cs="Arial Narrow"/>
        </w:rPr>
      </w:pPr>
      <w:r w:rsidRPr="005B5AAB">
        <w:rPr>
          <w:rFonts w:ascii="Museo Sans 300" w:hAnsi="Museo Sans 300" w:cs="Arial Narrow"/>
        </w:rPr>
        <w:t>De</w:t>
      </w:r>
      <w:r w:rsidRPr="005B5AAB">
        <w:rPr>
          <w:rFonts w:ascii="Museo Sans 300" w:hAnsi="Museo Sans 300" w:cs="Arial Narrow"/>
          <w:spacing w:val="-2"/>
        </w:rPr>
        <w:t xml:space="preserve"> </w:t>
      </w:r>
      <w:r w:rsidRPr="005B5AAB">
        <w:rPr>
          <w:rFonts w:ascii="Museo Sans 300" w:hAnsi="Museo Sans 300" w:cs="Arial Narrow"/>
        </w:rPr>
        <w:t>ac</w:t>
      </w:r>
      <w:r w:rsidRPr="005B5AAB">
        <w:rPr>
          <w:rFonts w:ascii="Museo Sans 300" w:hAnsi="Museo Sans 300" w:cs="Arial Narrow"/>
          <w:spacing w:val="1"/>
        </w:rPr>
        <w:t>u</w:t>
      </w:r>
      <w:r w:rsidRPr="005B5AAB">
        <w:rPr>
          <w:rFonts w:ascii="Museo Sans 300" w:hAnsi="Museo Sans 300" w:cs="Arial Narrow"/>
        </w:rPr>
        <w:t>e</w:t>
      </w:r>
      <w:r w:rsidRPr="005B5AAB">
        <w:rPr>
          <w:rFonts w:ascii="Museo Sans 300" w:hAnsi="Museo Sans 300" w:cs="Arial Narrow"/>
          <w:spacing w:val="1"/>
        </w:rPr>
        <w:t>r</w:t>
      </w:r>
      <w:r w:rsidRPr="005B5AAB">
        <w:rPr>
          <w:rFonts w:ascii="Museo Sans 300" w:hAnsi="Museo Sans 300" w:cs="Arial Narrow"/>
        </w:rPr>
        <w:t>do</w:t>
      </w:r>
      <w:r w:rsidRPr="005B5AAB">
        <w:rPr>
          <w:rFonts w:ascii="Museo Sans 300" w:hAnsi="Museo Sans 300" w:cs="Arial Narrow"/>
          <w:spacing w:val="-6"/>
        </w:rPr>
        <w:t xml:space="preserve"> </w:t>
      </w:r>
      <w:r w:rsidRPr="005B5AAB">
        <w:rPr>
          <w:rFonts w:ascii="Museo Sans 300" w:hAnsi="Museo Sans 300" w:cs="Arial Narrow"/>
        </w:rPr>
        <w:t>a</w:t>
      </w:r>
      <w:r w:rsidRPr="005B5AAB">
        <w:rPr>
          <w:rFonts w:ascii="Museo Sans 300" w:hAnsi="Museo Sans 300" w:cs="Arial Narrow"/>
          <w:spacing w:val="-1"/>
        </w:rPr>
        <w:t xml:space="preserve"> </w:t>
      </w:r>
      <w:r w:rsidRPr="005B5AAB">
        <w:rPr>
          <w:rFonts w:ascii="Museo Sans 300" w:hAnsi="Museo Sans 300" w:cs="Arial Narrow"/>
        </w:rPr>
        <w:t>lo</w:t>
      </w:r>
      <w:r w:rsidRPr="005B5AAB">
        <w:rPr>
          <w:rFonts w:ascii="Museo Sans 300" w:hAnsi="Museo Sans 300" w:cs="Arial Narrow"/>
          <w:spacing w:val="-1"/>
        </w:rPr>
        <w:t xml:space="preserve"> </w:t>
      </w:r>
      <w:r w:rsidRPr="005B5AAB">
        <w:rPr>
          <w:rFonts w:ascii="Museo Sans 300" w:hAnsi="Museo Sans 300" w:cs="Arial Narrow"/>
          <w:spacing w:val="1"/>
        </w:rPr>
        <w:t>r</w:t>
      </w:r>
      <w:r w:rsidRPr="005B5AAB">
        <w:rPr>
          <w:rFonts w:ascii="Museo Sans 300" w:hAnsi="Museo Sans 300" w:cs="Arial Narrow"/>
        </w:rPr>
        <w:t>e</w:t>
      </w:r>
      <w:r w:rsidRPr="005B5AAB">
        <w:rPr>
          <w:rFonts w:ascii="Museo Sans 300" w:hAnsi="Museo Sans 300" w:cs="Arial Narrow"/>
          <w:spacing w:val="1"/>
        </w:rPr>
        <w:t>g</w:t>
      </w:r>
      <w:r w:rsidRPr="005B5AAB">
        <w:rPr>
          <w:rFonts w:ascii="Museo Sans 300" w:hAnsi="Museo Sans 300" w:cs="Arial Narrow"/>
        </w:rPr>
        <w:t>istra</w:t>
      </w:r>
      <w:r w:rsidRPr="005B5AAB">
        <w:rPr>
          <w:rFonts w:ascii="Museo Sans 300" w:hAnsi="Museo Sans 300" w:cs="Arial Narrow"/>
          <w:spacing w:val="1"/>
        </w:rPr>
        <w:t>d</w:t>
      </w:r>
      <w:r w:rsidRPr="005B5AAB">
        <w:rPr>
          <w:rFonts w:ascii="Museo Sans 300" w:hAnsi="Museo Sans 300" w:cs="Arial Narrow"/>
        </w:rPr>
        <w:t>o</w:t>
      </w:r>
      <w:r w:rsidRPr="005B5AAB">
        <w:rPr>
          <w:rFonts w:ascii="Museo Sans 300" w:hAnsi="Museo Sans 300" w:cs="Arial Narrow"/>
          <w:spacing w:val="-7"/>
        </w:rPr>
        <w:t xml:space="preserve"> </w:t>
      </w:r>
      <w:r w:rsidRPr="005B5AAB">
        <w:rPr>
          <w:rFonts w:ascii="Museo Sans 300" w:hAnsi="Museo Sans 300" w:cs="Arial Narrow"/>
          <w:spacing w:val="1"/>
        </w:rPr>
        <w:t>e</w:t>
      </w:r>
      <w:r w:rsidRPr="005B5AAB">
        <w:rPr>
          <w:rFonts w:ascii="Museo Sans 300" w:hAnsi="Museo Sans 300" w:cs="Arial Narrow"/>
        </w:rPr>
        <w:t>n</w:t>
      </w:r>
      <w:r w:rsidRPr="005B5AAB">
        <w:rPr>
          <w:rFonts w:ascii="Museo Sans 300" w:hAnsi="Museo Sans 300" w:cs="Arial Narrow"/>
          <w:spacing w:val="-2"/>
        </w:rPr>
        <w:t xml:space="preserve"> </w:t>
      </w:r>
      <w:r w:rsidRPr="005B5AAB">
        <w:rPr>
          <w:rFonts w:ascii="Museo Sans 300" w:hAnsi="Museo Sans 300" w:cs="Arial Narrow"/>
        </w:rPr>
        <w:t xml:space="preserve">las </w:t>
      </w:r>
      <w:r w:rsidRPr="005B5AAB">
        <w:rPr>
          <w:rFonts w:ascii="Museo Sans 300" w:hAnsi="Museo Sans 300" w:cs="Arial Narrow"/>
          <w:spacing w:val="1"/>
        </w:rPr>
        <w:t>m</w:t>
      </w:r>
      <w:r w:rsidRPr="005B5AAB">
        <w:rPr>
          <w:rFonts w:ascii="Museo Sans 300" w:hAnsi="Museo Sans 300" w:cs="Arial Narrow"/>
        </w:rPr>
        <w:t>at</w:t>
      </w:r>
      <w:r w:rsidRPr="005B5AAB">
        <w:rPr>
          <w:rFonts w:ascii="Museo Sans 300" w:hAnsi="Museo Sans 300" w:cs="Arial Narrow"/>
          <w:spacing w:val="1"/>
        </w:rPr>
        <w:t>r</w:t>
      </w:r>
      <w:r w:rsidRPr="005B5AAB">
        <w:rPr>
          <w:rFonts w:ascii="Museo Sans 300" w:hAnsi="Museo Sans 300" w:cs="Arial Narrow"/>
        </w:rPr>
        <w:t>ices,</w:t>
      </w:r>
      <w:r w:rsidRPr="005B5AAB">
        <w:rPr>
          <w:rFonts w:ascii="Museo Sans 300" w:hAnsi="Museo Sans 300" w:cs="Arial Narrow"/>
          <w:spacing w:val="-7"/>
        </w:rPr>
        <w:t xml:space="preserve"> </w:t>
      </w:r>
      <w:r w:rsidRPr="005B5AAB">
        <w:rPr>
          <w:rFonts w:ascii="Museo Sans 300" w:hAnsi="Museo Sans 300" w:cs="Arial Narrow"/>
        </w:rPr>
        <w:t>su</w:t>
      </w:r>
      <w:r w:rsidRPr="005B5AAB">
        <w:rPr>
          <w:rFonts w:ascii="Museo Sans 300" w:hAnsi="Museo Sans 300" w:cs="Arial Narrow"/>
          <w:spacing w:val="-2"/>
        </w:rPr>
        <w:t xml:space="preserve"> </w:t>
      </w:r>
      <w:r w:rsidRPr="005B5AAB">
        <w:rPr>
          <w:rFonts w:ascii="Museo Sans 300" w:hAnsi="Museo Sans 300" w:cs="Arial Narrow"/>
        </w:rPr>
        <w:t>a</w:t>
      </w:r>
      <w:r w:rsidRPr="005B5AAB">
        <w:rPr>
          <w:rFonts w:ascii="Museo Sans 300" w:hAnsi="Museo Sans 300" w:cs="Arial Narrow"/>
          <w:spacing w:val="1"/>
        </w:rPr>
        <w:t>n</w:t>
      </w:r>
      <w:r w:rsidRPr="005B5AAB">
        <w:rPr>
          <w:rFonts w:ascii="Museo Sans 300" w:hAnsi="Museo Sans 300" w:cs="Arial Narrow"/>
        </w:rPr>
        <w:t>álisis</w:t>
      </w:r>
      <w:r w:rsidRPr="005B5AAB">
        <w:rPr>
          <w:rFonts w:ascii="Museo Sans 300" w:hAnsi="Museo Sans 300" w:cs="Arial Narrow"/>
          <w:spacing w:val="-4"/>
        </w:rPr>
        <w:t xml:space="preserve"> </w:t>
      </w:r>
      <w:r w:rsidRPr="005B5AAB">
        <w:rPr>
          <w:rFonts w:ascii="Museo Sans 300" w:hAnsi="Museo Sans 300" w:cs="Arial Narrow"/>
        </w:rPr>
        <w:t>y</w:t>
      </w:r>
      <w:r w:rsidRPr="005B5AAB">
        <w:rPr>
          <w:rFonts w:ascii="Museo Sans 300" w:hAnsi="Museo Sans 300" w:cs="Arial Narrow"/>
          <w:spacing w:val="-1"/>
        </w:rPr>
        <w:t xml:space="preserve"> </w:t>
      </w:r>
      <w:r w:rsidRPr="005B5AAB">
        <w:rPr>
          <w:rFonts w:ascii="Museo Sans 300" w:hAnsi="Museo Sans 300" w:cs="Arial Narrow"/>
        </w:rPr>
        <w:t>ev</w:t>
      </w:r>
      <w:r w:rsidRPr="005B5AAB">
        <w:rPr>
          <w:rFonts w:ascii="Museo Sans 300" w:hAnsi="Museo Sans 300" w:cs="Arial Narrow"/>
          <w:spacing w:val="1"/>
        </w:rPr>
        <w:t>a</w:t>
      </w:r>
      <w:r w:rsidRPr="005B5AAB">
        <w:rPr>
          <w:rFonts w:ascii="Museo Sans 300" w:hAnsi="Museo Sans 300" w:cs="Arial Narrow"/>
        </w:rPr>
        <w:t>luaci</w:t>
      </w:r>
      <w:r w:rsidRPr="005B5AAB">
        <w:rPr>
          <w:rFonts w:ascii="Museo Sans 300" w:hAnsi="Museo Sans 300" w:cs="Arial Narrow"/>
          <w:spacing w:val="3"/>
        </w:rPr>
        <w:t>ó</w:t>
      </w:r>
      <w:r w:rsidRPr="005B5AAB">
        <w:rPr>
          <w:rFonts w:ascii="Museo Sans 300" w:hAnsi="Museo Sans 300" w:cs="Arial Narrow"/>
        </w:rPr>
        <w:t>n,</w:t>
      </w:r>
      <w:r w:rsidRPr="005B5AAB">
        <w:rPr>
          <w:rFonts w:ascii="Museo Sans 300" w:hAnsi="Museo Sans 300" w:cs="Arial Narrow"/>
          <w:spacing w:val="-8"/>
        </w:rPr>
        <w:t xml:space="preserve"> </w:t>
      </w:r>
      <w:r w:rsidRPr="005B5AAB">
        <w:rPr>
          <w:rFonts w:ascii="Museo Sans 300" w:hAnsi="Museo Sans 300" w:cs="Arial Narrow"/>
          <w:spacing w:val="1"/>
        </w:rPr>
        <w:t>r</w:t>
      </w:r>
      <w:r w:rsidRPr="005B5AAB">
        <w:rPr>
          <w:rFonts w:ascii="Museo Sans 300" w:hAnsi="Museo Sans 300" w:cs="Arial Narrow"/>
        </w:rPr>
        <w:t>efleja</w:t>
      </w:r>
      <w:r w:rsidRPr="005B5AAB">
        <w:rPr>
          <w:rFonts w:ascii="Museo Sans 300" w:hAnsi="Museo Sans 300" w:cs="Arial Narrow"/>
          <w:spacing w:val="1"/>
        </w:rPr>
        <w:t xml:space="preserve"> </w:t>
      </w:r>
      <w:r w:rsidRPr="005B5AAB">
        <w:rPr>
          <w:rFonts w:ascii="Museo Sans 300" w:hAnsi="Museo Sans 300" w:cs="Arial Narrow"/>
        </w:rPr>
        <w:t>lo</w:t>
      </w:r>
      <w:r w:rsidRPr="005B5AAB">
        <w:rPr>
          <w:rFonts w:ascii="Museo Sans 300" w:hAnsi="Museo Sans 300" w:cs="Arial Narrow"/>
          <w:spacing w:val="-1"/>
        </w:rPr>
        <w:t xml:space="preserve"> </w:t>
      </w:r>
      <w:r w:rsidRPr="005B5AAB">
        <w:rPr>
          <w:rFonts w:ascii="Museo Sans 300" w:hAnsi="Museo Sans 300" w:cs="Arial Narrow"/>
        </w:rPr>
        <w:t>siguiente:</w:t>
      </w:r>
    </w:p>
    <w:p w:rsidR="008A4A83" w:rsidRPr="005B5AAB" w:rsidRDefault="008A4A83" w:rsidP="00672984">
      <w:pPr>
        <w:widowControl w:val="0"/>
        <w:autoSpaceDE w:val="0"/>
        <w:autoSpaceDN w:val="0"/>
        <w:adjustRightInd w:val="0"/>
        <w:spacing w:after="0" w:line="276" w:lineRule="auto"/>
        <w:ind w:left="279" w:firstLine="81"/>
        <w:jc w:val="both"/>
        <w:rPr>
          <w:rFonts w:ascii="Museo Sans 300" w:hAnsi="Museo Sans 300" w:cs="Arial Narrow"/>
        </w:rPr>
      </w:pPr>
    </w:p>
    <w:tbl>
      <w:tblPr>
        <w:tblStyle w:val="Tabladelista2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536"/>
        <w:gridCol w:w="2009"/>
        <w:gridCol w:w="2009"/>
      </w:tblGrid>
      <w:tr w:rsidR="00EA629B" w:rsidTr="008A4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8A4A83" w:rsidP="00057426">
            <w:pPr>
              <w:jc w:val="center"/>
              <w:rPr>
                <w:rFonts w:ascii="Museo Sans 300" w:hAnsi="Museo Sans 300"/>
                <w:sz w:val="20"/>
                <w:szCs w:val="20"/>
              </w:rPr>
            </w:pPr>
            <w:r>
              <w:tab/>
            </w:r>
            <w:r w:rsidR="00EA629B" w:rsidRPr="005B5AAB">
              <w:rPr>
                <w:rFonts w:ascii="Museo Sans 300" w:hAnsi="Museo Sans 300"/>
                <w:sz w:val="20"/>
                <w:szCs w:val="20"/>
              </w:rPr>
              <w:t>UNIDAD ORGANIZATIVA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TOTAL ACTIVIDADES</w:t>
            </w:r>
          </w:p>
        </w:tc>
        <w:tc>
          <w:tcPr>
            <w:tcW w:w="2009" w:type="dxa"/>
            <w:vAlign w:val="center"/>
          </w:tcPr>
          <w:p w:rsidR="00EA629B" w:rsidRPr="005B5AAB" w:rsidRDefault="0003226E" w:rsidP="00A55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ACTIVIDADES</w:t>
            </w:r>
            <w:r w:rsidR="00A5513C" w:rsidRPr="005B5AAB">
              <w:rPr>
                <w:rFonts w:ascii="Museo Sans 300" w:hAnsi="Museo Sans 300"/>
                <w:sz w:val="20"/>
                <w:szCs w:val="20"/>
              </w:rPr>
              <w:t xml:space="preserve"> CON</w:t>
            </w:r>
            <w:r w:rsidR="00EA629B" w:rsidRPr="005B5AAB">
              <w:rPr>
                <w:rFonts w:ascii="Museo Sans 300" w:hAnsi="Museo Sans 300"/>
                <w:sz w:val="20"/>
                <w:szCs w:val="20"/>
              </w:rPr>
              <w:t xml:space="preserve"> INCUMPLI</w:t>
            </w:r>
            <w:r w:rsidR="00A5513C" w:rsidRPr="005B5AAB">
              <w:rPr>
                <w:rFonts w:ascii="Museo Sans 300" w:hAnsi="Museo Sans 300"/>
                <w:sz w:val="20"/>
                <w:szCs w:val="20"/>
              </w:rPr>
              <w:t>MIENTO</w:t>
            </w:r>
          </w:p>
        </w:tc>
        <w:tc>
          <w:tcPr>
            <w:tcW w:w="2009" w:type="dxa"/>
            <w:vAlign w:val="center"/>
          </w:tcPr>
          <w:p w:rsidR="00EA629B" w:rsidRPr="005B5AAB" w:rsidRDefault="00EA629B" w:rsidP="000574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% DE INCUMPLIMIENTO</w:t>
            </w:r>
          </w:p>
        </w:tc>
      </w:tr>
      <w:tr w:rsidR="00EA629B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0" w:type="dxa"/>
            <w:gridSpan w:val="4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color w:val="002060"/>
                <w:sz w:val="20"/>
                <w:szCs w:val="20"/>
              </w:rPr>
              <w:t>GERENCIA LEGAL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Departamento de Análisis Jurídico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6</w:t>
            </w:r>
          </w:p>
        </w:tc>
        <w:tc>
          <w:tcPr>
            <w:tcW w:w="2009" w:type="dxa"/>
            <w:vAlign w:val="center"/>
          </w:tcPr>
          <w:p w:rsidR="00EA629B" w:rsidRPr="005B5AAB" w:rsidRDefault="008A4A83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F24798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3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3</w:t>
            </w:r>
            <w:r w:rsidR="001C02D1" w:rsidRPr="005B5AAB">
              <w:rPr>
                <w:rFonts w:ascii="Museo Sans 300" w:hAnsi="Museo Sans 300"/>
                <w:b/>
                <w:sz w:val="20"/>
                <w:szCs w:val="20"/>
              </w:rPr>
              <w:t>.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33</w:t>
            </w:r>
            <w:r w:rsidR="00EA629B" w:rsidRPr="005B5AAB">
              <w:rPr>
                <w:rFonts w:ascii="Museo Sans 300" w:hAnsi="Museo Sans 300"/>
                <w:b/>
                <w:sz w:val="20"/>
                <w:szCs w:val="20"/>
              </w:rPr>
              <w:t>%</w:t>
            </w:r>
          </w:p>
        </w:tc>
      </w:tr>
      <w:tr w:rsidR="00EA629B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Departamento de Escrituración</w:t>
            </w:r>
          </w:p>
        </w:tc>
        <w:tc>
          <w:tcPr>
            <w:tcW w:w="1536" w:type="dxa"/>
            <w:vAlign w:val="center"/>
          </w:tcPr>
          <w:p w:rsidR="00EA629B" w:rsidRPr="005B5AAB" w:rsidRDefault="008A4A83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A629B" w:rsidRPr="005B5AAB" w:rsidRDefault="008A4A83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F24798" w:rsidP="00F24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50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.</w:t>
            </w:r>
            <w:r>
              <w:rPr>
                <w:rFonts w:ascii="Museo Sans 300" w:hAnsi="Museo Sans 300"/>
                <w:b/>
                <w:sz w:val="20"/>
                <w:szCs w:val="20"/>
              </w:rPr>
              <w:t>00</w:t>
            </w:r>
            <w:r w:rsidR="00EA629B" w:rsidRPr="005B5AAB">
              <w:rPr>
                <w:rFonts w:ascii="Museo Sans 300" w:hAnsi="Museo Sans 300"/>
                <w:b/>
                <w:sz w:val="20"/>
                <w:szCs w:val="20"/>
              </w:rPr>
              <w:t>%</w:t>
            </w:r>
          </w:p>
        </w:tc>
      </w:tr>
      <w:tr w:rsidR="008A4A83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A4A83" w:rsidRPr="005B5AAB" w:rsidRDefault="008A4A83" w:rsidP="00057426">
            <w:pPr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Departamento de Procuración</w:t>
            </w:r>
          </w:p>
        </w:tc>
        <w:tc>
          <w:tcPr>
            <w:tcW w:w="1536" w:type="dxa"/>
            <w:vAlign w:val="center"/>
          </w:tcPr>
          <w:p w:rsidR="008A4A83" w:rsidRDefault="008A4A83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8A4A83" w:rsidRDefault="008A4A83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1</w:t>
            </w:r>
          </w:p>
        </w:tc>
        <w:tc>
          <w:tcPr>
            <w:tcW w:w="2009" w:type="dxa"/>
            <w:vAlign w:val="center"/>
          </w:tcPr>
          <w:p w:rsidR="008A4A83" w:rsidRPr="005B5AAB" w:rsidRDefault="00F24798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50.00%</w:t>
            </w:r>
          </w:p>
        </w:tc>
      </w:tr>
      <w:tr w:rsidR="008A4A83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A4A83" w:rsidRDefault="008A4A83" w:rsidP="00057426">
            <w:pPr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Departamento de Registro</w:t>
            </w:r>
          </w:p>
        </w:tc>
        <w:tc>
          <w:tcPr>
            <w:tcW w:w="1536" w:type="dxa"/>
            <w:vAlign w:val="center"/>
          </w:tcPr>
          <w:p w:rsidR="008A4A83" w:rsidRDefault="008A4A83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</w:tcPr>
          <w:p w:rsidR="008A4A83" w:rsidRDefault="008A4A83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8A4A83" w:rsidRPr="005B5AAB" w:rsidRDefault="00F24798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66.67%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8A4A83" w:rsidP="008A4A83">
            <w:pPr>
              <w:rPr>
                <w:rFonts w:ascii="Museo Sans 300" w:hAnsi="Museo Sans 300"/>
                <w:color w:val="2E74B5" w:themeColor="accent1" w:themeShade="BF"/>
                <w:sz w:val="20"/>
                <w:szCs w:val="20"/>
              </w:rPr>
            </w:pPr>
            <w:r>
              <w:rPr>
                <w:rFonts w:ascii="Museo Sans 300" w:hAnsi="Museo Sans 300"/>
                <w:color w:val="002060"/>
                <w:sz w:val="20"/>
                <w:szCs w:val="20"/>
              </w:rPr>
              <w:t>UNIDAD DE GESTIÓN DOCUMENTAL Y ARCHIVOS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66.67%</w:t>
            </w:r>
          </w:p>
        </w:tc>
      </w:tr>
      <w:tr w:rsidR="00EA629B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0" w:type="dxa"/>
            <w:gridSpan w:val="4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color w:val="002060"/>
                <w:sz w:val="20"/>
                <w:szCs w:val="20"/>
              </w:rPr>
              <w:t>GERENCIA DE DESARROLLO RURAL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Departamento de Asignación Individual y Avalúos</w:t>
            </w:r>
          </w:p>
        </w:tc>
        <w:tc>
          <w:tcPr>
            <w:tcW w:w="1536" w:type="dxa"/>
            <w:vAlign w:val="center"/>
          </w:tcPr>
          <w:p w:rsidR="00EA629B" w:rsidRPr="005B5AAB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ascii="Museo Sans 300" w:hAnsi="Museo Sans 300"/>
                <w:sz w:val="20"/>
                <w:szCs w:val="20"/>
              </w:rPr>
            </w:pPr>
            <w:r w:rsidRPr="005B5AAB">
              <w:rPr>
                <w:rStyle w:val="Refdecomentario"/>
                <w:rFonts w:ascii="Museo Sans 300" w:hAnsi="Museo Sans 300"/>
                <w:sz w:val="20"/>
                <w:szCs w:val="20"/>
              </w:rPr>
              <w:t>1</w:t>
            </w:r>
          </w:p>
        </w:tc>
        <w:tc>
          <w:tcPr>
            <w:tcW w:w="2009" w:type="dxa"/>
            <w:vAlign w:val="center"/>
          </w:tcPr>
          <w:p w:rsidR="00EA629B" w:rsidRPr="005B5AAB" w:rsidRDefault="0022696A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5</w:t>
            </w:r>
            <w:r w:rsidR="00553AE1" w:rsidRPr="005B5AAB">
              <w:rPr>
                <w:rFonts w:ascii="Museo Sans 300" w:hAnsi="Museo Sans 300"/>
                <w:b/>
                <w:sz w:val="20"/>
                <w:szCs w:val="20"/>
              </w:rPr>
              <w:t>0</w:t>
            </w:r>
            <w:r w:rsidR="00EA629B" w:rsidRPr="005B5AAB">
              <w:rPr>
                <w:rFonts w:ascii="Museo Sans 300" w:hAnsi="Museo Sans 300"/>
                <w:b/>
                <w:sz w:val="20"/>
                <w:szCs w:val="20"/>
              </w:rPr>
              <w:t>.00%</w:t>
            </w:r>
          </w:p>
        </w:tc>
      </w:tr>
      <w:tr w:rsidR="00405D1C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405D1C" w:rsidRPr="005B5AAB" w:rsidRDefault="00405D1C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Departamento de Proyectos de Parcelación</w:t>
            </w:r>
          </w:p>
        </w:tc>
        <w:tc>
          <w:tcPr>
            <w:tcW w:w="1536" w:type="dxa"/>
            <w:vAlign w:val="center"/>
          </w:tcPr>
          <w:p w:rsidR="00405D1C" w:rsidRPr="005B5AAB" w:rsidRDefault="00405D1C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405D1C" w:rsidRPr="005B5AAB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  <w:rFonts w:ascii="Museo Sans 300" w:hAnsi="Museo Sans 300"/>
                <w:sz w:val="20"/>
                <w:szCs w:val="20"/>
              </w:rPr>
            </w:pPr>
            <w:r w:rsidRPr="005B5AAB">
              <w:rPr>
                <w:rStyle w:val="Refdecomentario"/>
                <w:rFonts w:ascii="Museo Sans 300" w:hAnsi="Museo Sans 300"/>
                <w:sz w:val="20"/>
                <w:szCs w:val="20"/>
              </w:rPr>
              <w:t>1</w:t>
            </w:r>
          </w:p>
        </w:tc>
        <w:tc>
          <w:tcPr>
            <w:tcW w:w="2009" w:type="dxa"/>
            <w:vAlign w:val="center"/>
          </w:tcPr>
          <w:p w:rsidR="00405D1C" w:rsidRPr="005B5AAB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25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.00%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Oficina Regional Central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A629B" w:rsidRPr="005B5AAB" w:rsidRDefault="001C02D1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242BFC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50.00%</w:t>
            </w:r>
          </w:p>
        </w:tc>
      </w:tr>
      <w:tr w:rsidR="00EA629B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Oficina Regional Occidental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A629B" w:rsidRPr="005B5AAB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2009" w:type="dxa"/>
            <w:vAlign w:val="center"/>
          </w:tcPr>
          <w:p w:rsidR="00EA629B" w:rsidRPr="005B5AAB" w:rsidRDefault="00EA629B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50.00%</w:t>
            </w:r>
          </w:p>
        </w:tc>
      </w:tr>
      <w:tr w:rsidR="00C31173" w:rsidTr="00D0187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31173" w:rsidRPr="005B5AAB" w:rsidRDefault="00C31173" w:rsidP="00D0187E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Oficina Regional Paracentral</w:t>
            </w:r>
          </w:p>
        </w:tc>
        <w:tc>
          <w:tcPr>
            <w:tcW w:w="1536" w:type="dxa"/>
            <w:vAlign w:val="center"/>
          </w:tcPr>
          <w:p w:rsidR="00C31173" w:rsidRPr="005B5AAB" w:rsidRDefault="00C31173" w:rsidP="00D0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C31173" w:rsidRPr="005B5AAB" w:rsidRDefault="00C31173" w:rsidP="00D0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</w:tcPr>
          <w:p w:rsidR="00C31173" w:rsidRPr="005B5AAB" w:rsidRDefault="00C31173" w:rsidP="00D01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75.</w:t>
            </w:r>
            <w:r w:rsidRPr="005B5AAB">
              <w:rPr>
                <w:rFonts w:ascii="Museo Sans 300" w:hAnsi="Museo Sans 300"/>
                <w:b/>
                <w:sz w:val="20"/>
                <w:szCs w:val="20"/>
              </w:rPr>
              <w:t>00%</w:t>
            </w:r>
          </w:p>
        </w:tc>
      </w:tr>
      <w:tr w:rsidR="00C31173" w:rsidTr="00D0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31173" w:rsidRPr="005B5AAB" w:rsidRDefault="00C31173" w:rsidP="00D0187E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Oficina Regional Usulután</w:t>
            </w:r>
          </w:p>
        </w:tc>
        <w:tc>
          <w:tcPr>
            <w:tcW w:w="1536" w:type="dxa"/>
            <w:vAlign w:val="center"/>
          </w:tcPr>
          <w:p w:rsidR="00C31173" w:rsidRPr="005B5AAB" w:rsidRDefault="00C31173" w:rsidP="00D0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C31173" w:rsidRPr="005B5AAB" w:rsidRDefault="00C31173" w:rsidP="00D0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</w:tcPr>
          <w:p w:rsidR="00C31173" w:rsidRPr="005B5AAB" w:rsidRDefault="00C31173" w:rsidP="00D0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75</w:t>
            </w:r>
            <w:r w:rsidRPr="005B5AAB">
              <w:rPr>
                <w:rFonts w:ascii="Museo Sans 300" w:hAnsi="Museo Sans 300"/>
                <w:b/>
                <w:sz w:val="20"/>
                <w:szCs w:val="20"/>
              </w:rPr>
              <w:t>.00%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Oficina Regional Oriental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A629B" w:rsidRPr="005B5AAB" w:rsidRDefault="008A4A83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A629B" w:rsidRPr="005B5AAB" w:rsidRDefault="00F24798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100</w:t>
            </w:r>
            <w:r w:rsidR="00EA629B" w:rsidRPr="005B5AAB">
              <w:rPr>
                <w:rFonts w:ascii="Museo Sans 300" w:hAnsi="Museo Sans 300"/>
                <w:b/>
                <w:sz w:val="20"/>
                <w:szCs w:val="20"/>
              </w:rPr>
              <w:t>.00%</w:t>
            </w:r>
          </w:p>
        </w:tc>
      </w:tr>
      <w:tr w:rsidR="00E92BF2" w:rsidTr="008A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92BF2" w:rsidRPr="005B5AAB" w:rsidRDefault="00E92BF2" w:rsidP="00262542">
            <w:pPr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color w:val="002060"/>
                <w:sz w:val="20"/>
                <w:szCs w:val="20"/>
              </w:rPr>
              <w:t>UNIDAD DE</w:t>
            </w:r>
            <w:r w:rsidR="00262542" w:rsidRPr="005B5AAB">
              <w:rPr>
                <w:rFonts w:ascii="Museo Sans 300" w:hAnsi="Museo Sans 300"/>
                <w:color w:val="002060"/>
                <w:sz w:val="20"/>
                <w:szCs w:val="20"/>
              </w:rPr>
              <w:t xml:space="preserve"> COMUNICACIONES</w:t>
            </w:r>
          </w:p>
        </w:tc>
        <w:tc>
          <w:tcPr>
            <w:tcW w:w="1536" w:type="dxa"/>
            <w:vAlign w:val="center"/>
          </w:tcPr>
          <w:p w:rsidR="00E92BF2" w:rsidRPr="005B5AAB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7</w:t>
            </w:r>
          </w:p>
        </w:tc>
        <w:tc>
          <w:tcPr>
            <w:tcW w:w="2009" w:type="dxa"/>
            <w:vAlign w:val="center"/>
          </w:tcPr>
          <w:p w:rsidR="00E92BF2" w:rsidRPr="005B5AAB" w:rsidRDefault="0022696A" w:rsidP="0005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4</w:t>
            </w:r>
          </w:p>
        </w:tc>
        <w:tc>
          <w:tcPr>
            <w:tcW w:w="2009" w:type="dxa"/>
            <w:vAlign w:val="center"/>
          </w:tcPr>
          <w:p w:rsidR="00E92BF2" w:rsidRPr="005B5AAB" w:rsidRDefault="0022696A" w:rsidP="00226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 w:rsidRPr="005B5AAB">
              <w:rPr>
                <w:rFonts w:ascii="Museo Sans 300" w:hAnsi="Museo Sans 300"/>
                <w:b/>
                <w:sz w:val="20"/>
                <w:szCs w:val="20"/>
              </w:rPr>
              <w:t>57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.</w:t>
            </w:r>
            <w:r w:rsidRPr="005B5AAB">
              <w:rPr>
                <w:rFonts w:ascii="Museo Sans 300" w:hAnsi="Museo Sans 300"/>
                <w:b/>
                <w:sz w:val="20"/>
                <w:szCs w:val="20"/>
              </w:rPr>
              <w:t>14</w:t>
            </w:r>
            <w:r w:rsidR="00E92BF2" w:rsidRPr="005B5AAB">
              <w:rPr>
                <w:rFonts w:ascii="Museo Sans 300" w:hAnsi="Museo Sans 300"/>
                <w:b/>
                <w:sz w:val="20"/>
                <w:szCs w:val="20"/>
              </w:rPr>
              <w:t>%</w:t>
            </w:r>
          </w:p>
        </w:tc>
      </w:tr>
      <w:tr w:rsidR="00EA629B" w:rsidTr="008A4A8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A629B" w:rsidRPr="005B5AAB" w:rsidRDefault="00EA629B" w:rsidP="00057426">
            <w:pPr>
              <w:rPr>
                <w:rFonts w:ascii="Museo Sans 300" w:hAnsi="Museo Sans 300"/>
                <w:color w:val="002060"/>
                <w:sz w:val="20"/>
                <w:szCs w:val="20"/>
              </w:rPr>
            </w:pPr>
            <w:r w:rsidRPr="005B5AAB">
              <w:rPr>
                <w:rFonts w:ascii="Museo Sans 300" w:hAnsi="Museo Sans 300"/>
                <w:color w:val="002060"/>
                <w:sz w:val="20"/>
                <w:szCs w:val="20"/>
              </w:rPr>
              <w:t>UNIDAD AMBIENTAL</w:t>
            </w:r>
          </w:p>
        </w:tc>
        <w:tc>
          <w:tcPr>
            <w:tcW w:w="1536" w:type="dxa"/>
            <w:vAlign w:val="center"/>
          </w:tcPr>
          <w:p w:rsidR="00EA629B" w:rsidRPr="005B5AAB" w:rsidRDefault="00EA629B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 w:rsidRPr="005B5AAB">
              <w:rPr>
                <w:rFonts w:ascii="Museo Sans 300" w:hAnsi="Museo Sans 3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</w:tcPr>
          <w:p w:rsidR="00EA629B" w:rsidRPr="005B5AAB" w:rsidRDefault="008A4A83" w:rsidP="0005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1</w:t>
            </w:r>
          </w:p>
        </w:tc>
        <w:tc>
          <w:tcPr>
            <w:tcW w:w="2009" w:type="dxa"/>
            <w:vAlign w:val="center"/>
          </w:tcPr>
          <w:p w:rsidR="00EA629B" w:rsidRPr="005B5AAB" w:rsidRDefault="00F24798" w:rsidP="00226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33.33</w:t>
            </w:r>
            <w:r w:rsidR="00EA629B" w:rsidRPr="005B5AAB">
              <w:rPr>
                <w:rFonts w:ascii="Museo Sans 300" w:hAnsi="Museo Sans 300"/>
                <w:b/>
                <w:sz w:val="20"/>
                <w:szCs w:val="20"/>
              </w:rPr>
              <w:t>%</w:t>
            </w:r>
          </w:p>
        </w:tc>
      </w:tr>
    </w:tbl>
    <w:p w:rsidR="00C31173" w:rsidRDefault="00C31173" w:rsidP="00C31173">
      <w:pPr>
        <w:pStyle w:val="Ttulo1"/>
        <w:tabs>
          <w:tab w:val="center" w:pos="4599"/>
        </w:tabs>
        <w:spacing w:before="0"/>
        <w:rPr>
          <w:rFonts w:ascii="Bembo Std" w:hAnsi="Bembo Std"/>
          <w:b/>
          <w:color w:val="000000" w:themeColor="text1"/>
          <w:sz w:val="10"/>
          <w:szCs w:val="10"/>
        </w:rPr>
      </w:pPr>
    </w:p>
    <w:p w:rsidR="00C31173" w:rsidRPr="00C31173" w:rsidRDefault="00C31173" w:rsidP="00C31173"/>
    <w:p w:rsidR="0022696A" w:rsidRPr="005B5AAB" w:rsidRDefault="008A4A83" w:rsidP="00C31173">
      <w:pPr>
        <w:pStyle w:val="Ttulo1"/>
        <w:tabs>
          <w:tab w:val="center" w:pos="4599"/>
        </w:tabs>
        <w:spacing w:before="0"/>
        <w:rPr>
          <w:rFonts w:ascii="Bembo Std" w:hAnsi="Bembo Std"/>
          <w:b/>
          <w:color w:val="000000" w:themeColor="text1"/>
          <w:sz w:val="24"/>
          <w:szCs w:val="24"/>
        </w:rPr>
      </w:pPr>
      <w:bookmarkStart w:id="16" w:name="_Toc30756189"/>
      <w:r>
        <w:rPr>
          <w:rFonts w:ascii="Bembo Std" w:hAnsi="Bembo Std"/>
          <w:b/>
          <w:color w:val="000000" w:themeColor="text1"/>
          <w:sz w:val="24"/>
          <w:szCs w:val="24"/>
        </w:rPr>
        <w:lastRenderedPageBreak/>
        <w:t xml:space="preserve">8. </w:t>
      </w:r>
      <w:r w:rsidR="0022696A" w:rsidRPr="005B5AAB">
        <w:rPr>
          <w:rFonts w:ascii="Bembo Std" w:hAnsi="Bembo Std"/>
          <w:b/>
          <w:color w:val="000000" w:themeColor="text1"/>
          <w:sz w:val="24"/>
          <w:szCs w:val="24"/>
        </w:rPr>
        <w:t xml:space="preserve"> ACTIVIDADES NO PROGRAMADAS</w:t>
      </w:r>
      <w:bookmarkEnd w:id="16"/>
    </w:p>
    <w:p w:rsidR="0022696A" w:rsidRPr="008A6084" w:rsidRDefault="0022696A" w:rsidP="008A6084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Arial Narrow" w:hAnsi="Arial Narrow" w:cs="Arial Narrow"/>
        </w:rPr>
      </w:pPr>
    </w:p>
    <w:p w:rsidR="001732F2" w:rsidRPr="005B5AAB" w:rsidRDefault="001732F2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  <w:r w:rsidRPr="005B5AAB">
        <w:rPr>
          <w:rFonts w:ascii="Museo Sans 300" w:hAnsi="Museo Sans 300" w:cs="Arial Narrow"/>
        </w:rPr>
        <w:t xml:space="preserve">Con el fin de </w:t>
      </w:r>
      <w:r w:rsidR="008A6084" w:rsidRPr="005B5AAB">
        <w:rPr>
          <w:rFonts w:ascii="Museo Sans 300" w:hAnsi="Museo Sans 300" w:cs="Arial Narrow"/>
        </w:rPr>
        <w:t xml:space="preserve">reportar </w:t>
      </w:r>
      <w:r w:rsidRPr="005B5AAB">
        <w:rPr>
          <w:rFonts w:ascii="Museo Sans 300" w:hAnsi="Museo Sans 300" w:cs="Arial Narrow"/>
        </w:rPr>
        <w:t xml:space="preserve">las </w:t>
      </w:r>
      <w:r w:rsidR="008A6084" w:rsidRPr="005B5AAB">
        <w:rPr>
          <w:rFonts w:ascii="Museo Sans 300" w:hAnsi="Museo Sans 300" w:cs="Arial Narrow"/>
        </w:rPr>
        <w:t xml:space="preserve">actividades no contempladas en </w:t>
      </w:r>
      <w:r w:rsidRPr="005B5AAB">
        <w:rPr>
          <w:rFonts w:ascii="Museo Sans 300" w:hAnsi="Museo Sans 300" w:cs="Arial Narrow"/>
        </w:rPr>
        <w:t xml:space="preserve">el Plan Anual Operativo (PAO) </w:t>
      </w:r>
      <w:r w:rsidR="008A6084" w:rsidRPr="005B5AAB">
        <w:rPr>
          <w:rFonts w:ascii="Museo Sans 300" w:hAnsi="Museo Sans 300" w:cs="Arial Narrow"/>
        </w:rPr>
        <w:t xml:space="preserve">pero que gozan de importancia y relevancia en </w:t>
      </w:r>
      <w:r w:rsidRPr="005B5AAB">
        <w:rPr>
          <w:rFonts w:ascii="Museo Sans 300" w:hAnsi="Museo Sans 300" w:cs="Arial Narrow"/>
        </w:rPr>
        <w:t xml:space="preserve">el </w:t>
      </w:r>
      <w:r w:rsidR="008A6084" w:rsidRPr="005B5AAB">
        <w:rPr>
          <w:rFonts w:ascii="Museo Sans 300" w:hAnsi="Museo Sans 300" w:cs="Arial Narrow"/>
        </w:rPr>
        <w:t>quehacer</w:t>
      </w:r>
      <w:r w:rsidRPr="005B5AAB">
        <w:rPr>
          <w:rFonts w:ascii="Museo Sans 300" w:hAnsi="Museo Sans 300" w:cs="Arial Narrow"/>
        </w:rPr>
        <w:t xml:space="preserve"> de las unidades organizativas</w:t>
      </w:r>
      <w:r w:rsidR="00BE625A" w:rsidRPr="005B5AAB">
        <w:rPr>
          <w:rFonts w:ascii="Museo Sans 300" w:hAnsi="Museo Sans 300" w:cs="Arial Narrow"/>
        </w:rPr>
        <w:t>,</w:t>
      </w:r>
      <w:r w:rsidRPr="005B5AAB">
        <w:rPr>
          <w:rFonts w:ascii="Museo Sans 300" w:hAnsi="Museo Sans 300" w:cs="Arial Narrow"/>
        </w:rPr>
        <w:t xml:space="preserve"> se utiliza el formato FIPL-08 </w:t>
      </w:r>
      <w:r w:rsidRPr="005B5AAB">
        <w:rPr>
          <w:rFonts w:ascii="Museo Sans 300" w:hAnsi="Museo Sans 300" w:cs="Arial Narrow"/>
          <w:i/>
        </w:rPr>
        <w:t>“Reporte Mensual de Actividades no Programadas”</w:t>
      </w:r>
      <w:r w:rsidR="00BE625A" w:rsidRPr="005B5AAB">
        <w:rPr>
          <w:rFonts w:ascii="Museo Sans 300" w:hAnsi="Museo Sans 300" w:cs="Arial Narrow"/>
        </w:rPr>
        <w:t xml:space="preserve"> y que se presentan en a continuación: </w:t>
      </w:r>
    </w:p>
    <w:p w:rsidR="001732F2" w:rsidRPr="005B5AAB" w:rsidRDefault="001732F2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</w:rPr>
      </w:pPr>
    </w:p>
    <w:p w:rsidR="0046706C" w:rsidRPr="005517B0" w:rsidRDefault="000D73BB" w:rsidP="005517B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  <w:b/>
        </w:rPr>
      </w:pPr>
      <w:r w:rsidRPr="005517B0">
        <w:rPr>
          <w:rFonts w:ascii="Museo Sans 300" w:hAnsi="Museo Sans 300" w:cs="Arial Narrow"/>
          <w:b/>
        </w:rPr>
        <w:t>Octubre</w:t>
      </w:r>
      <w:r w:rsidR="00BE625A" w:rsidRPr="005517B0">
        <w:rPr>
          <w:rFonts w:ascii="Museo Sans 300" w:hAnsi="Museo Sans 300" w:cs="Arial Narrow"/>
          <w:b/>
        </w:rPr>
        <w:t>:</w:t>
      </w:r>
    </w:p>
    <w:p w:rsid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>
        <w:rPr>
          <w:rFonts w:ascii="Museo Sans 300" w:hAnsi="Museo Sans 300" w:cs="Arial Narrow"/>
        </w:rPr>
        <w:t>Gerencia de Desarrollo Rural</w:t>
      </w:r>
    </w:p>
    <w:p w:rsidR="00D93B25" w:rsidRDefault="00D93B25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Auditoría Interna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>
        <w:rPr>
          <w:rFonts w:ascii="Museo Sans 300" w:hAnsi="Museo Sans 300" w:cs="Arial Narrow"/>
        </w:rPr>
        <w:t>Unidad Ambiental</w:t>
      </w:r>
    </w:p>
    <w:p w:rsidR="0022696A" w:rsidRPr="005517B0" w:rsidRDefault="00BE625A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Comunicaciones</w:t>
      </w:r>
    </w:p>
    <w:p w:rsidR="00D93B25" w:rsidRPr="005517B0" w:rsidRDefault="00D93B25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  <w:b/>
        </w:rPr>
      </w:pPr>
    </w:p>
    <w:p w:rsidR="0046706C" w:rsidRPr="005517B0" w:rsidRDefault="000D73BB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  <w:b/>
        </w:rPr>
      </w:pPr>
      <w:r w:rsidRPr="005517B0">
        <w:rPr>
          <w:rFonts w:ascii="Museo Sans 300" w:hAnsi="Museo Sans 300" w:cs="Arial Narrow"/>
          <w:b/>
        </w:rPr>
        <w:t>Noviembre</w:t>
      </w:r>
      <w:r w:rsidR="00BE625A" w:rsidRPr="005517B0">
        <w:rPr>
          <w:rFonts w:ascii="Museo Sans 300" w:hAnsi="Museo Sans 300" w:cs="Arial Narrow"/>
          <w:b/>
        </w:rPr>
        <w:t>: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Gerencia de Desarrollo Rural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Auditoría Interna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Ambiental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Comunicaciones</w:t>
      </w:r>
    </w:p>
    <w:p w:rsidR="0046706C" w:rsidRPr="005517B0" w:rsidRDefault="0046706C" w:rsidP="00D93B25">
      <w:pPr>
        <w:widowControl w:val="0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</w:p>
    <w:p w:rsidR="0046706C" w:rsidRPr="005517B0" w:rsidRDefault="000D73BB" w:rsidP="00A5513C">
      <w:pPr>
        <w:widowControl w:val="0"/>
        <w:autoSpaceDE w:val="0"/>
        <w:autoSpaceDN w:val="0"/>
        <w:adjustRightInd w:val="0"/>
        <w:spacing w:after="0" w:line="276" w:lineRule="auto"/>
        <w:ind w:left="360" w:right="261"/>
        <w:jc w:val="both"/>
        <w:rPr>
          <w:rFonts w:ascii="Museo Sans 300" w:hAnsi="Museo Sans 300" w:cs="Arial Narrow"/>
          <w:b/>
        </w:rPr>
      </w:pPr>
      <w:r w:rsidRPr="005517B0">
        <w:rPr>
          <w:rFonts w:ascii="Museo Sans 300" w:hAnsi="Museo Sans 300" w:cs="Arial Narrow"/>
          <w:b/>
        </w:rPr>
        <w:t>Diciembre</w:t>
      </w:r>
      <w:r w:rsidR="00BE625A" w:rsidRPr="005517B0">
        <w:rPr>
          <w:rFonts w:ascii="Museo Sans 300" w:hAnsi="Museo Sans 300" w:cs="Arial Narrow"/>
          <w:b/>
        </w:rPr>
        <w:t>:</w:t>
      </w:r>
      <w:bookmarkStart w:id="17" w:name="_GoBack"/>
      <w:bookmarkEnd w:id="17"/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Gerencia de Desarrollo Rural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Auditoría Interna</w:t>
      </w:r>
    </w:p>
    <w:p w:rsidR="005517B0" w:rsidRPr="005517B0" w:rsidRDefault="005517B0" w:rsidP="005517B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right="261"/>
        <w:jc w:val="both"/>
        <w:rPr>
          <w:rFonts w:ascii="Museo Sans 300" w:hAnsi="Museo Sans 300" w:cs="Arial Narrow"/>
        </w:rPr>
      </w:pPr>
      <w:r w:rsidRPr="005517B0">
        <w:rPr>
          <w:rFonts w:ascii="Museo Sans 300" w:hAnsi="Museo Sans 300" w:cs="Arial Narrow"/>
        </w:rPr>
        <w:t>Unidad de Comunicaciones</w:t>
      </w:r>
    </w:p>
    <w:p w:rsidR="0046706C" w:rsidRDefault="0046706C" w:rsidP="0022696A"/>
    <w:p w:rsidR="0046706C" w:rsidRPr="0022696A" w:rsidRDefault="0046706C" w:rsidP="0022696A"/>
    <w:p w:rsidR="0022696A" w:rsidRPr="00901995" w:rsidRDefault="0022696A" w:rsidP="0022696A">
      <w:pPr>
        <w:pStyle w:val="Ttulo1"/>
        <w:tabs>
          <w:tab w:val="center" w:pos="4599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</w:p>
    <w:p w:rsidR="0022696A" w:rsidRDefault="0022696A" w:rsidP="00EA629B">
      <w:pPr>
        <w:tabs>
          <w:tab w:val="left" w:pos="8165"/>
        </w:tabs>
      </w:pPr>
    </w:p>
    <w:p w:rsidR="0022696A" w:rsidRPr="00EA629B" w:rsidRDefault="0022696A" w:rsidP="00EA629B">
      <w:pPr>
        <w:tabs>
          <w:tab w:val="left" w:pos="8165"/>
        </w:tabs>
      </w:pPr>
    </w:p>
    <w:sectPr w:rsidR="0022696A" w:rsidRPr="00EA629B" w:rsidSect="00901995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33" w:rsidRDefault="005E4F33" w:rsidP="00EA629B">
      <w:pPr>
        <w:spacing w:after="0" w:line="240" w:lineRule="auto"/>
      </w:pPr>
      <w:r>
        <w:separator/>
      </w:r>
    </w:p>
  </w:endnote>
  <w:endnote w:type="continuationSeparator" w:id="0">
    <w:p w:rsidR="005E4F33" w:rsidRDefault="005E4F33" w:rsidP="00EA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1203676093"/>
      <w:docPartObj>
        <w:docPartGallery w:val="Page Numbers (Bottom of Page)"/>
        <w:docPartUnique/>
      </w:docPartObj>
    </w:sdtPr>
    <w:sdtEndPr>
      <w:rPr>
        <w:rFonts w:ascii="Museo Sans 300" w:hAnsi="Museo Sans 300"/>
      </w:rPr>
    </w:sdtEndPr>
    <w:sdtContent>
      <w:sdt>
        <w:sdtPr>
          <w:rPr>
            <w:rFonts w:ascii="Museo Sans 300" w:hAnsi="Museo Sans 30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78A7" w:rsidRPr="00A86663" w:rsidRDefault="00A678A7" w:rsidP="008A3E69">
            <w:pPr>
              <w:pStyle w:val="Piedepgina"/>
              <w:tabs>
                <w:tab w:val="left" w:pos="11754"/>
                <w:tab w:val="right" w:pos="13006"/>
              </w:tabs>
              <w:rPr>
                <w:rFonts w:ascii="Museo Sans 300" w:hAnsi="Museo Sans 300"/>
                <w:sz w:val="16"/>
                <w:szCs w:val="16"/>
              </w:rPr>
            </w:pPr>
            <w:r w:rsidRPr="00A86663">
              <w:rPr>
                <w:rFonts w:ascii="Museo Sans 300" w:hAnsi="Museo Sans 300"/>
                <w:sz w:val="16"/>
                <w:szCs w:val="16"/>
              </w:rPr>
              <w:tab/>
            </w:r>
            <w:r w:rsidRPr="00A86663">
              <w:rPr>
                <w:rFonts w:ascii="Museo Sans 300" w:hAnsi="Museo Sans 300"/>
                <w:sz w:val="16"/>
                <w:szCs w:val="16"/>
              </w:rPr>
              <w:tab/>
            </w:r>
            <w:r w:rsidRPr="00A86663">
              <w:rPr>
                <w:rFonts w:ascii="Museo Sans 300" w:hAnsi="Museo Sans 300"/>
                <w:sz w:val="16"/>
                <w:szCs w:val="16"/>
              </w:rPr>
              <w:tab/>
            </w:r>
            <w:r w:rsidRPr="00A86663">
              <w:rPr>
                <w:rFonts w:ascii="Museo Sans 300" w:hAnsi="Museo Sans 300"/>
                <w:sz w:val="16"/>
                <w:szCs w:val="16"/>
              </w:rPr>
              <w:tab/>
            </w:r>
            <w:r w:rsidRPr="00A86663">
              <w:rPr>
                <w:rFonts w:ascii="Museo Sans 300" w:hAnsi="Museo Sans 300"/>
                <w:sz w:val="16"/>
                <w:szCs w:val="16"/>
                <w:lang w:val="es-ES"/>
              </w:rPr>
              <w:t xml:space="preserve">Página </w: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begin"/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instrText>PAGE</w:instrTex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separate"/>
            </w:r>
            <w:r w:rsidR="004A499A">
              <w:rPr>
                <w:rFonts w:ascii="Museo Sans 300" w:hAnsi="Museo Sans 300"/>
                <w:bCs/>
                <w:noProof/>
                <w:sz w:val="16"/>
                <w:szCs w:val="16"/>
              </w:rPr>
              <w:t>17</w: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end"/>
            </w:r>
            <w:r w:rsidRPr="00A86663">
              <w:rPr>
                <w:rFonts w:ascii="Museo Sans 300" w:hAnsi="Museo Sans 300"/>
                <w:sz w:val="16"/>
                <w:szCs w:val="16"/>
                <w:lang w:val="es-ES"/>
              </w:rPr>
              <w:t xml:space="preserve"> de </w: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begin"/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instrText>NUMPAGES</w:instrTex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separate"/>
            </w:r>
            <w:r w:rsidR="004A499A">
              <w:rPr>
                <w:rFonts w:ascii="Museo Sans 300" w:hAnsi="Museo Sans 300"/>
                <w:bCs/>
                <w:noProof/>
                <w:sz w:val="16"/>
                <w:szCs w:val="16"/>
              </w:rPr>
              <w:t>17</w:t>
            </w:r>
            <w:r w:rsidRPr="00A86663">
              <w:rPr>
                <w:rFonts w:ascii="Museo Sans 300" w:hAnsi="Museo Sans 30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678A7" w:rsidRPr="00A86663" w:rsidRDefault="00A678A7" w:rsidP="008A3E69">
    <w:pPr>
      <w:pStyle w:val="Piedepgina"/>
      <w:tabs>
        <w:tab w:val="clear" w:pos="4419"/>
        <w:tab w:val="clear" w:pos="8838"/>
        <w:tab w:val="left" w:pos="11972"/>
      </w:tabs>
      <w:rPr>
        <w:rFonts w:ascii="Museo Sans 300" w:hAnsi="Museo Sans 300"/>
      </w:rPr>
    </w:pPr>
    <w:r w:rsidRPr="00A86663">
      <w:rPr>
        <w:rFonts w:ascii="Museo Sans 300" w:hAnsi="Museo Sans 3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33" w:rsidRDefault="005E4F33" w:rsidP="00EA629B">
      <w:pPr>
        <w:spacing w:after="0" w:line="240" w:lineRule="auto"/>
      </w:pPr>
      <w:r>
        <w:separator/>
      </w:r>
    </w:p>
  </w:footnote>
  <w:footnote w:type="continuationSeparator" w:id="0">
    <w:p w:rsidR="005E4F33" w:rsidRDefault="005E4F33" w:rsidP="00EA629B">
      <w:pPr>
        <w:spacing w:after="0" w:line="240" w:lineRule="auto"/>
      </w:pPr>
      <w:r>
        <w:continuationSeparator/>
      </w:r>
    </w:p>
  </w:footnote>
  <w:footnote w:id="1">
    <w:p w:rsidR="00A678A7" w:rsidRDefault="00A678A7">
      <w:pPr>
        <w:pStyle w:val="Textonotapie"/>
      </w:pPr>
      <w:r w:rsidRPr="00CA5CBC">
        <w:rPr>
          <w:rStyle w:val="Refdenotaalpie"/>
          <w:rFonts w:ascii="Museo Sans 300" w:hAnsi="Museo Sans 300"/>
        </w:rPr>
        <w:footnoteRef/>
      </w:r>
      <w:r>
        <w:t xml:space="preserve"> </w:t>
      </w:r>
      <w:r w:rsidRPr="00CA5CBC">
        <w:rPr>
          <w:rFonts w:ascii="Museo Sans 300" w:hAnsi="Museo Sans 300"/>
          <w:b/>
          <w:iCs/>
          <w:sz w:val="18"/>
          <w:szCs w:val="18"/>
        </w:rPr>
        <w:t>Denótense las actividades incumplid</w:t>
      </w:r>
      <w:r>
        <w:rPr>
          <w:rFonts w:ascii="Museo Sans 300" w:hAnsi="Museo Sans 300"/>
          <w:b/>
          <w:iCs/>
          <w:sz w:val="18"/>
          <w:szCs w:val="18"/>
        </w:rPr>
        <w:t xml:space="preserve">as resaltadas en color </w:t>
      </w:r>
      <w:r w:rsidR="00DB149B">
        <w:rPr>
          <w:rFonts w:ascii="Museo Sans 300" w:hAnsi="Museo Sans 300"/>
          <w:b/>
          <w:iCs/>
          <w:sz w:val="18"/>
          <w:szCs w:val="18"/>
        </w:rPr>
        <w:t>amarillo</w:t>
      </w:r>
      <w:r>
        <w:rPr>
          <w:rFonts w:ascii="Museo Sans 300" w:hAnsi="Museo Sans 300"/>
          <w:b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0"/>
      <w:gridCol w:w="2207"/>
    </w:tblGrid>
    <w:tr w:rsidR="00A678A7" w:rsidRPr="00097629" w:rsidTr="000F1135">
      <w:trPr>
        <w:jc w:val="center"/>
      </w:trPr>
      <w:tc>
        <w:tcPr>
          <w:tcW w:w="6350" w:type="dxa"/>
          <w:tcBorders>
            <w:bottom w:val="single" w:sz="12" w:space="0" w:color="002060"/>
          </w:tcBorders>
          <w:vAlign w:val="center"/>
        </w:tcPr>
        <w:p w:rsidR="00A678A7" w:rsidRPr="00F65BDA" w:rsidRDefault="00A678A7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useo Sans 700" w:hAnsi="Museo Sans 700"/>
            </w:rPr>
          </w:pPr>
          <w:r w:rsidRPr="00F65BDA">
            <w:rPr>
              <w:rFonts w:ascii="Museo Sans 700" w:hAnsi="Museo Sans 700"/>
            </w:rPr>
            <w:t>Cuarto Informe Trimestral PAO/2019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:rsidR="00A678A7" w:rsidRPr="00097629" w:rsidRDefault="00A678A7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C346A3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1A7F98AD" wp14:editId="2C10E836">
                <wp:extent cx="1026889" cy="467119"/>
                <wp:effectExtent l="0" t="0" r="1905" b="9525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301" t="32845" r="47640" b="40043"/>
                        <a:stretch/>
                      </pic:blipFill>
                      <pic:spPr>
                        <a:xfrm>
                          <a:off x="0" y="0"/>
                          <a:ext cx="1103900" cy="502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678A7" w:rsidRDefault="00A678A7" w:rsidP="00A92730">
    <w:pPr>
      <w:pStyle w:val="Encabezado"/>
      <w:tabs>
        <w:tab w:val="clear" w:pos="4419"/>
        <w:tab w:val="clear" w:pos="8838"/>
        <w:tab w:val="center" w:pos="0"/>
        <w:tab w:val="left" w:pos="1905"/>
      </w:tabs>
      <w:spacing w:line="360" w:lineRule="auto"/>
      <w:rPr>
        <w:rFonts w:ascii="Maiandra GD" w:hAnsi="Maiandra GD"/>
      </w:rPr>
    </w:pPr>
    <w:r>
      <w:rPr>
        <w:rFonts w:ascii="Maiandra GD" w:hAnsi="Maiandra G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1"/>
      <w:gridCol w:w="2207"/>
    </w:tblGrid>
    <w:tr w:rsidR="00A678A7" w:rsidRPr="00097629" w:rsidTr="000F1135">
      <w:trPr>
        <w:jc w:val="center"/>
      </w:trPr>
      <w:tc>
        <w:tcPr>
          <w:tcW w:w="6621" w:type="dxa"/>
          <w:tcBorders>
            <w:bottom w:val="single" w:sz="12" w:space="0" w:color="002060"/>
          </w:tcBorders>
          <w:vAlign w:val="center"/>
        </w:tcPr>
        <w:p w:rsidR="00A678A7" w:rsidRPr="00097629" w:rsidRDefault="00A678A7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</w:rPr>
            <w:t>Primer Informe Trimestral PAO/2018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:rsidR="00A678A7" w:rsidRPr="00097629" w:rsidRDefault="00A678A7" w:rsidP="000F1135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24AA311B" wp14:editId="302AA490">
                <wp:extent cx="1223159" cy="428145"/>
                <wp:effectExtent l="0" t="0" r="0" b="0"/>
                <wp:docPr id="65" name="Imagen 65" descr="C:\Users\aramirez\Documents\A. UNIDAD DE PLANIFICACION\z. EXTRAS\LOGOS ISTA VECTORIZADO_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amirez\Documents\A. UNIDAD DE PLANIFICACION\z. EXTRAS\LOGOS ISTA VECTORIZADO_0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3" t="51019" r="9195" b="27341"/>
                        <a:stretch/>
                      </pic:blipFill>
                      <pic:spPr bwMode="auto">
                        <a:xfrm>
                          <a:off x="0" y="0"/>
                          <a:ext cx="1236223" cy="432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678A7" w:rsidRDefault="00A678A7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-463909</wp:posOffset>
              </wp:positionH>
              <wp:positionV relativeFrom="paragraph">
                <wp:posOffset>-523240</wp:posOffset>
              </wp:positionV>
              <wp:extent cx="6738731" cy="556591"/>
              <wp:effectExtent l="0" t="0" r="508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731" cy="556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78A7" w:rsidRDefault="00A678A7" w:rsidP="000F1135">
                          <w:pPr>
                            <w:jc w:val="center"/>
                          </w:pPr>
                          <w: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" o:spid="_x0000_s1033" style="position:absolute;margin-left:-36.55pt;margin-top:-41.2pt;width:530.6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" fillcolor="white [3212]" stroked="f" strokeweight="1pt">
              <v:textbox>
                <w:txbxContent>
                  <w:p w:rsidR="00A678A7" w:rsidRDefault="00A678A7" w:rsidP="000F1135">
                    <w:pPr>
                      <w:jc w:val="center"/>
                    </w:pPr>
                    <w:r>
                      <w:t>|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C48"/>
    <w:multiLevelType w:val="hybridMultilevel"/>
    <w:tmpl w:val="CB621E2E"/>
    <w:lvl w:ilvl="0" w:tplc="440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04304627"/>
    <w:multiLevelType w:val="hybridMultilevel"/>
    <w:tmpl w:val="1CF66674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C77EBF"/>
    <w:multiLevelType w:val="hybridMultilevel"/>
    <w:tmpl w:val="5DECA8A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37305"/>
    <w:multiLevelType w:val="hybridMultilevel"/>
    <w:tmpl w:val="9AE4AA5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77352D"/>
    <w:multiLevelType w:val="hybridMultilevel"/>
    <w:tmpl w:val="93B61108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187E45"/>
    <w:multiLevelType w:val="hybridMultilevel"/>
    <w:tmpl w:val="01766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2F35D0"/>
    <w:multiLevelType w:val="multilevel"/>
    <w:tmpl w:val="76982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7">
    <w:nsid w:val="47566979"/>
    <w:multiLevelType w:val="hybridMultilevel"/>
    <w:tmpl w:val="AEB03B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361E5"/>
    <w:multiLevelType w:val="hybridMultilevel"/>
    <w:tmpl w:val="995AAE0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960BD0"/>
    <w:multiLevelType w:val="hybridMultilevel"/>
    <w:tmpl w:val="C48A7AB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70393B"/>
    <w:multiLevelType w:val="hybridMultilevel"/>
    <w:tmpl w:val="79EA8F38"/>
    <w:lvl w:ilvl="0" w:tplc="03EE0F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F"/>
    <w:rsid w:val="0000103F"/>
    <w:rsid w:val="00004055"/>
    <w:rsid w:val="00007608"/>
    <w:rsid w:val="00014A98"/>
    <w:rsid w:val="00016421"/>
    <w:rsid w:val="000174F8"/>
    <w:rsid w:val="000252BA"/>
    <w:rsid w:val="0003226E"/>
    <w:rsid w:val="0003282A"/>
    <w:rsid w:val="00034018"/>
    <w:rsid w:val="00036442"/>
    <w:rsid w:val="00054733"/>
    <w:rsid w:val="00054D83"/>
    <w:rsid w:val="00057426"/>
    <w:rsid w:val="000644D1"/>
    <w:rsid w:val="00082248"/>
    <w:rsid w:val="00085A08"/>
    <w:rsid w:val="000A1853"/>
    <w:rsid w:val="000A40BD"/>
    <w:rsid w:val="000B7D9C"/>
    <w:rsid w:val="000D15E8"/>
    <w:rsid w:val="000D6B06"/>
    <w:rsid w:val="000D6E7A"/>
    <w:rsid w:val="000D73BB"/>
    <w:rsid w:val="000E0BF7"/>
    <w:rsid w:val="000F1135"/>
    <w:rsid w:val="000F7144"/>
    <w:rsid w:val="00101DCA"/>
    <w:rsid w:val="00105E97"/>
    <w:rsid w:val="00121CD9"/>
    <w:rsid w:val="00122D2C"/>
    <w:rsid w:val="00140B12"/>
    <w:rsid w:val="00140BAC"/>
    <w:rsid w:val="0014168B"/>
    <w:rsid w:val="00146F7E"/>
    <w:rsid w:val="00147876"/>
    <w:rsid w:val="00154909"/>
    <w:rsid w:val="00155FB7"/>
    <w:rsid w:val="00161DDF"/>
    <w:rsid w:val="00163B99"/>
    <w:rsid w:val="001732F2"/>
    <w:rsid w:val="001941A5"/>
    <w:rsid w:val="00196611"/>
    <w:rsid w:val="00197F48"/>
    <w:rsid w:val="001A26D7"/>
    <w:rsid w:val="001A5D27"/>
    <w:rsid w:val="001A5D44"/>
    <w:rsid w:val="001C02D1"/>
    <w:rsid w:val="001C168C"/>
    <w:rsid w:val="001D570B"/>
    <w:rsid w:val="001E0D79"/>
    <w:rsid w:val="001E18A8"/>
    <w:rsid w:val="001E2967"/>
    <w:rsid w:val="001F2EB3"/>
    <w:rsid w:val="00200006"/>
    <w:rsid w:val="00221D3D"/>
    <w:rsid w:val="0022696A"/>
    <w:rsid w:val="00234F4B"/>
    <w:rsid w:val="00242BFC"/>
    <w:rsid w:val="00261269"/>
    <w:rsid w:val="00262542"/>
    <w:rsid w:val="00265539"/>
    <w:rsid w:val="0026728C"/>
    <w:rsid w:val="00267EE5"/>
    <w:rsid w:val="00272588"/>
    <w:rsid w:val="00274EFF"/>
    <w:rsid w:val="00276643"/>
    <w:rsid w:val="00280709"/>
    <w:rsid w:val="00286569"/>
    <w:rsid w:val="002953BE"/>
    <w:rsid w:val="002A1CC5"/>
    <w:rsid w:val="002A21F9"/>
    <w:rsid w:val="002C67D1"/>
    <w:rsid w:val="002D0EAF"/>
    <w:rsid w:val="002E436C"/>
    <w:rsid w:val="002F17EA"/>
    <w:rsid w:val="002F520A"/>
    <w:rsid w:val="0030290E"/>
    <w:rsid w:val="00317045"/>
    <w:rsid w:val="00322D7D"/>
    <w:rsid w:val="00323902"/>
    <w:rsid w:val="00325708"/>
    <w:rsid w:val="0035308A"/>
    <w:rsid w:val="00394608"/>
    <w:rsid w:val="003A70C9"/>
    <w:rsid w:val="003C2159"/>
    <w:rsid w:val="003C6417"/>
    <w:rsid w:val="003D006F"/>
    <w:rsid w:val="003D2A77"/>
    <w:rsid w:val="003D79DD"/>
    <w:rsid w:val="003E055B"/>
    <w:rsid w:val="003E2B78"/>
    <w:rsid w:val="00400BFE"/>
    <w:rsid w:val="00400E14"/>
    <w:rsid w:val="00400EE3"/>
    <w:rsid w:val="00403F34"/>
    <w:rsid w:val="00405D1C"/>
    <w:rsid w:val="004110B5"/>
    <w:rsid w:val="0041315D"/>
    <w:rsid w:val="00416ED2"/>
    <w:rsid w:val="00422196"/>
    <w:rsid w:val="00433446"/>
    <w:rsid w:val="004352C9"/>
    <w:rsid w:val="00435431"/>
    <w:rsid w:val="00435817"/>
    <w:rsid w:val="00443775"/>
    <w:rsid w:val="00444075"/>
    <w:rsid w:val="00446502"/>
    <w:rsid w:val="00447807"/>
    <w:rsid w:val="00452277"/>
    <w:rsid w:val="00460DB6"/>
    <w:rsid w:val="00463DDE"/>
    <w:rsid w:val="0046706C"/>
    <w:rsid w:val="00470E3E"/>
    <w:rsid w:val="0048162B"/>
    <w:rsid w:val="00493E2E"/>
    <w:rsid w:val="00494964"/>
    <w:rsid w:val="004952C5"/>
    <w:rsid w:val="004A0D9F"/>
    <w:rsid w:val="004A1AD1"/>
    <w:rsid w:val="004A499A"/>
    <w:rsid w:val="004A77DF"/>
    <w:rsid w:val="004B0517"/>
    <w:rsid w:val="004B271F"/>
    <w:rsid w:val="004C776D"/>
    <w:rsid w:val="004D41D5"/>
    <w:rsid w:val="004F06B1"/>
    <w:rsid w:val="0050047A"/>
    <w:rsid w:val="00512D88"/>
    <w:rsid w:val="005178A4"/>
    <w:rsid w:val="00517E69"/>
    <w:rsid w:val="00521C06"/>
    <w:rsid w:val="0052414E"/>
    <w:rsid w:val="00525A3E"/>
    <w:rsid w:val="00527275"/>
    <w:rsid w:val="005407CD"/>
    <w:rsid w:val="00545B5F"/>
    <w:rsid w:val="005517B0"/>
    <w:rsid w:val="00553382"/>
    <w:rsid w:val="00553AE1"/>
    <w:rsid w:val="00576A19"/>
    <w:rsid w:val="005830A4"/>
    <w:rsid w:val="005870EB"/>
    <w:rsid w:val="0059188F"/>
    <w:rsid w:val="00592DE2"/>
    <w:rsid w:val="0059714F"/>
    <w:rsid w:val="005B1A69"/>
    <w:rsid w:val="005B5AAB"/>
    <w:rsid w:val="005C11B9"/>
    <w:rsid w:val="005C13D1"/>
    <w:rsid w:val="005C13D2"/>
    <w:rsid w:val="005C1C90"/>
    <w:rsid w:val="005C393C"/>
    <w:rsid w:val="005D0074"/>
    <w:rsid w:val="005E4F33"/>
    <w:rsid w:val="005E527D"/>
    <w:rsid w:val="005F5278"/>
    <w:rsid w:val="00614B1F"/>
    <w:rsid w:val="00614BA9"/>
    <w:rsid w:val="00621F95"/>
    <w:rsid w:val="00625D51"/>
    <w:rsid w:val="00626150"/>
    <w:rsid w:val="00641966"/>
    <w:rsid w:val="006428A2"/>
    <w:rsid w:val="00645C9B"/>
    <w:rsid w:val="006657FF"/>
    <w:rsid w:val="00672984"/>
    <w:rsid w:val="0067682F"/>
    <w:rsid w:val="00696F89"/>
    <w:rsid w:val="006A1F75"/>
    <w:rsid w:val="006A224D"/>
    <w:rsid w:val="006B4BC3"/>
    <w:rsid w:val="006B57DE"/>
    <w:rsid w:val="006D1B1F"/>
    <w:rsid w:val="006D3F12"/>
    <w:rsid w:val="006E60F9"/>
    <w:rsid w:val="006E63C2"/>
    <w:rsid w:val="006E79FA"/>
    <w:rsid w:val="006F0D17"/>
    <w:rsid w:val="007014EF"/>
    <w:rsid w:val="007110B1"/>
    <w:rsid w:val="007125A6"/>
    <w:rsid w:val="007236A4"/>
    <w:rsid w:val="00727B08"/>
    <w:rsid w:val="007414BE"/>
    <w:rsid w:val="0074587A"/>
    <w:rsid w:val="00745C6E"/>
    <w:rsid w:val="00755965"/>
    <w:rsid w:val="00763279"/>
    <w:rsid w:val="00781E60"/>
    <w:rsid w:val="007829BB"/>
    <w:rsid w:val="007A0BEA"/>
    <w:rsid w:val="007A6CD7"/>
    <w:rsid w:val="007B01B5"/>
    <w:rsid w:val="007C26C5"/>
    <w:rsid w:val="007D18B2"/>
    <w:rsid w:val="00816717"/>
    <w:rsid w:val="00817A24"/>
    <w:rsid w:val="00821E4A"/>
    <w:rsid w:val="0083323B"/>
    <w:rsid w:val="00833A40"/>
    <w:rsid w:val="0084213D"/>
    <w:rsid w:val="00850ACF"/>
    <w:rsid w:val="00851F6A"/>
    <w:rsid w:val="008541AB"/>
    <w:rsid w:val="0087132C"/>
    <w:rsid w:val="00874487"/>
    <w:rsid w:val="00877F07"/>
    <w:rsid w:val="00884414"/>
    <w:rsid w:val="008937FB"/>
    <w:rsid w:val="00897AAA"/>
    <w:rsid w:val="008A0625"/>
    <w:rsid w:val="008A3E69"/>
    <w:rsid w:val="008A4A83"/>
    <w:rsid w:val="008A552C"/>
    <w:rsid w:val="008A6084"/>
    <w:rsid w:val="008B47EE"/>
    <w:rsid w:val="008C7209"/>
    <w:rsid w:val="008D73D3"/>
    <w:rsid w:val="008E0FEA"/>
    <w:rsid w:val="008F4731"/>
    <w:rsid w:val="0090077A"/>
    <w:rsid w:val="00901995"/>
    <w:rsid w:val="00902B02"/>
    <w:rsid w:val="00905929"/>
    <w:rsid w:val="00906804"/>
    <w:rsid w:val="0091050D"/>
    <w:rsid w:val="00924906"/>
    <w:rsid w:val="00931439"/>
    <w:rsid w:val="009359CB"/>
    <w:rsid w:val="00937078"/>
    <w:rsid w:val="0094237C"/>
    <w:rsid w:val="0095083D"/>
    <w:rsid w:val="00965CF0"/>
    <w:rsid w:val="00980DF7"/>
    <w:rsid w:val="00982E4F"/>
    <w:rsid w:val="00985E5C"/>
    <w:rsid w:val="00992FE7"/>
    <w:rsid w:val="00996E42"/>
    <w:rsid w:val="009B13B2"/>
    <w:rsid w:val="009C0FAE"/>
    <w:rsid w:val="009C3988"/>
    <w:rsid w:val="009C500E"/>
    <w:rsid w:val="009C5876"/>
    <w:rsid w:val="009D4E56"/>
    <w:rsid w:val="009F2960"/>
    <w:rsid w:val="00A065D2"/>
    <w:rsid w:val="00A137D4"/>
    <w:rsid w:val="00A205CA"/>
    <w:rsid w:val="00A4555F"/>
    <w:rsid w:val="00A5513C"/>
    <w:rsid w:val="00A570DE"/>
    <w:rsid w:val="00A62E76"/>
    <w:rsid w:val="00A65494"/>
    <w:rsid w:val="00A678A7"/>
    <w:rsid w:val="00A714C1"/>
    <w:rsid w:val="00A809D5"/>
    <w:rsid w:val="00A84718"/>
    <w:rsid w:val="00A86308"/>
    <w:rsid w:val="00A86663"/>
    <w:rsid w:val="00A91748"/>
    <w:rsid w:val="00A92730"/>
    <w:rsid w:val="00AA2CBD"/>
    <w:rsid w:val="00AA6E91"/>
    <w:rsid w:val="00AC0B60"/>
    <w:rsid w:val="00AD3FE9"/>
    <w:rsid w:val="00AE544E"/>
    <w:rsid w:val="00AE61D3"/>
    <w:rsid w:val="00AF7919"/>
    <w:rsid w:val="00AF7DB3"/>
    <w:rsid w:val="00B05BB1"/>
    <w:rsid w:val="00B06691"/>
    <w:rsid w:val="00B1049D"/>
    <w:rsid w:val="00B133A6"/>
    <w:rsid w:val="00B26051"/>
    <w:rsid w:val="00B26A46"/>
    <w:rsid w:val="00B32047"/>
    <w:rsid w:val="00B334C6"/>
    <w:rsid w:val="00B56DF8"/>
    <w:rsid w:val="00B6012F"/>
    <w:rsid w:val="00B64238"/>
    <w:rsid w:val="00B64437"/>
    <w:rsid w:val="00B6646C"/>
    <w:rsid w:val="00B74F52"/>
    <w:rsid w:val="00B7626C"/>
    <w:rsid w:val="00B77AC1"/>
    <w:rsid w:val="00B8513B"/>
    <w:rsid w:val="00B91E20"/>
    <w:rsid w:val="00B923A3"/>
    <w:rsid w:val="00B9476C"/>
    <w:rsid w:val="00B95D9C"/>
    <w:rsid w:val="00B976B2"/>
    <w:rsid w:val="00BA04AD"/>
    <w:rsid w:val="00BB7848"/>
    <w:rsid w:val="00BC5409"/>
    <w:rsid w:val="00BD32AC"/>
    <w:rsid w:val="00BD3F66"/>
    <w:rsid w:val="00BD4B57"/>
    <w:rsid w:val="00BE0B0D"/>
    <w:rsid w:val="00BE625A"/>
    <w:rsid w:val="00C228CC"/>
    <w:rsid w:val="00C22921"/>
    <w:rsid w:val="00C2736C"/>
    <w:rsid w:val="00C31173"/>
    <w:rsid w:val="00C332B2"/>
    <w:rsid w:val="00C346A3"/>
    <w:rsid w:val="00C43C14"/>
    <w:rsid w:val="00C44318"/>
    <w:rsid w:val="00C44987"/>
    <w:rsid w:val="00C5274A"/>
    <w:rsid w:val="00C53304"/>
    <w:rsid w:val="00C743D6"/>
    <w:rsid w:val="00C76AA9"/>
    <w:rsid w:val="00C81CB7"/>
    <w:rsid w:val="00C837D7"/>
    <w:rsid w:val="00C93B50"/>
    <w:rsid w:val="00C96545"/>
    <w:rsid w:val="00CA14AE"/>
    <w:rsid w:val="00CA2804"/>
    <w:rsid w:val="00CA2FA7"/>
    <w:rsid w:val="00CA4718"/>
    <w:rsid w:val="00CA5CBC"/>
    <w:rsid w:val="00CB4A89"/>
    <w:rsid w:val="00CB4E7F"/>
    <w:rsid w:val="00CD0C01"/>
    <w:rsid w:val="00CD4AE4"/>
    <w:rsid w:val="00CE0891"/>
    <w:rsid w:val="00CE1338"/>
    <w:rsid w:val="00CE206C"/>
    <w:rsid w:val="00CE227C"/>
    <w:rsid w:val="00D00F60"/>
    <w:rsid w:val="00D0202C"/>
    <w:rsid w:val="00D03179"/>
    <w:rsid w:val="00D2779E"/>
    <w:rsid w:val="00D32776"/>
    <w:rsid w:val="00D34845"/>
    <w:rsid w:val="00D354D1"/>
    <w:rsid w:val="00D37AFF"/>
    <w:rsid w:val="00D45864"/>
    <w:rsid w:val="00D51E89"/>
    <w:rsid w:val="00D5416F"/>
    <w:rsid w:val="00D6499E"/>
    <w:rsid w:val="00D70599"/>
    <w:rsid w:val="00D71807"/>
    <w:rsid w:val="00D73EA6"/>
    <w:rsid w:val="00D76503"/>
    <w:rsid w:val="00D87BB4"/>
    <w:rsid w:val="00D93B25"/>
    <w:rsid w:val="00DA12C7"/>
    <w:rsid w:val="00DB149B"/>
    <w:rsid w:val="00DB38DA"/>
    <w:rsid w:val="00DB70C1"/>
    <w:rsid w:val="00DB7B9F"/>
    <w:rsid w:val="00DC39AF"/>
    <w:rsid w:val="00DC5A8E"/>
    <w:rsid w:val="00DC728A"/>
    <w:rsid w:val="00DD36B0"/>
    <w:rsid w:val="00DD755A"/>
    <w:rsid w:val="00DD7C32"/>
    <w:rsid w:val="00DE01EA"/>
    <w:rsid w:val="00DF3748"/>
    <w:rsid w:val="00E10D58"/>
    <w:rsid w:val="00E11883"/>
    <w:rsid w:val="00E1487F"/>
    <w:rsid w:val="00E17FE7"/>
    <w:rsid w:val="00E24503"/>
    <w:rsid w:val="00E441DE"/>
    <w:rsid w:val="00E453C0"/>
    <w:rsid w:val="00E60D82"/>
    <w:rsid w:val="00E763EA"/>
    <w:rsid w:val="00E7663E"/>
    <w:rsid w:val="00E92BF2"/>
    <w:rsid w:val="00EA0EFE"/>
    <w:rsid w:val="00EA629B"/>
    <w:rsid w:val="00EA7066"/>
    <w:rsid w:val="00EB2352"/>
    <w:rsid w:val="00EB3448"/>
    <w:rsid w:val="00EC3CE4"/>
    <w:rsid w:val="00ED14E6"/>
    <w:rsid w:val="00EE500F"/>
    <w:rsid w:val="00EE7CDB"/>
    <w:rsid w:val="00EF2AC7"/>
    <w:rsid w:val="00EF5DAF"/>
    <w:rsid w:val="00F001B6"/>
    <w:rsid w:val="00F10933"/>
    <w:rsid w:val="00F2262F"/>
    <w:rsid w:val="00F24798"/>
    <w:rsid w:val="00F305BA"/>
    <w:rsid w:val="00F33264"/>
    <w:rsid w:val="00F34507"/>
    <w:rsid w:val="00F355FA"/>
    <w:rsid w:val="00F35DFB"/>
    <w:rsid w:val="00F40F83"/>
    <w:rsid w:val="00F42F8E"/>
    <w:rsid w:val="00F440F9"/>
    <w:rsid w:val="00F46AD0"/>
    <w:rsid w:val="00F52BDE"/>
    <w:rsid w:val="00F54B6C"/>
    <w:rsid w:val="00F60DF1"/>
    <w:rsid w:val="00F61154"/>
    <w:rsid w:val="00F627DC"/>
    <w:rsid w:val="00F65BDA"/>
    <w:rsid w:val="00F66BB3"/>
    <w:rsid w:val="00F848FB"/>
    <w:rsid w:val="00F8492C"/>
    <w:rsid w:val="00F92449"/>
    <w:rsid w:val="00F9437A"/>
    <w:rsid w:val="00FA562B"/>
    <w:rsid w:val="00FC2F67"/>
    <w:rsid w:val="00FC4DB0"/>
    <w:rsid w:val="00FC7022"/>
    <w:rsid w:val="00FD1D9E"/>
    <w:rsid w:val="00FD230D"/>
    <w:rsid w:val="00FD77A1"/>
    <w:rsid w:val="00FE56D3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061C8-1349-4FBB-93E7-945BC71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6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6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4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1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A0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7A0B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A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6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9B"/>
  </w:style>
  <w:style w:type="paragraph" w:styleId="Piedepgina">
    <w:name w:val="footer"/>
    <w:basedOn w:val="Normal"/>
    <w:link w:val="PiedepginaCar"/>
    <w:uiPriority w:val="99"/>
    <w:unhideWhenUsed/>
    <w:rsid w:val="00EA6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9B"/>
  </w:style>
  <w:style w:type="character" w:customStyle="1" w:styleId="Ttulo2Car">
    <w:name w:val="Título 2 Car"/>
    <w:basedOn w:val="Fuentedeprrafopredeter"/>
    <w:link w:val="Ttulo2"/>
    <w:uiPriority w:val="9"/>
    <w:rsid w:val="00EA6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A62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29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EA629B"/>
    <w:rPr>
      <w:rFonts w:eastAsiaTheme="minorEastAsia" w:cs="Times New Roman"/>
      <w:color w:val="5A5A5A" w:themeColor="text1" w:themeTint="A5"/>
      <w:spacing w:val="15"/>
      <w:lang w:eastAsia="es-SV"/>
    </w:rPr>
  </w:style>
  <w:style w:type="paragraph" w:styleId="Sinespaciado">
    <w:name w:val="No Spacing"/>
    <w:link w:val="SinespaciadoCar"/>
    <w:uiPriority w:val="1"/>
    <w:qFormat/>
    <w:rsid w:val="00EA629B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A629B"/>
    <w:rPr>
      <w:rFonts w:eastAsiaTheme="minorEastAsia"/>
      <w:lang w:eastAsia="es-SV"/>
    </w:rPr>
  </w:style>
  <w:style w:type="character" w:styleId="Referenciaintensa">
    <w:name w:val="Intense Reference"/>
    <w:basedOn w:val="Fuentedeprrafopredeter"/>
    <w:uiPriority w:val="32"/>
    <w:qFormat/>
    <w:rsid w:val="00EA629B"/>
    <w:rPr>
      <w:b/>
      <w:bCs/>
      <w:smallCaps/>
      <w:color w:val="5B9BD5" w:themeColor="accent1"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EA629B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A629B"/>
    <w:pPr>
      <w:tabs>
        <w:tab w:val="right" w:leader="dot" w:pos="8828"/>
      </w:tabs>
      <w:spacing w:after="0" w:line="360" w:lineRule="auto"/>
      <w:ind w:right="-660" w:hanging="567"/>
      <w:jc w:val="center"/>
    </w:pPr>
  </w:style>
  <w:style w:type="character" w:styleId="Hipervnculo">
    <w:name w:val="Hyperlink"/>
    <w:basedOn w:val="Fuentedeprrafopredeter"/>
    <w:uiPriority w:val="99"/>
    <w:unhideWhenUsed/>
    <w:rsid w:val="00EA629B"/>
    <w:rPr>
      <w:color w:val="0563C1" w:themeColor="hyperlink"/>
      <w:u w:val="single"/>
    </w:rPr>
  </w:style>
  <w:style w:type="table" w:styleId="Tabladelista2-nfasis5">
    <w:name w:val="List Table 2 Accent 5"/>
    <w:basedOn w:val="Tablanormal"/>
    <w:uiPriority w:val="47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EA629B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4">
    <w:name w:val="Grid Table 2 Accent 4"/>
    <w:basedOn w:val="Tablanormal"/>
    <w:uiPriority w:val="47"/>
    <w:rsid w:val="00E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2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29B"/>
    <w:rPr>
      <w:i/>
      <w:iCs/>
      <w:color w:val="5B9BD5" w:themeColor="accent1"/>
    </w:rPr>
  </w:style>
  <w:style w:type="table" w:styleId="Tabladelista7concolores-nfasis5">
    <w:name w:val="List Table 7 Colorful Accent 5"/>
    <w:basedOn w:val="Tablanormal"/>
    <w:uiPriority w:val="52"/>
    <w:rsid w:val="00EA62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EA6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A629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A6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A62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2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29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A6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2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2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29B"/>
    <w:rPr>
      <w:b/>
      <w:bCs/>
      <w:sz w:val="20"/>
      <w:szCs w:val="20"/>
    </w:rPr>
  </w:style>
  <w:style w:type="table" w:styleId="Tabladecuadrcula2-nfasis6">
    <w:name w:val="Grid Table 2 Accent 6"/>
    <w:basedOn w:val="Tablanormal"/>
    <w:uiPriority w:val="47"/>
    <w:rsid w:val="006A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-nfasis6">
    <w:name w:val="Grid Table 3 Accent 6"/>
    <w:basedOn w:val="Tablanormal"/>
    <w:uiPriority w:val="48"/>
    <w:rsid w:val="006A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lista2-nfasis4">
    <w:name w:val="List Table 2 Accent 4"/>
    <w:basedOn w:val="Tablanormal"/>
    <w:uiPriority w:val="47"/>
    <w:rsid w:val="00553A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3">
    <w:name w:val="Grid Table 3 Accent 3"/>
    <w:basedOn w:val="Tablanormal"/>
    <w:uiPriority w:val="48"/>
    <w:rsid w:val="00B334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1">
    <w:name w:val="List Table 2 Accent 1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">
    <w:name w:val="List Table 2"/>
    <w:basedOn w:val="Tablanormal"/>
    <w:uiPriority w:val="47"/>
    <w:rsid w:val="000574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5D1A-A1B4-4008-9ED9-FB4B7687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3713</Words>
  <Characters>20426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Garcia</dc:creator>
  <cp:keywords/>
  <dc:description/>
  <cp:lastModifiedBy>Alcides Augusto Ramirez Martinez</cp:lastModifiedBy>
  <cp:revision>152</cp:revision>
  <cp:lastPrinted>2019-10-23T20:53:00Z</cp:lastPrinted>
  <dcterms:created xsi:type="dcterms:W3CDTF">2019-10-14T21:03:00Z</dcterms:created>
  <dcterms:modified xsi:type="dcterms:W3CDTF">2020-01-27T14:39:00Z</dcterms:modified>
</cp:coreProperties>
</file>