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82" w:rsidRPr="00B111C4" w:rsidRDefault="00E97382" w:rsidP="00E97382">
      <w:pPr>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 xml:space="preserve">SESIÓN ORDINARIA No. </w:t>
      </w:r>
      <w:r w:rsidR="00831040">
        <w:rPr>
          <w:rFonts w:ascii="Times New Roman" w:hAnsi="Times New Roman"/>
          <w:sz w:val="26"/>
          <w:szCs w:val="26"/>
        </w:rPr>
        <w:t>20</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w:t>
      </w:r>
      <w:r>
        <w:rPr>
          <w:rFonts w:ascii="Times New Roman" w:hAnsi="Times New Roman"/>
          <w:sz w:val="26"/>
          <w:szCs w:val="26"/>
        </w:rPr>
        <w:t xml:space="preserve">  </w:t>
      </w:r>
      <w:r w:rsidRPr="00B111C4">
        <w:rPr>
          <w:rFonts w:ascii="Times New Roman" w:hAnsi="Times New Roman"/>
          <w:sz w:val="26"/>
          <w:szCs w:val="26"/>
        </w:rPr>
        <w:t xml:space="preserve">   FECHA</w:t>
      </w:r>
      <w:r>
        <w:rPr>
          <w:rFonts w:ascii="Times New Roman" w:hAnsi="Times New Roman"/>
          <w:sz w:val="26"/>
          <w:szCs w:val="26"/>
        </w:rPr>
        <w:t xml:space="preserve">: </w:t>
      </w:r>
      <w:r w:rsidR="00831040">
        <w:rPr>
          <w:rFonts w:ascii="Times New Roman" w:hAnsi="Times New Roman"/>
          <w:sz w:val="26"/>
          <w:szCs w:val="26"/>
        </w:rPr>
        <w:t>28</w:t>
      </w:r>
      <w:r>
        <w:rPr>
          <w:rFonts w:ascii="Times New Roman" w:hAnsi="Times New Roman"/>
          <w:sz w:val="26"/>
          <w:szCs w:val="26"/>
        </w:rPr>
        <w:t xml:space="preserve"> DE </w:t>
      </w:r>
      <w:r w:rsidR="00851210">
        <w:rPr>
          <w:rFonts w:ascii="Times New Roman" w:hAnsi="Times New Roman"/>
          <w:sz w:val="26"/>
          <w:szCs w:val="26"/>
        </w:rPr>
        <w:t>AGOSTO</w:t>
      </w:r>
      <w:r>
        <w:rPr>
          <w:rFonts w:ascii="Times New Roman" w:hAnsi="Times New Roman"/>
          <w:sz w:val="26"/>
          <w:szCs w:val="26"/>
        </w:rPr>
        <w:t xml:space="preserve"> </w:t>
      </w:r>
      <w:r w:rsidRPr="00B111C4">
        <w:rPr>
          <w:rFonts w:ascii="Times New Roman" w:hAnsi="Times New Roman"/>
          <w:sz w:val="26"/>
          <w:szCs w:val="26"/>
        </w:rPr>
        <w:t>DE 201</w:t>
      </w:r>
      <w:r>
        <w:rPr>
          <w:rFonts w:ascii="Times New Roman" w:hAnsi="Times New Roman"/>
          <w:sz w:val="26"/>
          <w:szCs w:val="26"/>
        </w:rPr>
        <w:t>9</w:t>
      </w:r>
    </w:p>
    <w:p w:rsidR="00E97382" w:rsidRDefault="00E97382" w:rsidP="00E97382">
      <w:pPr>
        <w:jc w:val="both"/>
        <w:rPr>
          <w:rFonts w:ascii="Times New Roman" w:hAnsi="Times New Roman"/>
          <w:sz w:val="26"/>
          <w:szCs w:val="26"/>
        </w:rPr>
      </w:pPr>
      <w:r w:rsidRPr="00B111C4">
        <w:rPr>
          <w:rFonts w:ascii="Times New Roman" w:hAnsi="Times New Roman"/>
          <w:sz w:val="26"/>
          <w:szCs w:val="26"/>
        </w:rPr>
        <w:t>En el salón de sesiones de la Junta</w:t>
      </w:r>
      <w:r>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Pr>
          <w:rFonts w:ascii="Times New Roman" w:hAnsi="Times New Roman"/>
          <w:sz w:val="26"/>
          <w:szCs w:val="26"/>
        </w:rPr>
        <w:t xml:space="preserve">ocho horas </w:t>
      </w:r>
      <w:r w:rsidR="00D22258">
        <w:rPr>
          <w:rFonts w:ascii="Times New Roman" w:hAnsi="Times New Roman"/>
          <w:sz w:val="26"/>
          <w:szCs w:val="26"/>
        </w:rPr>
        <w:t xml:space="preserve">con treinta minutos </w:t>
      </w:r>
      <w:r w:rsidRPr="00B111C4">
        <w:rPr>
          <w:rFonts w:ascii="Times New Roman" w:hAnsi="Times New Roman"/>
          <w:sz w:val="26"/>
          <w:szCs w:val="26"/>
        </w:rPr>
        <w:t>del día</w:t>
      </w:r>
      <w:r>
        <w:rPr>
          <w:rFonts w:ascii="Times New Roman" w:hAnsi="Times New Roman"/>
          <w:sz w:val="26"/>
          <w:szCs w:val="26"/>
        </w:rPr>
        <w:t xml:space="preserve"> </w:t>
      </w:r>
      <w:r w:rsidR="00AA17CE">
        <w:rPr>
          <w:rFonts w:ascii="Times New Roman" w:hAnsi="Times New Roman"/>
          <w:sz w:val="26"/>
          <w:szCs w:val="26"/>
        </w:rPr>
        <w:t>veint</w:t>
      </w:r>
      <w:r w:rsidR="00831040">
        <w:rPr>
          <w:rFonts w:ascii="Times New Roman" w:hAnsi="Times New Roman"/>
          <w:sz w:val="26"/>
          <w:szCs w:val="26"/>
        </w:rPr>
        <w:t>iocho</w:t>
      </w:r>
      <w:r>
        <w:rPr>
          <w:rFonts w:ascii="Times New Roman" w:hAnsi="Times New Roman"/>
          <w:sz w:val="26"/>
          <w:szCs w:val="26"/>
        </w:rPr>
        <w:t xml:space="preserve"> de </w:t>
      </w:r>
      <w:r w:rsidR="00FE78D4">
        <w:rPr>
          <w:rFonts w:ascii="Times New Roman" w:hAnsi="Times New Roman"/>
          <w:sz w:val="26"/>
          <w:szCs w:val="26"/>
        </w:rPr>
        <w:t>agosto</w:t>
      </w:r>
      <w:r>
        <w:rPr>
          <w:rFonts w:ascii="Times New Roman" w:hAnsi="Times New Roman"/>
          <w:sz w:val="26"/>
          <w:szCs w:val="26"/>
        </w:rPr>
        <w:t xml:space="preserve"> </w:t>
      </w:r>
      <w:r w:rsidRPr="00B111C4">
        <w:rPr>
          <w:rFonts w:ascii="Times New Roman" w:hAnsi="Times New Roman"/>
          <w:sz w:val="26"/>
          <w:szCs w:val="26"/>
        </w:rPr>
        <w:t>de dos mil diec</w:t>
      </w:r>
      <w:r>
        <w:rPr>
          <w:rFonts w:ascii="Times New Roman" w:hAnsi="Times New Roman"/>
          <w:sz w:val="26"/>
          <w:szCs w:val="26"/>
        </w:rPr>
        <w:t>inueve</w:t>
      </w:r>
      <w:r w:rsidRPr="00B111C4">
        <w:rPr>
          <w:rFonts w:ascii="Times New Roman" w:hAnsi="Times New Roman"/>
          <w:sz w:val="26"/>
          <w:szCs w:val="26"/>
        </w:rPr>
        <w:t>, reunidos los señores miembros de la Junta Directiva, Licenciad</w:t>
      </w:r>
      <w:r>
        <w:rPr>
          <w:rFonts w:ascii="Times New Roman" w:hAnsi="Times New Roman"/>
          <w:sz w:val="26"/>
          <w:szCs w:val="26"/>
        </w:rPr>
        <w:t>o Oscar Enrique Guardado Calderón, Presidente</w:t>
      </w:r>
      <w:r w:rsidR="00490A50">
        <w:rPr>
          <w:rFonts w:ascii="Times New Roman" w:hAnsi="Times New Roman"/>
          <w:sz w:val="26"/>
          <w:szCs w:val="26"/>
        </w:rPr>
        <w:t xml:space="preserve">; </w:t>
      </w:r>
      <w:r>
        <w:rPr>
          <w:rFonts w:ascii="Times New Roman" w:hAnsi="Times New Roman"/>
          <w:sz w:val="26"/>
          <w:szCs w:val="26"/>
        </w:rPr>
        <w:t>Licenciada Cándida Maricela Sánchez de Martínez, Directora Propietaria por parte del Centro Nacional de Registros;</w:t>
      </w:r>
      <w:r w:rsidR="00490A50">
        <w:rPr>
          <w:rFonts w:ascii="Times New Roman" w:hAnsi="Times New Roman"/>
          <w:sz w:val="26"/>
          <w:szCs w:val="26"/>
        </w:rPr>
        <w:t xml:space="preserve"> Licenciad</w:t>
      </w:r>
      <w:r w:rsidR="000F51C0">
        <w:rPr>
          <w:rFonts w:ascii="Times New Roman" w:hAnsi="Times New Roman"/>
          <w:sz w:val="26"/>
          <w:szCs w:val="26"/>
        </w:rPr>
        <w:t>o José Agustín Ventura Herrera, Director Propietario por parte del Banco Central de Reserva</w:t>
      </w:r>
      <w:r>
        <w:rPr>
          <w:rFonts w:ascii="Times New Roman" w:hAnsi="Times New Roman"/>
          <w:sz w:val="26"/>
          <w:szCs w:val="26"/>
        </w:rPr>
        <w:t xml:space="preserve">  </w:t>
      </w:r>
      <w:r w:rsidR="005649D0">
        <w:rPr>
          <w:rFonts w:ascii="Times New Roman" w:hAnsi="Times New Roman"/>
          <w:sz w:val="26"/>
          <w:szCs w:val="26"/>
        </w:rPr>
        <w:t xml:space="preserve">y el Licenciado Carlos Arturo Jovel Murcia, actuando como Secretario Interino y Director Propietario por parte del Banco de Fomento Agropecuario. </w:t>
      </w:r>
    </w:p>
    <w:p w:rsidR="005649D0" w:rsidRDefault="005649D0" w:rsidP="00E97382">
      <w:pPr>
        <w:jc w:val="both"/>
        <w:rPr>
          <w:rFonts w:ascii="Times New Roman" w:hAnsi="Times New Roman"/>
          <w:sz w:val="26"/>
          <w:szCs w:val="26"/>
        </w:rPr>
      </w:pPr>
    </w:p>
    <w:p w:rsidR="005649D0" w:rsidRDefault="005649D0" w:rsidP="00E97382">
      <w:pPr>
        <w:jc w:val="both"/>
        <w:rPr>
          <w:rFonts w:ascii="Times New Roman" w:hAnsi="Times New Roman"/>
          <w:sz w:val="26"/>
          <w:szCs w:val="26"/>
        </w:rPr>
      </w:pPr>
      <w:r>
        <w:rPr>
          <w:rFonts w:ascii="Times New Roman" w:hAnsi="Times New Roman"/>
          <w:sz w:val="26"/>
          <w:szCs w:val="26"/>
        </w:rPr>
        <w:t>Justificaron su inasistencia a la presente sesión los licenciados Rebeca Aracely Santos de González y César Manuel Turcios Ayestas, Directores Propietaria y Suplente, en su orden, por parte del Ministerio de Agricultura y Ganadería.</w:t>
      </w:r>
    </w:p>
    <w:p w:rsidR="00E97382" w:rsidRDefault="00E97382" w:rsidP="00E97382">
      <w:pPr>
        <w:jc w:val="both"/>
        <w:rPr>
          <w:rFonts w:ascii="Times New Roman" w:hAnsi="Times New Roman"/>
          <w:sz w:val="26"/>
          <w:szCs w:val="26"/>
        </w:rPr>
      </w:pPr>
    </w:p>
    <w:p w:rsidR="00E97382" w:rsidRPr="00C45D98" w:rsidRDefault="00E97382" w:rsidP="00E97382">
      <w:pPr>
        <w:jc w:val="both"/>
        <w:rPr>
          <w:rFonts w:ascii="Times New Roman" w:hAnsi="Times New Roman"/>
          <w:sz w:val="26"/>
          <w:szCs w:val="26"/>
        </w:rPr>
      </w:pPr>
      <w:r w:rsidRPr="00C45D98">
        <w:rPr>
          <w:rFonts w:ascii="Times New Roman" w:hAnsi="Times New Roman"/>
          <w:sz w:val="26"/>
          <w:szCs w:val="26"/>
        </w:rPr>
        <w:t xml:space="preserve">El  señor Presidente somete a consideración de la Junta Directiva, la Agenda para la presente Sesión, la cual consta de los siguientes puntos: </w:t>
      </w:r>
    </w:p>
    <w:p w:rsidR="00761342" w:rsidRDefault="00761342" w:rsidP="00761342">
      <w:pPr>
        <w:jc w:val="both"/>
        <w:rPr>
          <w:rFonts w:ascii="Times New Roman" w:hAnsi="Times New Roman"/>
          <w:b/>
          <w:sz w:val="26"/>
          <w:szCs w:val="26"/>
          <w:u w:val="single"/>
        </w:rPr>
      </w:pPr>
    </w:p>
    <w:p w:rsidR="005649D0" w:rsidRPr="005649D0" w:rsidRDefault="005649D0" w:rsidP="005649D0">
      <w:pPr>
        <w:numPr>
          <w:ilvl w:val="0"/>
          <w:numId w:val="24"/>
        </w:numPr>
        <w:tabs>
          <w:tab w:val="num" w:pos="851"/>
          <w:tab w:val="num" w:pos="1560"/>
        </w:tabs>
        <w:ind w:hanging="1002"/>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ab/>
        <w:t>Comprobación del quórum y apertura.</w:t>
      </w:r>
    </w:p>
    <w:p w:rsidR="005649D0" w:rsidRPr="005649D0" w:rsidRDefault="005649D0" w:rsidP="005649D0">
      <w:pPr>
        <w:tabs>
          <w:tab w:val="num" w:pos="1560"/>
        </w:tabs>
        <w:ind w:left="1428"/>
        <w:jc w:val="both"/>
        <w:rPr>
          <w:rFonts w:ascii="Times New Roman" w:eastAsia="MS Mincho" w:hAnsi="Times New Roman"/>
          <w:sz w:val="26"/>
          <w:szCs w:val="26"/>
          <w:lang w:val="es-CL" w:eastAsia="es-ES"/>
        </w:rPr>
      </w:pPr>
    </w:p>
    <w:p w:rsidR="005649D0" w:rsidRPr="005649D0" w:rsidRDefault="005649D0" w:rsidP="005649D0">
      <w:pPr>
        <w:numPr>
          <w:ilvl w:val="0"/>
          <w:numId w:val="24"/>
        </w:numPr>
        <w:ind w:hanging="1002"/>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Lectura, aprobación o modificación de la agenda.</w:t>
      </w:r>
    </w:p>
    <w:p w:rsidR="005649D0" w:rsidRPr="005649D0" w:rsidRDefault="005649D0" w:rsidP="005649D0">
      <w:pPr>
        <w:ind w:left="1428"/>
        <w:jc w:val="both"/>
        <w:rPr>
          <w:rFonts w:ascii="Times New Roman" w:eastAsia="MS Mincho" w:hAnsi="Times New Roman"/>
          <w:sz w:val="26"/>
          <w:szCs w:val="26"/>
          <w:lang w:val="es-CL" w:eastAsia="es-ES"/>
        </w:rPr>
      </w:pPr>
    </w:p>
    <w:p w:rsidR="005649D0" w:rsidRDefault="005649D0" w:rsidP="005649D0">
      <w:pPr>
        <w:ind w:left="1428" w:hanging="1428"/>
        <w:jc w:val="both"/>
        <w:rPr>
          <w:rFonts w:ascii="Times New Roman" w:eastAsia="MS Mincho" w:hAnsi="Times New Roman"/>
          <w:b/>
          <w:sz w:val="26"/>
          <w:szCs w:val="26"/>
          <w:u w:val="single"/>
          <w:lang w:val="es-CL" w:eastAsia="es-ES"/>
        </w:rPr>
      </w:pPr>
      <w:r w:rsidRPr="005649D0">
        <w:rPr>
          <w:rFonts w:ascii="Times New Roman" w:eastAsia="MS Mincho" w:hAnsi="Times New Roman"/>
          <w:b/>
          <w:sz w:val="26"/>
          <w:szCs w:val="26"/>
          <w:u w:val="single"/>
          <w:lang w:val="es-CL" w:eastAsia="es-ES"/>
        </w:rPr>
        <w:t xml:space="preserve">GERENCIA LEGAL </w:t>
      </w:r>
    </w:p>
    <w:p w:rsidR="005649D0" w:rsidRPr="005649D0" w:rsidRDefault="005649D0" w:rsidP="005649D0">
      <w:pPr>
        <w:ind w:left="1428" w:hanging="1428"/>
        <w:jc w:val="both"/>
        <w:rPr>
          <w:rFonts w:ascii="Times New Roman" w:eastAsia="MS Mincho" w:hAnsi="Times New Roman"/>
          <w:b/>
          <w:sz w:val="26"/>
          <w:szCs w:val="26"/>
          <w:u w:val="single"/>
          <w:lang w:val="es-CL" w:eastAsia="es-ES"/>
        </w:rPr>
      </w:pP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218, referente a </w:t>
      </w:r>
      <w:r w:rsidRPr="005649D0">
        <w:rPr>
          <w:rFonts w:ascii="Times New Roman" w:eastAsia="MS Mincho" w:hAnsi="Times New Roman"/>
          <w:b/>
          <w:sz w:val="26"/>
          <w:szCs w:val="26"/>
          <w:lang w:val="es-CL" w:eastAsia="es-ES"/>
        </w:rPr>
        <w:t xml:space="preserve">dejar sin efecto por renuncia, </w:t>
      </w:r>
      <w:r w:rsidRPr="005649D0">
        <w:rPr>
          <w:rFonts w:ascii="Times New Roman" w:eastAsia="MS Mincho" w:hAnsi="Times New Roman"/>
          <w:sz w:val="26"/>
          <w:szCs w:val="26"/>
          <w:lang w:val="es-CL" w:eastAsia="es-ES"/>
        </w:rPr>
        <w:t xml:space="preserve">la adjudicación del solar 11, polígono A, a favor de Oscar Armando Arévalo Castro y María Larleny Artero Gutierrez, aprobada en el Punto III-2, del Acta de Sesión Ordinaria 10-92, de fecha 26 de marzo de 1992, en HDA. LA LABOR (POLIGONO A) departamento de Ahuachapán. </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219, referente a la adjudicación en venta de </w:t>
      </w:r>
      <w:r w:rsidRPr="005649D0">
        <w:rPr>
          <w:rFonts w:ascii="Times New Roman" w:eastAsia="MS Mincho" w:hAnsi="Times New Roman"/>
          <w:b/>
          <w:sz w:val="26"/>
          <w:szCs w:val="26"/>
          <w:lang w:val="es-CL" w:eastAsia="es-ES"/>
        </w:rPr>
        <w:t>01 solar para vivienda,</w:t>
      </w:r>
      <w:r w:rsidRPr="005649D0">
        <w:rPr>
          <w:rFonts w:ascii="Times New Roman" w:eastAsia="MS Mincho" w:hAnsi="Times New Roman"/>
          <w:sz w:val="26"/>
          <w:szCs w:val="26"/>
          <w:lang w:val="es-CL" w:eastAsia="es-ES"/>
        </w:rPr>
        <w:t xml:space="preserve"> en HDA. CORRAL DE MULAS INMUEBLE 2, PORCIÓN 1, departamento de Usulután. ENTREGA 69.</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220, referente a la adjudicación en venta de </w:t>
      </w:r>
      <w:r w:rsidRPr="005649D0">
        <w:rPr>
          <w:rFonts w:ascii="Times New Roman" w:eastAsia="MS Mincho" w:hAnsi="Times New Roman"/>
          <w:b/>
          <w:sz w:val="26"/>
          <w:szCs w:val="26"/>
          <w:lang w:val="es-CL" w:eastAsia="es-ES"/>
        </w:rPr>
        <w:t>01 solar para vivienda</w:t>
      </w:r>
      <w:r w:rsidRPr="005649D0">
        <w:rPr>
          <w:rFonts w:ascii="Times New Roman" w:eastAsia="MS Mincho" w:hAnsi="Times New Roman"/>
          <w:sz w:val="26"/>
          <w:szCs w:val="26"/>
          <w:lang w:val="es-CL" w:eastAsia="es-ES"/>
        </w:rPr>
        <w:t>, en HDA. EL SOCORRO UCS. COOPERATIVA ISTA –CONADES, departamento de La Unión. ENTREGA 31.</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221, referente a la adjudicación en venta de </w:t>
      </w:r>
      <w:r w:rsidRPr="005649D0">
        <w:rPr>
          <w:rFonts w:ascii="Times New Roman" w:eastAsia="MS Mincho" w:hAnsi="Times New Roman"/>
          <w:b/>
          <w:sz w:val="26"/>
          <w:szCs w:val="26"/>
          <w:lang w:val="es-CL" w:eastAsia="es-ES"/>
        </w:rPr>
        <w:t>03 lotes agrícolas,</w:t>
      </w:r>
      <w:r w:rsidRPr="005649D0">
        <w:rPr>
          <w:rFonts w:ascii="Times New Roman" w:eastAsia="MS Mincho" w:hAnsi="Times New Roman"/>
          <w:sz w:val="26"/>
          <w:szCs w:val="26"/>
          <w:lang w:val="es-CL" w:eastAsia="es-ES"/>
        </w:rPr>
        <w:t xml:space="preserve"> en HDA. CARA SUCIA – PSR, departamento de Ahuachapán. ENTREGA 242.</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lastRenderedPageBreak/>
        <w:t xml:space="preserve">Dictamen jurídico 222, referente a la adjudicación en venta de </w:t>
      </w:r>
      <w:r w:rsidRPr="005649D0">
        <w:rPr>
          <w:rFonts w:ascii="Times New Roman" w:eastAsia="MS Mincho" w:hAnsi="Times New Roman"/>
          <w:b/>
          <w:sz w:val="26"/>
          <w:szCs w:val="26"/>
          <w:lang w:val="es-CL" w:eastAsia="es-ES"/>
        </w:rPr>
        <w:t>20 lotes agrícolas</w:t>
      </w:r>
      <w:r w:rsidRPr="005649D0">
        <w:rPr>
          <w:rFonts w:ascii="Times New Roman" w:eastAsia="MS Mincho" w:hAnsi="Times New Roman"/>
          <w:sz w:val="26"/>
          <w:szCs w:val="26"/>
          <w:lang w:val="es-CL" w:eastAsia="es-ES"/>
        </w:rPr>
        <w:t>, en HDA. LA PALMERA LOTE H Y LOTE G-1, PORCIÓN 1, departamento de San Miguel. ENTREGA 05.</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223, referente a la modificación de los Puntos de Acta: 1) IV de Sesión Ordinaria 28-2004, y 2) XXXIII de Sesión Ordinaria 41-2003, por corrección de nomenclatura e inclusión de beneficiario, respecto a </w:t>
      </w:r>
      <w:r w:rsidRPr="005649D0">
        <w:rPr>
          <w:rFonts w:ascii="Times New Roman" w:eastAsia="MS Mincho" w:hAnsi="Times New Roman"/>
          <w:b/>
          <w:sz w:val="26"/>
          <w:szCs w:val="26"/>
          <w:lang w:val="es-CL" w:eastAsia="es-ES"/>
        </w:rPr>
        <w:t>02 solares para vivienda</w:t>
      </w:r>
      <w:r w:rsidRPr="005649D0">
        <w:rPr>
          <w:rFonts w:ascii="Times New Roman" w:eastAsia="MS Mincho" w:hAnsi="Times New Roman"/>
          <w:sz w:val="26"/>
          <w:szCs w:val="26"/>
          <w:lang w:val="es-CL" w:eastAsia="es-ES"/>
        </w:rPr>
        <w:t>, en HDA. GUAYAPA, departamento de Ahuachapán. ENTREGA 38.</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224, referente a la adjudicación en venta de </w:t>
      </w:r>
      <w:r w:rsidRPr="005649D0">
        <w:rPr>
          <w:rFonts w:ascii="Times New Roman" w:eastAsia="MS Mincho" w:hAnsi="Times New Roman"/>
          <w:b/>
          <w:sz w:val="26"/>
          <w:szCs w:val="26"/>
          <w:lang w:val="es-CL" w:eastAsia="es-ES"/>
        </w:rPr>
        <w:t>02 solares para vivienda</w:t>
      </w:r>
      <w:r w:rsidRPr="005649D0">
        <w:rPr>
          <w:rFonts w:ascii="Times New Roman" w:eastAsia="MS Mincho" w:hAnsi="Times New Roman"/>
          <w:sz w:val="26"/>
          <w:szCs w:val="26"/>
          <w:lang w:val="es-CL" w:eastAsia="es-ES"/>
        </w:rPr>
        <w:t xml:space="preserve">, en HDA. SANTA EMILIA-ISTA (PORCIONES 2-1 Y 3) departamento de La Paz. ENTREGA 117. </w:t>
      </w:r>
    </w:p>
    <w:p w:rsidR="009F338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225, referente a la modificación del Punto III-I del Acta Ordinaria 4-92, por corrección de nomenclatura, área e inclusión de beneficiaria, respecto a </w:t>
      </w:r>
      <w:r w:rsidRPr="005649D0">
        <w:rPr>
          <w:rFonts w:ascii="Times New Roman" w:eastAsia="MS Mincho" w:hAnsi="Times New Roman"/>
          <w:b/>
          <w:sz w:val="26"/>
          <w:szCs w:val="26"/>
          <w:lang w:val="es-CL" w:eastAsia="es-ES"/>
        </w:rPr>
        <w:t>01 solar para vivienda</w:t>
      </w:r>
      <w:r w:rsidRPr="005649D0">
        <w:rPr>
          <w:rFonts w:ascii="Times New Roman" w:eastAsia="MS Mincho" w:hAnsi="Times New Roman"/>
          <w:sz w:val="26"/>
          <w:szCs w:val="26"/>
          <w:lang w:val="es-CL" w:eastAsia="es-ES"/>
        </w:rPr>
        <w:t>, en HDA. TAQUILLO INMUEBLE 5,  departamento de La Libertad. ENTREGA 01.</w:t>
      </w:r>
    </w:p>
    <w:p w:rsidR="005649D0" w:rsidRPr="002E52E8" w:rsidRDefault="005649D0" w:rsidP="002E52E8">
      <w:pPr>
        <w:numPr>
          <w:ilvl w:val="0"/>
          <w:numId w:val="24"/>
        </w:numPr>
        <w:spacing w:after="200"/>
        <w:ind w:left="1429" w:hanging="1004"/>
        <w:jc w:val="both"/>
        <w:rPr>
          <w:rFonts w:ascii="Times New Roman" w:eastAsia="MS Mincho" w:hAnsi="Times New Roman"/>
          <w:sz w:val="26"/>
          <w:szCs w:val="26"/>
          <w:lang w:val="es-CL" w:eastAsia="es-ES"/>
        </w:rPr>
      </w:pPr>
      <w:r w:rsidRPr="002E52E8">
        <w:rPr>
          <w:rFonts w:ascii="Times New Roman" w:eastAsia="MS Mincho" w:hAnsi="Times New Roman"/>
          <w:sz w:val="26"/>
          <w:szCs w:val="26"/>
          <w:lang w:val="es-CL" w:eastAsia="es-ES"/>
        </w:rPr>
        <w:t xml:space="preserve">Dictamen jurídico 226, referente a la modificación del Punto XXVII del Acta de Sesión Ordinaria 37-2012, por corrección de nomenclatura e inclusión de beneficiario, respecto a </w:t>
      </w:r>
      <w:r w:rsidRPr="002E52E8">
        <w:rPr>
          <w:rFonts w:ascii="Times New Roman" w:eastAsia="MS Mincho" w:hAnsi="Times New Roman"/>
          <w:b/>
          <w:sz w:val="26"/>
          <w:szCs w:val="26"/>
          <w:lang w:val="es-CL" w:eastAsia="es-ES"/>
        </w:rPr>
        <w:t>01 lote agrícola</w:t>
      </w:r>
      <w:r w:rsidRPr="002E52E8">
        <w:rPr>
          <w:rFonts w:ascii="Times New Roman" w:eastAsia="MS Mincho" w:hAnsi="Times New Roman"/>
          <w:sz w:val="26"/>
          <w:szCs w:val="26"/>
          <w:lang w:val="es-CL" w:eastAsia="es-ES"/>
        </w:rPr>
        <w:t>, en HDA. LAS QUESERAS ISTA I ETAPA (PORCIÓN 1 y 2) departamento de San Vicente. ENTREGA 18.</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227, referente a </w:t>
      </w:r>
      <w:r w:rsidRPr="005649D0">
        <w:rPr>
          <w:rFonts w:ascii="Times New Roman" w:eastAsia="MS Mincho" w:hAnsi="Times New Roman"/>
          <w:b/>
          <w:sz w:val="26"/>
          <w:szCs w:val="26"/>
          <w:lang w:val="es-CL" w:eastAsia="es-ES"/>
        </w:rPr>
        <w:t>dejar sin efecto por renuncia</w:t>
      </w:r>
      <w:r w:rsidRPr="005649D0">
        <w:rPr>
          <w:rFonts w:ascii="Times New Roman" w:eastAsia="MS Mincho" w:hAnsi="Times New Roman"/>
          <w:sz w:val="26"/>
          <w:szCs w:val="26"/>
          <w:lang w:val="es-CL" w:eastAsia="es-ES"/>
        </w:rPr>
        <w:t>, la adjudicación del solar 26, Polígono 1-3, a favor del señor  Juan López, aprobada en el Punto VII-4 del Acta Ordinaria 6-94, de fecha 10 de febrero de 1994, en HDA. SAN JOSÉ DE LUNA, departamento de La Paz.</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228, referente a </w:t>
      </w:r>
      <w:r w:rsidRPr="005649D0">
        <w:rPr>
          <w:rFonts w:ascii="Times New Roman" w:eastAsia="MS Mincho" w:hAnsi="Times New Roman"/>
          <w:b/>
          <w:sz w:val="26"/>
          <w:szCs w:val="26"/>
          <w:lang w:val="es-CL" w:eastAsia="es-ES"/>
        </w:rPr>
        <w:t>dejar sin efecto por renuncia</w:t>
      </w:r>
      <w:r w:rsidRPr="005649D0">
        <w:rPr>
          <w:rFonts w:ascii="Times New Roman" w:eastAsia="MS Mincho" w:hAnsi="Times New Roman"/>
          <w:sz w:val="26"/>
          <w:szCs w:val="26"/>
          <w:lang w:val="es-CL" w:eastAsia="es-ES"/>
        </w:rPr>
        <w:t xml:space="preserve">, la adjudicación del Lote 4, Polígono 9, a favor del señor Sebastián de Jesús Martínez, aprobada en el Punto IV-3 del Acta Ordinaria 24-92, de fecha 20 de agosto de 1992, en HDA. CORRAL DE MULAS UNO, departamento de Usulután. </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229, referente a la donación de </w:t>
      </w:r>
      <w:r w:rsidRPr="005649D0">
        <w:rPr>
          <w:rFonts w:ascii="Times New Roman" w:eastAsia="MS Mincho" w:hAnsi="Times New Roman"/>
          <w:b/>
          <w:sz w:val="26"/>
          <w:szCs w:val="26"/>
          <w:lang w:val="es-CL" w:eastAsia="es-ES"/>
        </w:rPr>
        <w:t>un inmueble identificado como Zona Verde Uno</w:t>
      </w:r>
      <w:r w:rsidRPr="005649D0">
        <w:rPr>
          <w:rFonts w:ascii="Times New Roman" w:eastAsia="MS Mincho" w:hAnsi="Times New Roman"/>
          <w:sz w:val="26"/>
          <w:szCs w:val="26"/>
          <w:lang w:val="es-CL" w:eastAsia="es-ES"/>
        </w:rPr>
        <w:t>, a favor de la Alcaldía Municipal de Tonacatepeque, en HDA. SAN JOSÉ ARRAZOLA Y HDA. GUAYACÁN 1, PARCELA 3, departamento de San Salvador. ENTREGA 50.</w:t>
      </w: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230, referente a la </w:t>
      </w:r>
      <w:r w:rsidRPr="005649D0">
        <w:rPr>
          <w:rFonts w:ascii="Times New Roman" w:eastAsia="MS Mincho" w:hAnsi="Times New Roman"/>
          <w:b/>
          <w:sz w:val="26"/>
          <w:szCs w:val="26"/>
          <w:lang w:val="es-CL" w:eastAsia="es-ES"/>
        </w:rPr>
        <w:t>donación de 6 inmuebles</w:t>
      </w:r>
      <w:r w:rsidRPr="005649D0">
        <w:rPr>
          <w:rFonts w:ascii="Times New Roman" w:eastAsia="MS Mincho" w:hAnsi="Times New Roman"/>
          <w:sz w:val="26"/>
          <w:szCs w:val="26"/>
          <w:lang w:val="es-CL" w:eastAsia="es-ES"/>
        </w:rPr>
        <w:t xml:space="preserve">, identificados como Cancha de Futbol 1, Nacimiento 2, Casa Comunal 2, </w:t>
      </w:r>
      <w:r w:rsidRPr="005649D0">
        <w:rPr>
          <w:rFonts w:ascii="Times New Roman" w:eastAsia="MS Mincho" w:hAnsi="Times New Roman"/>
          <w:sz w:val="26"/>
          <w:szCs w:val="26"/>
          <w:lang w:val="es-CL" w:eastAsia="es-ES"/>
        </w:rPr>
        <w:lastRenderedPageBreak/>
        <w:t xml:space="preserve">Pozo 1, Pozo 3 y Cancha de Futbol 2, a favor de la Alcaldía Municipal de San Carlos, en HDA. SANTA BÁRBARA II, departamento de Morazán. ENTREGA 43. </w:t>
      </w:r>
    </w:p>
    <w:p w:rsidR="009F3380" w:rsidRDefault="005649D0" w:rsidP="005649D0">
      <w:pPr>
        <w:ind w:left="1429" w:hanging="1429"/>
        <w:jc w:val="both"/>
        <w:rPr>
          <w:rFonts w:ascii="Times New Roman" w:eastAsia="MS Mincho" w:hAnsi="Times New Roman"/>
          <w:b/>
          <w:sz w:val="26"/>
          <w:szCs w:val="26"/>
          <w:u w:val="single"/>
          <w:lang w:val="es-CL" w:eastAsia="es-ES"/>
        </w:rPr>
      </w:pPr>
      <w:r w:rsidRPr="005649D0">
        <w:rPr>
          <w:rFonts w:ascii="Times New Roman" w:eastAsia="MS Mincho" w:hAnsi="Times New Roman"/>
          <w:b/>
          <w:sz w:val="26"/>
          <w:szCs w:val="26"/>
          <w:u w:val="single"/>
          <w:lang w:val="es-CL" w:eastAsia="es-ES"/>
        </w:rPr>
        <w:t xml:space="preserve">UNIDAD AMBIENTAL </w:t>
      </w:r>
    </w:p>
    <w:p w:rsidR="009F3380" w:rsidRPr="005649D0" w:rsidRDefault="009F3380" w:rsidP="005649D0">
      <w:pPr>
        <w:ind w:left="1429" w:hanging="1429"/>
        <w:jc w:val="both"/>
        <w:rPr>
          <w:rFonts w:ascii="Times New Roman" w:eastAsia="MS Mincho" w:hAnsi="Times New Roman"/>
          <w:b/>
          <w:sz w:val="26"/>
          <w:szCs w:val="26"/>
          <w:u w:val="single"/>
          <w:lang w:val="es-CL" w:eastAsia="es-ES"/>
        </w:rPr>
      </w:pPr>
    </w:p>
    <w:p w:rsidR="005649D0" w:rsidRDefault="005649D0" w:rsidP="005649D0">
      <w:pPr>
        <w:numPr>
          <w:ilvl w:val="0"/>
          <w:numId w:val="24"/>
        </w:numPr>
        <w:spacing w:after="200"/>
        <w:ind w:left="1429" w:hanging="1004"/>
        <w:jc w:val="both"/>
        <w:rPr>
          <w:rFonts w:ascii="Times New Roman" w:eastAsia="MS Mincho" w:hAnsi="Times New Roman"/>
          <w:sz w:val="26"/>
          <w:szCs w:val="26"/>
          <w:lang w:val="es-CL" w:eastAsia="es-ES"/>
        </w:rPr>
      </w:pPr>
      <w:r w:rsidRPr="005649D0">
        <w:rPr>
          <w:rFonts w:ascii="Times New Roman" w:eastAsia="MS Mincho" w:hAnsi="Times New Roman"/>
          <w:sz w:val="26"/>
          <w:szCs w:val="26"/>
          <w:lang w:val="es-CL" w:eastAsia="es-ES"/>
        </w:rPr>
        <w:t xml:space="preserve">Dictamen jurídico 2 U.A. referente a la modificación del Punto XXXVI del Acta de Sesión Ordinaria 34-2017, de fecha 18 de diciembre de 2017, por la transferencia a favor del Estado y Gobierno de El Salvador en el Ramo del Medio Ambiente del Área Natural Protegida, en HDA. TIERRA BLANCA, PORCIÓN 1, departamento San Miguel. </w:t>
      </w:r>
    </w:p>
    <w:p w:rsidR="005649D0" w:rsidRPr="005649D0" w:rsidRDefault="005649D0" w:rsidP="005649D0">
      <w:pPr>
        <w:ind w:left="1429" w:hanging="1429"/>
        <w:jc w:val="both"/>
        <w:rPr>
          <w:rFonts w:ascii="Times New Roman" w:eastAsia="MS Mincho" w:hAnsi="Times New Roman"/>
          <w:sz w:val="26"/>
          <w:szCs w:val="26"/>
          <w:lang w:val="es-CL" w:eastAsia="es-ES"/>
        </w:rPr>
      </w:pPr>
      <w:r w:rsidRPr="005649D0">
        <w:rPr>
          <w:rFonts w:ascii="Times New Roman" w:eastAsia="MS Mincho" w:hAnsi="Times New Roman"/>
          <w:b/>
          <w:sz w:val="26"/>
          <w:szCs w:val="26"/>
          <w:lang w:val="es-CL" w:eastAsia="es-ES"/>
        </w:rPr>
        <w:t>VARIOS:</w:t>
      </w:r>
      <w:r w:rsidRPr="005649D0">
        <w:rPr>
          <w:rFonts w:ascii="Times New Roman" w:eastAsia="MS Mincho" w:hAnsi="Times New Roman"/>
          <w:b/>
          <w:sz w:val="26"/>
          <w:szCs w:val="26"/>
          <w:lang w:val="es-CL" w:eastAsia="es-ES"/>
        </w:rPr>
        <w:tab/>
      </w:r>
      <w:r w:rsidRPr="005649D0">
        <w:rPr>
          <w:rFonts w:ascii="Times New Roman" w:eastAsia="MS Mincho" w:hAnsi="Times New Roman"/>
          <w:sz w:val="26"/>
          <w:szCs w:val="26"/>
          <w:lang w:val="es-CL" w:eastAsia="es-ES"/>
        </w:rPr>
        <w:t xml:space="preserve">Oficio con referencia 01-01-2905-14 (seguimiento), suscrito por el señor Carlos Justiniano Rengifo Orellana, actuando en representación de la Sociedad “Justiniano Rengifo y Compañía”, solicitando se continúe con el trámite de pago de la HDA. EL PÚERTO NUEVO, situada en cantón El Naranjo, jurisdicción de Tecoluca, departamento de San Vicente. </w:t>
      </w:r>
    </w:p>
    <w:p w:rsidR="00D22258" w:rsidRPr="005649D0" w:rsidRDefault="00D22258" w:rsidP="00E97382">
      <w:pPr>
        <w:tabs>
          <w:tab w:val="num" w:pos="0"/>
          <w:tab w:val="num" w:pos="1560"/>
        </w:tabs>
        <w:jc w:val="both"/>
        <w:rPr>
          <w:rFonts w:ascii="Times New Roman" w:hAnsi="Times New Roman"/>
          <w:sz w:val="26"/>
          <w:szCs w:val="26"/>
          <w:lang w:val="es-CL"/>
        </w:rPr>
      </w:pPr>
    </w:p>
    <w:p w:rsidR="00E97382" w:rsidRPr="006C0B66" w:rsidRDefault="00E97382" w:rsidP="00E97382">
      <w:pPr>
        <w:tabs>
          <w:tab w:val="num" w:pos="0"/>
          <w:tab w:val="num" w:pos="1560"/>
        </w:tabs>
        <w:jc w:val="both"/>
        <w:rPr>
          <w:rFonts w:ascii="Times New Roman" w:hAnsi="Times New Roman"/>
          <w:sz w:val="26"/>
          <w:szCs w:val="26"/>
        </w:rPr>
      </w:pPr>
      <w:r w:rsidRPr="006C0B66">
        <w:rPr>
          <w:rFonts w:ascii="Times New Roman" w:hAnsi="Times New Roman"/>
          <w:sz w:val="26"/>
          <w:szCs w:val="26"/>
          <w:lang w:val="es-CL"/>
        </w:rPr>
        <w:t>L</w:t>
      </w:r>
      <w:r w:rsidRPr="006C0B66">
        <w:rPr>
          <w:rFonts w:ascii="Times New Roman" w:hAnsi="Times New Roman"/>
          <w:sz w:val="26"/>
          <w:szCs w:val="26"/>
        </w:rPr>
        <w:t xml:space="preserve">a Junta Directiva, habiendo comprobado la asistencia de quórum </w:t>
      </w:r>
      <w:r w:rsidRPr="006C0B66">
        <w:rPr>
          <w:rFonts w:ascii="Times New Roman" w:hAnsi="Times New Roman"/>
          <w:b/>
          <w:sz w:val="26"/>
          <w:szCs w:val="26"/>
          <w:u w:val="single"/>
        </w:rPr>
        <w:t>ACUERDA:</w:t>
      </w:r>
      <w:r w:rsidRPr="006C0B66">
        <w:rPr>
          <w:rFonts w:ascii="Times New Roman" w:hAnsi="Times New Roman"/>
          <w:sz w:val="26"/>
          <w:szCs w:val="26"/>
        </w:rPr>
        <w:t xml:space="preserve"> Aprobar la agenda. </w:t>
      </w:r>
    </w:p>
    <w:p w:rsidR="00E97382" w:rsidRPr="006C0B66" w:rsidRDefault="00E97382" w:rsidP="00E97382">
      <w:pPr>
        <w:jc w:val="center"/>
        <w:rPr>
          <w:rFonts w:ascii="Times New Roman" w:hAnsi="Times New Roman"/>
          <w:sz w:val="25"/>
          <w:szCs w:val="25"/>
        </w:rPr>
      </w:pPr>
    </w:p>
    <w:p w:rsidR="00D024D3" w:rsidRPr="00EE7469" w:rsidRDefault="00AA17CE" w:rsidP="00EE7469">
      <w:pPr>
        <w:jc w:val="both"/>
        <w:rPr>
          <w:rFonts w:ascii="Times New Roman" w:eastAsia="Times New Roman" w:hAnsi="Times New Roman"/>
          <w:sz w:val="26"/>
          <w:szCs w:val="26"/>
          <w:lang w:eastAsia="es-ES"/>
        </w:rPr>
      </w:pPr>
      <w:r w:rsidRPr="00EE7469">
        <w:rPr>
          <w:rFonts w:ascii="Times New Roman" w:hAnsi="Times New Roman"/>
          <w:sz w:val="26"/>
          <w:szCs w:val="26"/>
        </w:rPr>
        <w:t>“”””III) El señor Presidente somete a consideración de Junta Directiva, dictamen jurídico No. 218, solicitado por el Departamento de Asignación Individual y Avalúos mediante oficio SGD-02-</w:t>
      </w:r>
      <w:r w:rsidR="00D024D3" w:rsidRPr="00EE7469">
        <w:rPr>
          <w:rFonts w:ascii="Times New Roman" w:hAnsi="Times New Roman"/>
          <w:sz w:val="26"/>
          <w:szCs w:val="26"/>
        </w:rPr>
        <w:t xml:space="preserve">0354-19, de fecha 13 de marzo de 2019, referente a </w:t>
      </w:r>
      <w:r w:rsidR="00D024D3" w:rsidRPr="00EE7469">
        <w:rPr>
          <w:rFonts w:ascii="Times New Roman" w:eastAsia="Times New Roman" w:hAnsi="Times New Roman"/>
          <w:sz w:val="26"/>
          <w:szCs w:val="26"/>
          <w:lang w:eastAsia="es-ES"/>
        </w:rPr>
        <w:t xml:space="preserve">dejar sin efecto la adjudicación aprobada </w:t>
      </w:r>
      <w:r w:rsidR="00D024D3" w:rsidRPr="00EE7469">
        <w:rPr>
          <w:rFonts w:ascii="Times New Roman" w:eastAsia="Times New Roman" w:hAnsi="Times New Roman"/>
          <w:sz w:val="26"/>
          <w:szCs w:val="26"/>
        </w:rPr>
        <w:t xml:space="preserve">mediante </w:t>
      </w:r>
      <w:r w:rsidR="00D024D3" w:rsidRPr="00EE7469">
        <w:rPr>
          <w:rFonts w:ascii="Times New Roman" w:eastAsia="Times New Roman" w:hAnsi="Times New Roman"/>
          <w:sz w:val="26"/>
          <w:szCs w:val="26"/>
          <w:lang w:eastAsia="es-ES"/>
        </w:rPr>
        <w:t>el</w:t>
      </w:r>
      <w:r w:rsidR="00D024D3" w:rsidRPr="00EE7469">
        <w:rPr>
          <w:rFonts w:ascii="Times New Roman" w:eastAsia="Times New Roman" w:hAnsi="Times New Roman"/>
          <w:b/>
          <w:sz w:val="26"/>
          <w:szCs w:val="26"/>
          <w:lang w:eastAsia="es-ES"/>
        </w:rPr>
        <w:t xml:space="preserve"> Punto III-2 del Acta Ordinaria 10-92 de fecha 26 de marzo de 1992</w:t>
      </w:r>
      <w:r w:rsidR="00D024D3" w:rsidRPr="00EE7469">
        <w:rPr>
          <w:rFonts w:ascii="Times New Roman" w:eastAsia="Times New Roman" w:hAnsi="Times New Roman"/>
          <w:sz w:val="26"/>
          <w:szCs w:val="26"/>
          <w:lang w:eastAsia="es-ES"/>
        </w:rPr>
        <w:t xml:space="preserve">,  correspondiente al Solar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Polígono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a </w:t>
      </w:r>
      <w:r w:rsidR="00D024D3" w:rsidRPr="00EE7469">
        <w:rPr>
          <w:rFonts w:ascii="Times New Roman" w:eastAsia="Times New Roman" w:hAnsi="Times New Roman"/>
          <w:vanish/>
          <w:sz w:val="26"/>
          <w:szCs w:val="26"/>
          <w:lang w:eastAsia="es-ES"/>
        </w:rPr>
        <w:t>ta de Sesión Ordinaria 28-2004</w:t>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vanish/>
          <w:sz w:val="26"/>
          <w:szCs w:val="26"/>
          <w:lang w:eastAsia="es-ES"/>
        </w:rPr>
        <w:pgNum/>
      </w:r>
      <w:r w:rsidR="00D024D3" w:rsidRPr="00EE7469">
        <w:rPr>
          <w:rFonts w:ascii="Times New Roman" w:eastAsia="Times New Roman" w:hAnsi="Times New Roman"/>
          <w:sz w:val="26"/>
          <w:szCs w:val="26"/>
          <w:lang w:eastAsia="es-ES"/>
        </w:rPr>
        <w:t xml:space="preserve">favor de los señores: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y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ubicado en el Proyecto de Asentamiento Comunitario desarrollado en el inmueble denominado </w:t>
      </w:r>
      <w:r w:rsidR="00D024D3" w:rsidRPr="00EE7469">
        <w:rPr>
          <w:rFonts w:ascii="Times New Roman" w:eastAsia="Times New Roman" w:hAnsi="Times New Roman"/>
          <w:b/>
          <w:sz w:val="26"/>
          <w:szCs w:val="26"/>
          <w:lang w:eastAsia="es-ES"/>
        </w:rPr>
        <w:t xml:space="preserve">LA LABOR (POLIGONO A), </w:t>
      </w:r>
      <w:r w:rsidR="00D024D3" w:rsidRPr="00EE7469">
        <w:rPr>
          <w:rFonts w:ascii="Times New Roman" w:eastAsia="Times New Roman" w:hAnsi="Times New Roman"/>
          <w:sz w:val="26"/>
          <w:szCs w:val="26"/>
          <w:lang w:eastAsia="es-ES"/>
        </w:rPr>
        <w:t>situada en cantón Chipilapa, jurisdicción y departamento de Ahuachapán; al respecto la Gerencia Legal hace las siguientes consideraciones:</w:t>
      </w:r>
    </w:p>
    <w:p w:rsidR="004C5E63" w:rsidRPr="00EE7469" w:rsidRDefault="004C5E63" w:rsidP="00EE7469">
      <w:pPr>
        <w:jc w:val="both"/>
        <w:rPr>
          <w:rFonts w:ascii="Times New Roman" w:eastAsia="Times New Roman" w:hAnsi="Times New Roman"/>
          <w:b/>
          <w:sz w:val="26"/>
          <w:szCs w:val="26"/>
          <w:lang w:eastAsia="es-ES"/>
        </w:rPr>
      </w:pPr>
    </w:p>
    <w:p w:rsidR="00D024D3" w:rsidRPr="00EE7469" w:rsidRDefault="00D024D3" w:rsidP="00A7030B">
      <w:pPr>
        <w:pStyle w:val="Prrafodelista"/>
        <w:numPr>
          <w:ilvl w:val="0"/>
          <w:numId w:val="8"/>
        </w:numPr>
        <w:ind w:left="1134" w:hanging="777"/>
        <w:jc w:val="both"/>
        <w:rPr>
          <w:rFonts w:ascii="Times New Roman" w:hAnsi="Times New Roman"/>
          <w:sz w:val="26"/>
          <w:szCs w:val="26"/>
        </w:rPr>
      </w:pPr>
      <w:r w:rsidRPr="00EE7469">
        <w:rPr>
          <w:rFonts w:ascii="Times New Roman" w:hAnsi="Times New Roman"/>
          <w:sz w:val="26"/>
          <w:szCs w:val="26"/>
        </w:rPr>
        <w:t>La Hacienda La Labor, fue adquirida por ISTA a través de expropiación de conformidad a los Decretos Ley No. 153, 154 y 220 de la Junta Revolucionaria de Gobierno, según consta en el Punto II-1 de Acta Ordinaria 21-88 de fecha 14 de junio de 1988, por un valor de $889,234.29, a razón de un precio por hectárea de $596.412787 y por metro cuadrado de $0.059641, con un área de 1,490 hectáreas 97 áreas 12.02 centiáreas.</w:t>
      </w:r>
    </w:p>
    <w:p w:rsidR="00D024D3" w:rsidRDefault="00D024D3" w:rsidP="00EE7469">
      <w:pPr>
        <w:pStyle w:val="Prrafodelista"/>
        <w:jc w:val="both"/>
        <w:rPr>
          <w:rFonts w:ascii="Times New Roman" w:hAnsi="Times New Roman"/>
          <w:sz w:val="26"/>
          <w:szCs w:val="26"/>
        </w:rPr>
      </w:pPr>
    </w:p>
    <w:p w:rsidR="00D024D3" w:rsidRPr="00EE7469" w:rsidRDefault="00D024D3" w:rsidP="00A7030B">
      <w:pPr>
        <w:pStyle w:val="Prrafodelista"/>
        <w:numPr>
          <w:ilvl w:val="0"/>
          <w:numId w:val="9"/>
        </w:numPr>
        <w:ind w:left="1134" w:hanging="777"/>
        <w:contextualSpacing/>
        <w:jc w:val="both"/>
        <w:rPr>
          <w:rFonts w:ascii="Times New Roman" w:eastAsia="Times New Roman" w:hAnsi="Times New Roman"/>
          <w:sz w:val="26"/>
          <w:szCs w:val="26"/>
          <w:lang w:val="es-ES" w:eastAsia="es-ES"/>
        </w:rPr>
      </w:pPr>
      <w:r w:rsidRPr="00EE7469">
        <w:rPr>
          <w:rFonts w:ascii="Times New Roman" w:hAnsi="Times New Roman"/>
          <w:sz w:val="26"/>
          <w:szCs w:val="26"/>
        </w:rPr>
        <w:t>Mediante el Punto II-2 del Acta Ordinaria 9-92 de fecha 19 de marzo de</w:t>
      </w:r>
      <w:r w:rsidR="00C45674" w:rsidRPr="00EE7469">
        <w:rPr>
          <w:rFonts w:ascii="Times New Roman" w:hAnsi="Times New Roman"/>
          <w:sz w:val="26"/>
          <w:szCs w:val="26"/>
        </w:rPr>
        <w:t xml:space="preserve"> </w:t>
      </w:r>
      <w:r w:rsidRPr="00EE7469">
        <w:rPr>
          <w:rFonts w:ascii="Times New Roman" w:hAnsi="Times New Roman"/>
          <w:sz w:val="26"/>
          <w:szCs w:val="26"/>
        </w:rPr>
        <w:t xml:space="preserve"> 1992, se aprobó</w:t>
      </w:r>
      <w:r w:rsidRPr="00EE7469">
        <w:rPr>
          <w:rFonts w:ascii="Times New Roman" w:hAnsi="Times New Roman"/>
          <w:bCs/>
          <w:sz w:val="26"/>
          <w:szCs w:val="26"/>
        </w:rPr>
        <w:t xml:space="preserve"> el Proyecto de Asentamiento Comunitario en el inmueble denominado La Labor, identificado el proyecto como La Labor (Asentamiento Comunitario Polígono “A”), siendo este Punto </w:t>
      </w:r>
      <w:r w:rsidR="00C45674" w:rsidRPr="00EE7469">
        <w:rPr>
          <w:rFonts w:ascii="Times New Roman" w:hAnsi="Times New Roman"/>
          <w:bCs/>
          <w:sz w:val="26"/>
          <w:szCs w:val="26"/>
        </w:rPr>
        <w:t xml:space="preserve">de Acta </w:t>
      </w:r>
      <w:r w:rsidRPr="00EE7469">
        <w:rPr>
          <w:rFonts w:ascii="Times New Roman" w:hAnsi="Times New Roman"/>
          <w:bCs/>
          <w:sz w:val="26"/>
          <w:szCs w:val="26"/>
        </w:rPr>
        <w:lastRenderedPageBreak/>
        <w:t>modificado por el Punto</w:t>
      </w:r>
      <w:r w:rsidRPr="00EE7469">
        <w:rPr>
          <w:rFonts w:ascii="Times New Roman" w:eastAsia="Times New Roman" w:hAnsi="Times New Roman"/>
          <w:sz w:val="26"/>
          <w:szCs w:val="26"/>
          <w:lang w:eastAsia="es-ES"/>
        </w:rPr>
        <w:t xml:space="preserve"> XXVII del Acta de Sesión Ordinaria 24-2016 de fecha 16 de agosto de 2016, por haberse aprobado nuevos planos en la porción identificada como  </w:t>
      </w:r>
      <w:r w:rsidRPr="00EE7469">
        <w:rPr>
          <w:rFonts w:ascii="Times New Roman" w:eastAsia="Times New Roman" w:hAnsi="Times New Roman"/>
          <w:b/>
          <w:sz w:val="26"/>
          <w:szCs w:val="26"/>
          <w:lang w:eastAsia="es-ES"/>
        </w:rPr>
        <w:t xml:space="preserve">HACIENDA LA LABOR PORCION 3-1-2, </w:t>
      </w:r>
      <w:r w:rsidRPr="00EE7469">
        <w:rPr>
          <w:rFonts w:ascii="Times New Roman" w:eastAsia="Times New Roman" w:hAnsi="Times New Roman"/>
          <w:sz w:val="26"/>
          <w:szCs w:val="26"/>
          <w:lang w:eastAsia="es-ES"/>
        </w:rPr>
        <w:t xml:space="preserve">ubicada en cantón </w:t>
      </w:r>
      <w:proofErr w:type="spellStart"/>
      <w:r w:rsidRPr="00EE7469">
        <w:rPr>
          <w:rFonts w:ascii="Times New Roman" w:eastAsia="Times New Roman" w:hAnsi="Times New Roman"/>
          <w:sz w:val="26"/>
          <w:szCs w:val="26"/>
          <w:lang w:eastAsia="es-ES"/>
        </w:rPr>
        <w:t>Chipilapa</w:t>
      </w:r>
      <w:proofErr w:type="spellEnd"/>
      <w:r w:rsidRPr="00EE7469">
        <w:rPr>
          <w:rFonts w:ascii="Times New Roman" w:eastAsia="Times New Roman" w:hAnsi="Times New Roman"/>
          <w:sz w:val="26"/>
          <w:szCs w:val="26"/>
          <w:lang w:eastAsia="es-ES"/>
        </w:rPr>
        <w:t>, jurisdicción y departamento de Ahuachapán, y</w:t>
      </w:r>
      <w:r w:rsidRPr="00EE7469">
        <w:rPr>
          <w:rFonts w:ascii="Times New Roman" w:eastAsia="Times New Roman" w:hAnsi="Times New Roman"/>
          <w:b/>
          <w:sz w:val="26"/>
          <w:szCs w:val="26"/>
          <w:lang w:eastAsia="es-ES"/>
        </w:rPr>
        <w:t xml:space="preserve"> </w:t>
      </w:r>
      <w:r w:rsidRPr="00EE7469">
        <w:rPr>
          <w:rFonts w:ascii="Times New Roman" w:eastAsia="Times New Roman" w:hAnsi="Times New Roman"/>
          <w:sz w:val="26"/>
          <w:szCs w:val="26"/>
          <w:lang w:eastAsia="es-ES"/>
        </w:rPr>
        <w:t xml:space="preserve">que comprende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val="es-ES" w:eastAsia="es-ES"/>
        </w:rPr>
        <w:t>.</w:t>
      </w:r>
    </w:p>
    <w:p w:rsidR="00D024D3" w:rsidRDefault="00D024D3" w:rsidP="00EE7469">
      <w:pPr>
        <w:contextualSpacing/>
        <w:jc w:val="both"/>
        <w:rPr>
          <w:rFonts w:ascii="Times New Roman" w:eastAsia="Times New Roman" w:hAnsi="Times New Roman"/>
          <w:sz w:val="26"/>
          <w:szCs w:val="26"/>
          <w:lang w:val="es-ES" w:eastAsia="es-ES"/>
        </w:rPr>
      </w:pPr>
    </w:p>
    <w:p w:rsidR="00D024D3" w:rsidRPr="00EE7469" w:rsidRDefault="00D024D3" w:rsidP="00A7030B">
      <w:pPr>
        <w:pStyle w:val="Prrafodelista"/>
        <w:numPr>
          <w:ilvl w:val="0"/>
          <w:numId w:val="9"/>
        </w:numPr>
        <w:tabs>
          <w:tab w:val="left" w:pos="1134"/>
        </w:tabs>
        <w:ind w:left="1134" w:hanging="850"/>
        <w:contextualSpacing/>
        <w:jc w:val="both"/>
        <w:rPr>
          <w:rFonts w:ascii="Times New Roman" w:eastAsia="Times New Roman" w:hAnsi="Times New Roman"/>
          <w:sz w:val="26"/>
          <w:szCs w:val="26"/>
          <w:lang w:eastAsia="es-ES"/>
        </w:rPr>
      </w:pPr>
      <w:r w:rsidRPr="00EE7469">
        <w:rPr>
          <w:rFonts w:ascii="Times New Roman" w:eastAsia="Times New Roman" w:hAnsi="Times New Roman"/>
          <w:sz w:val="26"/>
          <w:szCs w:val="26"/>
          <w:lang w:eastAsia="es-ES"/>
        </w:rPr>
        <w:t>Que mediante el Punto III-2 del Acta Ordinaria 10-92 de fecha 26 de marzo de 1992,</w:t>
      </w:r>
      <w:r w:rsidRPr="00EE7469">
        <w:rPr>
          <w:rFonts w:ascii="Times New Roman" w:hAnsi="Times New Roman"/>
          <w:bCs/>
          <w:sz w:val="26"/>
          <w:szCs w:val="26"/>
        </w:rPr>
        <w:t xml:space="preserve"> </w:t>
      </w:r>
      <w:r w:rsidRPr="00EE7469">
        <w:rPr>
          <w:rFonts w:ascii="Times New Roman" w:eastAsia="Times New Roman" w:hAnsi="Times New Roman"/>
          <w:sz w:val="26"/>
          <w:szCs w:val="26"/>
          <w:lang w:val="es-ES" w:eastAsia="es-ES"/>
        </w:rPr>
        <w:t>se adjudicó</w:t>
      </w:r>
      <w:r w:rsidRPr="00EE7469">
        <w:rPr>
          <w:rFonts w:ascii="Times New Roman" w:eastAsia="Times New Roman" w:hAnsi="Times New Roman"/>
          <w:sz w:val="26"/>
          <w:szCs w:val="26"/>
          <w:lang w:eastAsia="es-ES"/>
        </w:rPr>
        <w:t xml:space="preserve">, entre otros, el inmueble identificado como Solar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xml:space="preserve">, Polígono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con un área de  407.63 Mt.</w:t>
      </w:r>
      <w:r w:rsidRPr="00EE7469">
        <w:rPr>
          <w:rFonts w:ascii="Times New Roman" w:eastAsia="Times New Roman" w:hAnsi="Times New Roman"/>
          <w:sz w:val="26"/>
          <w:szCs w:val="26"/>
          <w:vertAlign w:val="superscript"/>
          <w:lang w:eastAsia="es-ES"/>
        </w:rPr>
        <w:t>2</w:t>
      </w:r>
      <w:r w:rsidRPr="00EE7469">
        <w:rPr>
          <w:rFonts w:ascii="Times New Roman" w:eastAsia="Times New Roman" w:hAnsi="Times New Roman"/>
          <w:sz w:val="26"/>
          <w:szCs w:val="26"/>
          <w:lang w:eastAsia="es-ES"/>
        </w:rPr>
        <w:t xml:space="preserve">, y un precio de $66.62, a favor de los señores Oscar Armando Arévalo Castro y María Larleny Artero Gutiérrez. </w:t>
      </w:r>
    </w:p>
    <w:p w:rsidR="00D024D3" w:rsidRDefault="00D024D3" w:rsidP="00EE7469">
      <w:pPr>
        <w:pStyle w:val="Prrafodelista"/>
        <w:rPr>
          <w:rFonts w:ascii="Times New Roman" w:eastAsia="Times New Roman" w:hAnsi="Times New Roman"/>
          <w:sz w:val="26"/>
          <w:szCs w:val="26"/>
          <w:lang w:eastAsia="es-ES"/>
        </w:rPr>
      </w:pPr>
    </w:p>
    <w:p w:rsidR="00D024D3" w:rsidRDefault="00D024D3" w:rsidP="00A7030B">
      <w:pPr>
        <w:pStyle w:val="Prrafodelista"/>
        <w:numPr>
          <w:ilvl w:val="0"/>
          <w:numId w:val="9"/>
        </w:numPr>
        <w:tabs>
          <w:tab w:val="left" w:pos="1134"/>
        </w:tabs>
        <w:ind w:left="1134" w:hanging="708"/>
        <w:contextualSpacing/>
        <w:jc w:val="both"/>
        <w:rPr>
          <w:rFonts w:ascii="Times New Roman" w:eastAsia="Times New Roman" w:hAnsi="Times New Roman"/>
          <w:sz w:val="26"/>
          <w:szCs w:val="26"/>
          <w:lang w:eastAsia="es-ES"/>
        </w:rPr>
      </w:pPr>
      <w:r w:rsidRPr="00EE7469">
        <w:rPr>
          <w:rFonts w:ascii="Times New Roman" w:eastAsia="Times New Roman" w:hAnsi="Times New Roman"/>
          <w:sz w:val="26"/>
          <w:szCs w:val="26"/>
          <w:lang w:eastAsia="es-ES"/>
        </w:rPr>
        <w:t xml:space="preserve">Es de aclarar, que el Solar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xml:space="preserve">, Polígono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fue adjudicado con un área de 407.63</w:t>
      </w:r>
      <w:r w:rsidRPr="00EE7469">
        <w:rPr>
          <w:rFonts w:ascii="Times New Roman" w:eastAsia="Times New Roman" w:hAnsi="Times New Roman"/>
          <w:b/>
          <w:sz w:val="26"/>
          <w:szCs w:val="26"/>
          <w:lang w:eastAsia="es-ES"/>
        </w:rPr>
        <w:t xml:space="preserve"> </w:t>
      </w:r>
      <w:r w:rsidRPr="00EE7469">
        <w:rPr>
          <w:rFonts w:ascii="Times New Roman" w:eastAsia="Times New Roman" w:hAnsi="Times New Roman"/>
          <w:sz w:val="26"/>
          <w:szCs w:val="26"/>
          <w:lang w:eastAsia="es-ES"/>
        </w:rPr>
        <w:t xml:space="preserve">Mts.², pero al reprocesar los planos e inscribir la Desmembración en Cabeza de su Dueño a favor del ISTA, resultó que nomenclatura y el área han variado, siendo lo correcto  </w:t>
      </w:r>
      <w:r w:rsidRPr="00EE7469">
        <w:rPr>
          <w:rFonts w:ascii="Times New Roman" w:eastAsia="Times New Roman" w:hAnsi="Times New Roman"/>
          <w:b/>
          <w:sz w:val="26"/>
          <w:szCs w:val="26"/>
          <w:lang w:eastAsia="es-ES"/>
        </w:rPr>
        <w:t xml:space="preserve">SOLAR </w:t>
      </w:r>
      <w:r w:rsidR="00DD6C76">
        <w:rPr>
          <w:rFonts w:ascii="Times New Roman" w:eastAsia="Times New Roman" w:hAnsi="Times New Roman"/>
          <w:b/>
          <w:sz w:val="26"/>
          <w:szCs w:val="26"/>
          <w:lang w:eastAsia="es-ES"/>
        </w:rPr>
        <w:t>----</w:t>
      </w:r>
      <w:r w:rsidRPr="00EE7469">
        <w:rPr>
          <w:rFonts w:ascii="Times New Roman" w:eastAsia="Times New Roman" w:hAnsi="Times New Roman"/>
          <w:b/>
          <w:sz w:val="26"/>
          <w:szCs w:val="26"/>
          <w:lang w:eastAsia="es-ES"/>
        </w:rPr>
        <w:t xml:space="preserve">, POLIGONO </w:t>
      </w:r>
      <w:r w:rsidR="00DD6C76">
        <w:rPr>
          <w:rFonts w:ascii="Times New Roman" w:eastAsia="Times New Roman" w:hAnsi="Times New Roman"/>
          <w:b/>
          <w:sz w:val="26"/>
          <w:szCs w:val="26"/>
          <w:lang w:eastAsia="es-ES"/>
        </w:rPr>
        <w:t>----</w:t>
      </w:r>
      <w:r w:rsidRPr="00EE7469">
        <w:rPr>
          <w:rFonts w:ascii="Times New Roman" w:eastAsia="Times New Roman" w:hAnsi="Times New Roman"/>
          <w:b/>
          <w:sz w:val="26"/>
          <w:szCs w:val="26"/>
          <w:lang w:eastAsia="es-ES"/>
        </w:rPr>
        <w:t xml:space="preserve">, PORCION </w:t>
      </w:r>
      <w:r w:rsidR="00DD6C76">
        <w:rPr>
          <w:rFonts w:ascii="Times New Roman" w:eastAsia="Times New Roman" w:hAnsi="Times New Roman"/>
          <w:b/>
          <w:sz w:val="26"/>
          <w:szCs w:val="26"/>
          <w:lang w:eastAsia="es-ES"/>
        </w:rPr>
        <w:t>----</w:t>
      </w:r>
      <w:r w:rsidRPr="00EE7469">
        <w:rPr>
          <w:rFonts w:ascii="Times New Roman" w:eastAsia="Times New Roman" w:hAnsi="Times New Roman"/>
          <w:b/>
          <w:sz w:val="26"/>
          <w:szCs w:val="26"/>
          <w:lang w:eastAsia="es-ES"/>
        </w:rPr>
        <w:t xml:space="preserve">, </w:t>
      </w:r>
      <w:r w:rsidRPr="00EE7469">
        <w:rPr>
          <w:rFonts w:ascii="Times New Roman" w:eastAsia="Times New Roman" w:hAnsi="Times New Roman"/>
          <w:sz w:val="26"/>
          <w:szCs w:val="26"/>
          <w:lang w:eastAsia="es-ES"/>
        </w:rPr>
        <w:t>con un área de 395.06 Mts².</w:t>
      </w:r>
    </w:p>
    <w:p w:rsidR="00DD6C76" w:rsidRPr="00EE7469" w:rsidRDefault="00DD6C76" w:rsidP="00DD6C76">
      <w:pPr>
        <w:pStyle w:val="Prrafodelista"/>
        <w:tabs>
          <w:tab w:val="left" w:pos="1134"/>
        </w:tabs>
        <w:ind w:left="1134"/>
        <w:contextualSpacing/>
        <w:jc w:val="both"/>
        <w:rPr>
          <w:rFonts w:ascii="Times New Roman" w:eastAsia="Times New Roman" w:hAnsi="Times New Roman"/>
          <w:sz w:val="26"/>
          <w:szCs w:val="26"/>
          <w:lang w:eastAsia="es-ES"/>
        </w:rPr>
      </w:pPr>
    </w:p>
    <w:p w:rsidR="00D024D3" w:rsidRPr="004C5E63" w:rsidRDefault="00D024D3" w:rsidP="00A7030B">
      <w:pPr>
        <w:pStyle w:val="Prrafodelista"/>
        <w:numPr>
          <w:ilvl w:val="0"/>
          <w:numId w:val="9"/>
        </w:numPr>
        <w:tabs>
          <w:tab w:val="left" w:pos="1134"/>
        </w:tabs>
        <w:ind w:left="1134" w:hanging="708"/>
        <w:contextualSpacing/>
        <w:jc w:val="both"/>
        <w:rPr>
          <w:rFonts w:ascii="Times New Roman" w:eastAsia="Times New Roman" w:hAnsi="Times New Roman"/>
          <w:sz w:val="26"/>
          <w:szCs w:val="26"/>
          <w:lang w:eastAsia="es-ES"/>
        </w:rPr>
      </w:pPr>
      <w:r w:rsidRPr="00EE7469">
        <w:rPr>
          <w:rFonts w:ascii="Times New Roman" w:hAnsi="Times New Roman"/>
          <w:sz w:val="26"/>
          <w:szCs w:val="26"/>
        </w:rPr>
        <w:t>Que en el Punto XXXI del Acta de Sesión Ordinaria 14-2016, de fecha 22 de abril del 2016, se estableció el procedimiento que regula el trámite administrativo denominado: “</w:t>
      </w:r>
      <w:r w:rsidRPr="00EE7469">
        <w:rPr>
          <w:rFonts w:ascii="Times New Roman" w:hAnsi="Times New Roman"/>
          <w:b/>
          <w:i/>
          <w:sz w:val="26"/>
          <w:szCs w:val="26"/>
        </w:rPr>
        <w:t>Procedimiento de Renuncia de la Adjudicación de Inmuebles”</w:t>
      </w:r>
      <w:r w:rsidRPr="00EE7469">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EE7469">
        <w:rPr>
          <w:rFonts w:ascii="Times New Roman" w:hAnsi="Times New Roman"/>
          <w:i/>
          <w:sz w:val="26"/>
          <w:szCs w:val="26"/>
        </w:rPr>
        <w:t>“Podrán renunciarse los derechos conferidos por las leyes, con tal que sólo miren al interés individual del renunciante, y que no esté prohibida su renuncia”</w:t>
      </w:r>
      <w:r w:rsidRPr="00EE7469">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4C5E63" w:rsidRPr="00EE7469" w:rsidRDefault="004C5E63" w:rsidP="00EE7469">
      <w:pPr>
        <w:pStyle w:val="Prrafodelista"/>
        <w:tabs>
          <w:tab w:val="left" w:pos="851"/>
        </w:tabs>
        <w:jc w:val="both"/>
        <w:rPr>
          <w:rFonts w:ascii="Times New Roman" w:hAnsi="Times New Roman"/>
          <w:sz w:val="26"/>
          <w:szCs w:val="26"/>
          <w:lang w:val="es-ES"/>
        </w:rPr>
      </w:pPr>
    </w:p>
    <w:p w:rsidR="00D024D3" w:rsidRPr="004C5E63" w:rsidRDefault="00D024D3" w:rsidP="00A7030B">
      <w:pPr>
        <w:pStyle w:val="Prrafodelista"/>
        <w:numPr>
          <w:ilvl w:val="0"/>
          <w:numId w:val="9"/>
        </w:numPr>
        <w:tabs>
          <w:tab w:val="left" w:pos="1134"/>
        </w:tabs>
        <w:ind w:left="1134" w:hanging="850"/>
        <w:contextualSpacing/>
        <w:jc w:val="both"/>
        <w:rPr>
          <w:rFonts w:ascii="Times New Roman" w:eastAsia="Times New Roman" w:hAnsi="Times New Roman"/>
          <w:sz w:val="26"/>
          <w:szCs w:val="26"/>
        </w:rPr>
      </w:pPr>
      <w:r w:rsidRPr="00EE7469">
        <w:rPr>
          <w:rFonts w:ascii="Times New Roman" w:hAnsi="Times New Roman"/>
          <w:sz w:val="26"/>
          <w:szCs w:val="26"/>
          <w:lang w:val="es-ES"/>
        </w:rPr>
        <w:t xml:space="preserve">Que los </w:t>
      </w:r>
      <w:r w:rsidRPr="00EE7469">
        <w:rPr>
          <w:rFonts w:ascii="Times New Roman" w:eastAsia="Times New Roman" w:hAnsi="Times New Roman"/>
          <w:sz w:val="26"/>
          <w:szCs w:val="26"/>
          <w:lang w:eastAsia="es-ES"/>
        </w:rPr>
        <w:t xml:space="preserve">señores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xml:space="preserve"> y </w:t>
      </w:r>
      <w:r w:rsidR="00DD6C76">
        <w:rPr>
          <w:rFonts w:ascii="Times New Roman" w:eastAsia="Times New Roman" w:hAnsi="Times New Roman"/>
          <w:sz w:val="26"/>
          <w:szCs w:val="26"/>
          <w:lang w:eastAsia="es-ES"/>
        </w:rPr>
        <w:t>----</w:t>
      </w:r>
      <w:r w:rsidRPr="00EE7469">
        <w:rPr>
          <w:rFonts w:ascii="Times New Roman" w:eastAsia="Times New Roman" w:hAnsi="Times New Roman"/>
          <w:bCs/>
          <w:sz w:val="26"/>
          <w:szCs w:val="26"/>
          <w:lang w:eastAsia="es-ES"/>
        </w:rPr>
        <w:t>, con</w:t>
      </w:r>
      <w:r w:rsidRPr="00EE7469">
        <w:rPr>
          <w:rFonts w:ascii="Times New Roman" w:eastAsia="Times New Roman" w:hAnsi="Times New Roman"/>
          <w:sz w:val="26"/>
          <w:szCs w:val="26"/>
          <w:lang w:eastAsia="es-ES"/>
        </w:rPr>
        <w:t xml:space="preserve"> fecha 23 de noviembre de 2018, </w:t>
      </w:r>
      <w:r w:rsidRPr="00EE7469">
        <w:rPr>
          <w:rFonts w:ascii="Times New Roman" w:eastAsia="Times New Roman" w:hAnsi="Times New Roman"/>
          <w:bCs/>
          <w:sz w:val="26"/>
          <w:szCs w:val="26"/>
          <w:lang w:eastAsia="es-ES"/>
        </w:rPr>
        <w:t xml:space="preserve">presentaron en este Instituto, solicitud de renuncia del derecho que les asiste sobre el solar relacionado; </w:t>
      </w:r>
      <w:r w:rsidRPr="00EE7469">
        <w:rPr>
          <w:rFonts w:ascii="Times New Roman" w:eastAsia="Times New Roman" w:hAnsi="Times New Roman"/>
          <w:sz w:val="26"/>
          <w:szCs w:val="26"/>
          <w:lang w:eastAsia="es-ES"/>
        </w:rPr>
        <w:t>adjuntando Acta Notarial de Renuncia otorgada el día 21 de noviembre de 2018</w:t>
      </w:r>
      <w:r w:rsidRPr="00EE7469">
        <w:rPr>
          <w:rFonts w:ascii="Times New Roman" w:hAnsi="Times New Roman"/>
          <w:sz w:val="26"/>
          <w:szCs w:val="26"/>
        </w:rPr>
        <w:t>,</w:t>
      </w:r>
      <w:r w:rsidRPr="00EE7469">
        <w:rPr>
          <w:rFonts w:ascii="Times New Roman" w:eastAsia="Times New Roman" w:hAnsi="Times New Roman"/>
          <w:sz w:val="26"/>
          <w:szCs w:val="26"/>
          <w:lang w:eastAsia="es-ES"/>
        </w:rPr>
        <w:t xml:space="preserve"> ante los oficios del Notario Henry Adonay Martínez Aguilar, mediante la cual con el propósito de renunciar voluntariamente al Solar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xml:space="preserve">, Polígono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xml:space="preserve">, y que en la actualidad se identifica como Solar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xml:space="preserve">, Polígono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xml:space="preserve">, Porción </w:t>
      </w:r>
      <w:r w:rsidR="00DD6C76">
        <w:rPr>
          <w:rFonts w:ascii="Times New Roman" w:eastAsia="Times New Roman" w:hAnsi="Times New Roman"/>
          <w:sz w:val="26"/>
          <w:szCs w:val="26"/>
          <w:lang w:eastAsia="es-ES"/>
        </w:rPr>
        <w:t>----</w:t>
      </w:r>
      <w:r w:rsidRPr="00EE7469">
        <w:rPr>
          <w:rFonts w:ascii="Times New Roman" w:eastAsia="Times New Roman" w:hAnsi="Times New Roman"/>
          <w:sz w:val="26"/>
          <w:szCs w:val="26"/>
          <w:lang w:eastAsia="es-ES"/>
        </w:rPr>
        <w:t xml:space="preserve">, </w:t>
      </w:r>
      <w:r w:rsidRPr="00EE7469">
        <w:rPr>
          <w:rFonts w:ascii="Times New Roman" w:eastAsia="Times New Roman" w:hAnsi="Times New Roman"/>
          <w:sz w:val="26"/>
          <w:szCs w:val="26"/>
        </w:rPr>
        <w:t xml:space="preserve">DECLARARON BAJO JURAMENTO que sin mediar fuerza o vicio del consentimiento alguno, de manera unilateral y voluntaria RENUNCIAN del mismo, por no ser de su interés habitarlo, haciendo uso para ello de la autonomía de su voluntad y el derecho que le confiere las leyes para decidir libremente la sujeción o no a todo tipo de contrato, declarando además que </w:t>
      </w:r>
      <w:r w:rsidRPr="004C5E63">
        <w:rPr>
          <w:rFonts w:ascii="Times New Roman" w:eastAsia="Times New Roman" w:hAnsi="Times New Roman"/>
          <w:sz w:val="26"/>
          <w:szCs w:val="26"/>
        </w:rPr>
        <w:t xml:space="preserve">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Así mismo, en el documento aclaran que el nombre de la beneficiaria se relacionó de manera errónea en el Punto de Acta, consignándose como  </w:t>
      </w:r>
      <w:r w:rsidRPr="004C5E63">
        <w:rPr>
          <w:rFonts w:ascii="Times New Roman" w:eastAsia="Times New Roman" w:hAnsi="Times New Roman"/>
          <w:sz w:val="26"/>
          <w:szCs w:val="26"/>
          <w:lang w:eastAsia="es-ES"/>
        </w:rPr>
        <w:t>María Larleny Artero Gutiérrez,  siendo lo correcto según Documento Único de Identidad, como María Marleny Artero de Arévalo.</w:t>
      </w:r>
    </w:p>
    <w:p w:rsidR="00DD6C76" w:rsidRDefault="00DD6C76" w:rsidP="00EE7469">
      <w:pPr>
        <w:jc w:val="both"/>
        <w:rPr>
          <w:rFonts w:ascii="Times New Roman" w:eastAsia="Times New Roman" w:hAnsi="Times New Roman"/>
          <w:sz w:val="26"/>
          <w:szCs w:val="26"/>
        </w:rPr>
      </w:pPr>
    </w:p>
    <w:p w:rsidR="00D024D3" w:rsidRPr="00EE7469" w:rsidRDefault="00D024D3" w:rsidP="00EE7469">
      <w:pPr>
        <w:jc w:val="both"/>
        <w:rPr>
          <w:rFonts w:ascii="Times New Roman" w:eastAsia="Times New Roman" w:hAnsi="Times New Roman"/>
          <w:sz w:val="26"/>
          <w:szCs w:val="26"/>
        </w:rPr>
      </w:pPr>
      <w:r w:rsidRPr="00EE7469">
        <w:rPr>
          <w:rFonts w:ascii="Times New Roman" w:eastAsia="Times New Roman" w:hAnsi="Times New Roman"/>
          <w:sz w:val="26"/>
          <w:szCs w:val="26"/>
        </w:rPr>
        <w:t>Tomando en cuenta lo anteriormente expuesto y habiendo tenido a la vista Informe Técnico emitido por el Departamento de Asignación Individual y Avalúos, solicitudes de renuncia, acuerdos de Junta Directiva, copias de documentos únicos de identidad y de tarjetas de identificación tributaria, Acta Notarial de Declaración Jurada de Renuncia, Constancia de Cancelación de Crédito, consultas virtuales del Sistema Institucional Integrado de Escrituración en el que consta que el inmueble no ha sido escriturado y al Centro Nacional de Registros, y calca del inmueble, se estima procedente resolver favorablemente a lo solicitado.</w:t>
      </w:r>
    </w:p>
    <w:p w:rsidR="00D024D3" w:rsidRPr="00EE7469" w:rsidRDefault="00E22719" w:rsidP="00EE7469">
      <w:pPr>
        <w:jc w:val="both"/>
        <w:rPr>
          <w:rFonts w:ascii="Times New Roman" w:eastAsia="Times New Roman" w:hAnsi="Times New Roman"/>
          <w:b/>
          <w:sz w:val="26"/>
          <w:szCs w:val="26"/>
          <w:lang w:eastAsia="es-ES"/>
        </w:rPr>
      </w:pPr>
      <w:r w:rsidRPr="00EE7469">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D024D3" w:rsidRPr="00EE7469">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N° 14-2016 de fecha 22 de abril del año 2016, </w:t>
      </w:r>
      <w:r w:rsidR="00EE7469" w:rsidRPr="00EE7469">
        <w:rPr>
          <w:rFonts w:ascii="Times New Roman" w:eastAsia="Times New Roman" w:hAnsi="Times New Roman"/>
          <w:b/>
          <w:sz w:val="26"/>
          <w:szCs w:val="26"/>
          <w:u w:val="single"/>
          <w:lang w:eastAsia="es-ES"/>
        </w:rPr>
        <w:t>ACUERDA:</w:t>
      </w:r>
      <w:r w:rsidR="00D024D3" w:rsidRPr="00EE7469">
        <w:rPr>
          <w:rFonts w:ascii="Times New Roman" w:eastAsia="Times New Roman" w:hAnsi="Times New Roman"/>
          <w:b/>
          <w:sz w:val="26"/>
          <w:szCs w:val="26"/>
          <w:u w:val="single"/>
          <w:lang w:eastAsia="es-ES"/>
        </w:rPr>
        <w:t xml:space="preserve"> PRIMERO:</w:t>
      </w:r>
      <w:r w:rsidR="00D024D3" w:rsidRPr="00EE7469">
        <w:rPr>
          <w:rFonts w:ascii="Times New Roman" w:eastAsia="Times New Roman" w:hAnsi="Times New Roman"/>
          <w:b/>
          <w:sz w:val="26"/>
          <w:szCs w:val="26"/>
          <w:lang w:eastAsia="es-ES"/>
        </w:rPr>
        <w:t xml:space="preserve"> </w:t>
      </w:r>
      <w:r w:rsidR="00D024D3" w:rsidRPr="00EE7469">
        <w:rPr>
          <w:rFonts w:ascii="Times New Roman" w:eastAsia="Times New Roman" w:hAnsi="Times New Roman"/>
          <w:sz w:val="26"/>
          <w:szCs w:val="26"/>
          <w:lang w:eastAsia="es-ES"/>
        </w:rPr>
        <w:t>Dejar sin efecto la adjudicación a favor de los señores</w:t>
      </w:r>
      <w:r w:rsidR="00D024D3" w:rsidRPr="00EE7469">
        <w:rPr>
          <w:rFonts w:ascii="Times New Roman" w:eastAsia="Times New Roman" w:hAnsi="Times New Roman"/>
          <w:b/>
          <w:sz w:val="26"/>
          <w:szCs w:val="26"/>
          <w:lang w:eastAsia="es-ES"/>
        </w:rPr>
        <w:t xml:space="preserve">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y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identificada según Documento Único de Identidad como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aprobada por la Junta Directiva del ISTA, mediante el Punto III-2 del Acta Ordinaria 10-92 de fecha 26 de marzo de 1992, correspondiente al Solar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Polígono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con un área de 407.63Mts.², ubicado en el Proyecto de Asentamiento Comunitario desarrollado en la </w:t>
      </w:r>
      <w:r w:rsidR="00D024D3" w:rsidRPr="00EE7469">
        <w:rPr>
          <w:rFonts w:ascii="Times New Roman" w:eastAsia="Times New Roman" w:hAnsi="Times New Roman"/>
          <w:b/>
          <w:sz w:val="26"/>
          <w:szCs w:val="26"/>
          <w:lang w:eastAsia="es-ES"/>
        </w:rPr>
        <w:t>HACIENDA LA LABOR PORCION 3-1-2,</w:t>
      </w:r>
      <w:r w:rsidR="00D024D3" w:rsidRPr="00EE7469">
        <w:rPr>
          <w:rFonts w:ascii="Times New Roman" w:eastAsia="Times New Roman" w:hAnsi="Times New Roman"/>
          <w:sz w:val="26"/>
          <w:szCs w:val="26"/>
          <w:lang w:eastAsia="es-ES"/>
        </w:rPr>
        <w:t xml:space="preserve"> situada en cantón Chipilapa, jurisdicción y departamento de Ahuachapán, por la causal de</w:t>
      </w:r>
      <w:r w:rsidR="00D024D3" w:rsidRPr="00EE7469">
        <w:rPr>
          <w:rFonts w:ascii="Times New Roman" w:eastAsia="Times New Roman" w:hAnsi="Times New Roman"/>
          <w:b/>
          <w:sz w:val="26"/>
          <w:szCs w:val="26"/>
          <w:lang w:eastAsia="es-ES"/>
        </w:rPr>
        <w:t xml:space="preserve"> RENUNCIA. </w:t>
      </w:r>
      <w:r w:rsidR="00D024D3" w:rsidRPr="00EE7469">
        <w:rPr>
          <w:rFonts w:ascii="Times New Roman" w:eastAsia="Times New Roman" w:hAnsi="Times New Roman"/>
          <w:b/>
          <w:sz w:val="26"/>
          <w:szCs w:val="26"/>
          <w:u w:val="single"/>
          <w:lang w:eastAsia="es-ES"/>
        </w:rPr>
        <w:t>SEGUNDO:</w:t>
      </w:r>
      <w:r w:rsidR="00D024D3" w:rsidRPr="00EE7469">
        <w:rPr>
          <w:rFonts w:ascii="Times New Roman" w:eastAsia="Times New Roman" w:hAnsi="Times New Roman"/>
          <w:b/>
          <w:sz w:val="26"/>
          <w:szCs w:val="26"/>
          <w:lang w:eastAsia="es-ES"/>
        </w:rPr>
        <w:t xml:space="preserve"> </w:t>
      </w:r>
      <w:r w:rsidR="00D024D3" w:rsidRPr="00EE7469">
        <w:rPr>
          <w:rFonts w:ascii="Times New Roman" w:eastAsia="Times New Roman" w:hAnsi="Times New Roman"/>
          <w:sz w:val="26"/>
          <w:szCs w:val="26"/>
          <w:lang w:eastAsia="es-ES"/>
        </w:rPr>
        <w:t xml:space="preserve">Declarar vacante o en disponibilidad el Solar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Polígono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con un área de 407.63 Mts.², de la ubicación antes relacionada, y que ahora se identifica como Solar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Polígono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xml:space="preserve">, Porción </w:t>
      </w:r>
      <w:r w:rsidR="00DD6C76">
        <w:rPr>
          <w:rFonts w:ascii="Times New Roman" w:eastAsia="Times New Roman" w:hAnsi="Times New Roman"/>
          <w:sz w:val="26"/>
          <w:szCs w:val="26"/>
          <w:lang w:eastAsia="es-ES"/>
        </w:rPr>
        <w:t>----</w:t>
      </w:r>
      <w:r w:rsidR="00D024D3" w:rsidRPr="00EE7469">
        <w:rPr>
          <w:rFonts w:ascii="Times New Roman" w:eastAsia="Times New Roman" w:hAnsi="Times New Roman"/>
          <w:sz w:val="26"/>
          <w:szCs w:val="26"/>
          <w:lang w:eastAsia="es-ES"/>
        </w:rPr>
        <w:t>, con un área de 395.06 Mts²,</w:t>
      </w:r>
      <w:r w:rsidR="00D024D3" w:rsidRPr="00EE7469">
        <w:rPr>
          <w:rFonts w:ascii="Times New Roman" w:eastAsia="Times New Roman" w:hAnsi="Times New Roman"/>
          <w:b/>
          <w:sz w:val="26"/>
          <w:szCs w:val="26"/>
          <w:lang w:eastAsia="es-ES"/>
        </w:rPr>
        <w:t xml:space="preserve"> </w:t>
      </w:r>
      <w:r w:rsidR="00D024D3" w:rsidRPr="00EE7469">
        <w:rPr>
          <w:rFonts w:ascii="Times New Roman" w:eastAsia="Times New Roman" w:hAnsi="Times New Roman"/>
          <w:sz w:val="26"/>
          <w:szCs w:val="26"/>
          <w:lang w:eastAsia="es-ES"/>
        </w:rPr>
        <w:t xml:space="preserve">según razón y Constancia de Inscripción de Desmembración en Cabeza de su Dueño, de la ubicación antes relacionada. </w:t>
      </w:r>
      <w:r w:rsidR="00D024D3" w:rsidRPr="00EE7469">
        <w:rPr>
          <w:rFonts w:ascii="Times New Roman" w:eastAsia="Times New Roman" w:hAnsi="Times New Roman"/>
          <w:b/>
          <w:sz w:val="26"/>
          <w:szCs w:val="26"/>
          <w:u w:val="single"/>
          <w:lang w:eastAsia="es-ES"/>
        </w:rPr>
        <w:t>TERCERO:</w:t>
      </w:r>
      <w:r w:rsidR="00D024D3" w:rsidRPr="00EE7469">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D024D3" w:rsidRPr="00EE7469">
        <w:rPr>
          <w:rFonts w:ascii="Times New Roman" w:eastAsia="Times New Roman" w:hAnsi="Times New Roman"/>
          <w:b/>
          <w:sz w:val="26"/>
          <w:szCs w:val="26"/>
          <w:u w:val="single"/>
          <w:lang w:eastAsia="es-ES"/>
        </w:rPr>
        <w:t>CUARTO:</w:t>
      </w:r>
      <w:r w:rsidR="00D024D3" w:rsidRPr="00EE7469">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00EE7469" w:rsidRPr="00EE7469">
        <w:rPr>
          <w:rFonts w:ascii="Times New Roman" w:eastAsia="Times New Roman" w:hAnsi="Times New Roman"/>
          <w:sz w:val="26"/>
          <w:szCs w:val="26"/>
          <w:lang w:eastAsia="es-ES"/>
        </w:rPr>
        <w:t xml:space="preserve"> Este Acuerdo, queda aprobado y ratificado</w:t>
      </w:r>
      <w:r w:rsidR="00D024D3" w:rsidRPr="00EE7469">
        <w:rPr>
          <w:rFonts w:ascii="Times New Roman" w:eastAsia="Times New Roman" w:hAnsi="Times New Roman"/>
          <w:sz w:val="26"/>
          <w:szCs w:val="26"/>
          <w:lang w:eastAsia="es-ES"/>
        </w:rPr>
        <w:t xml:space="preserve">. </w:t>
      </w:r>
      <w:r w:rsidR="00EE7469" w:rsidRPr="00EE7469">
        <w:rPr>
          <w:rFonts w:ascii="Times New Roman" w:eastAsia="Times New Roman" w:hAnsi="Times New Roman"/>
          <w:sz w:val="26"/>
          <w:szCs w:val="26"/>
          <w:lang w:eastAsia="es-ES"/>
        </w:rPr>
        <w:t>NOTIFIQUESE.”””””</w:t>
      </w:r>
    </w:p>
    <w:p w:rsidR="000F07F2" w:rsidRPr="00B111C4" w:rsidRDefault="000F07F2" w:rsidP="000F07F2">
      <w:pPr>
        <w:rPr>
          <w:rFonts w:ascii="Times New Roman" w:hAnsi="Times New Roman"/>
          <w:sz w:val="26"/>
          <w:szCs w:val="26"/>
        </w:rPr>
      </w:pPr>
      <w:r w:rsidRPr="00B111C4">
        <w:rPr>
          <w:rFonts w:ascii="Times New Roman" w:hAnsi="Times New Roman"/>
          <w:sz w:val="26"/>
          <w:szCs w:val="26"/>
        </w:rPr>
        <w:t xml:space="preserve">                                                                                  </w:t>
      </w:r>
    </w:p>
    <w:p w:rsidR="000F07F2" w:rsidRPr="00BC61EF" w:rsidRDefault="000F07F2" w:rsidP="00BC61EF">
      <w:pPr>
        <w:jc w:val="both"/>
        <w:rPr>
          <w:rFonts w:ascii="Times New Roman" w:hAnsi="Times New Roman"/>
          <w:sz w:val="26"/>
          <w:szCs w:val="26"/>
        </w:rPr>
      </w:pPr>
      <w:r w:rsidRPr="00BC61EF">
        <w:rPr>
          <w:rFonts w:ascii="Times New Roman" w:hAnsi="Times New Roman"/>
          <w:sz w:val="26"/>
          <w:szCs w:val="26"/>
        </w:rPr>
        <w:t>““”IV) A solicitud del señor:</w:t>
      </w:r>
      <w:r w:rsidR="00C30A33" w:rsidRPr="00BC61EF">
        <w:rPr>
          <w:rFonts w:ascii="Times New Roman" w:eastAsia="Times New Roman" w:hAnsi="Times New Roman"/>
          <w:b/>
          <w:sz w:val="26"/>
          <w:szCs w:val="26"/>
        </w:rPr>
        <w:t xml:space="preserve"> JOSE ALEJANDRO RUIZ NAVARRO, </w:t>
      </w:r>
      <w:r w:rsidR="00C30A33" w:rsidRPr="00BC61EF">
        <w:rPr>
          <w:rFonts w:ascii="Times New Roman" w:eastAsia="Times New Roman" w:hAnsi="Times New Roman"/>
          <w:sz w:val="26"/>
          <w:szCs w:val="26"/>
        </w:rPr>
        <w:t xml:space="preserve">de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años de edad,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del domicilio de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departamento de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con Documento Único de Identidad número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y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w:t>
      </w:r>
      <w:r w:rsidR="00C30A33" w:rsidRPr="00BC61EF">
        <w:rPr>
          <w:rFonts w:ascii="Times New Roman" w:eastAsia="Times New Roman" w:hAnsi="Times New Roman"/>
          <w:b/>
          <w:sz w:val="26"/>
          <w:szCs w:val="26"/>
        </w:rPr>
        <w:t xml:space="preserve">MARIA TOMASA NAVARRO VIUDA DE RUIZ, </w:t>
      </w:r>
      <w:r w:rsidR="00C30A33" w:rsidRPr="00BC61EF">
        <w:rPr>
          <w:rFonts w:ascii="Times New Roman" w:eastAsia="Times New Roman" w:hAnsi="Times New Roman"/>
          <w:sz w:val="26"/>
          <w:szCs w:val="26"/>
        </w:rPr>
        <w:t xml:space="preserve">de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años de edad,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del domicilio de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departamento de </w:t>
      </w:r>
      <w:r w:rsidR="00DF5BAC">
        <w:rPr>
          <w:rFonts w:ascii="Times New Roman" w:eastAsia="Times New Roman" w:hAnsi="Times New Roman"/>
          <w:sz w:val="26"/>
          <w:szCs w:val="26"/>
        </w:rPr>
        <w:t>----</w:t>
      </w:r>
      <w:r w:rsidR="00C30A33" w:rsidRPr="00BC61EF">
        <w:rPr>
          <w:rFonts w:ascii="Times New Roman" w:eastAsia="Times New Roman" w:hAnsi="Times New Roman"/>
          <w:sz w:val="26"/>
          <w:szCs w:val="26"/>
        </w:rPr>
        <w:t xml:space="preserve">, con Documento Único de Identidad número </w:t>
      </w:r>
      <w:r w:rsidR="00DF5BAC">
        <w:rPr>
          <w:rFonts w:ascii="Times New Roman" w:eastAsia="Times New Roman" w:hAnsi="Times New Roman"/>
          <w:sz w:val="26"/>
          <w:szCs w:val="26"/>
        </w:rPr>
        <w:t>----</w:t>
      </w:r>
      <w:r w:rsidRPr="00BC61EF">
        <w:rPr>
          <w:rFonts w:ascii="Times New Roman" w:hAnsi="Times New Roman"/>
          <w:sz w:val="26"/>
          <w:szCs w:val="26"/>
        </w:rPr>
        <w:t>;</w:t>
      </w:r>
      <w:r w:rsidRPr="00BC61EF">
        <w:rPr>
          <w:rFonts w:ascii="Times New Roman" w:eastAsia="Times New Roman" w:hAnsi="Times New Roman"/>
          <w:sz w:val="26"/>
          <w:szCs w:val="26"/>
          <w:lang w:val="es-ES_tradnl"/>
        </w:rPr>
        <w:t xml:space="preserve"> el</w:t>
      </w:r>
      <w:r w:rsidRPr="00BC61EF">
        <w:rPr>
          <w:rFonts w:ascii="Times New Roman" w:hAnsi="Times New Roman"/>
          <w:sz w:val="26"/>
          <w:szCs w:val="26"/>
        </w:rPr>
        <w:t xml:space="preserve"> señor Presidente somete a consideración de Junta Directiva, dictamen jurídico 219, relacionado con la adjudicación en venta de 01 solar para vivienda, </w:t>
      </w:r>
      <w:r w:rsidRPr="00BC61EF">
        <w:rPr>
          <w:rFonts w:ascii="Times New Roman" w:eastAsia="Times New Roman" w:hAnsi="Times New Roman"/>
          <w:sz w:val="26"/>
          <w:szCs w:val="26"/>
        </w:rPr>
        <w:t>ubicado en el</w:t>
      </w:r>
      <w:r w:rsidR="00C30A33" w:rsidRPr="00BC61EF">
        <w:rPr>
          <w:rFonts w:ascii="Times New Roman" w:eastAsia="Times New Roman" w:hAnsi="Times New Roman"/>
          <w:sz w:val="26"/>
          <w:szCs w:val="26"/>
        </w:rPr>
        <w:t xml:space="preserve"> Proyecto de Lotificación Agrícola y Asentamiento Comunitario desarrollado en el inmueble identificado como </w:t>
      </w:r>
      <w:r w:rsidR="00C30A33" w:rsidRPr="00BC61EF">
        <w:rPr>
          <w:rFonts w:ascii="Times New Roman" w:eastAsia="Times New Roman" w:hAnsi="Times New Roman"/>
          <w:b/>
          <w:sz w:val="26"/>
          <w:szCs w:val="26"/>
        </w:rPr>
        <w:t xml:space="preserve">HACIENDA CORRAL DE MULAS INMUEBLE 2 PORCION 1, </w:t>
      </w:r>
      <w:r w:rsidR="00BC61EF" w:rsidRPr="00BC61EF">
        <w:rPr>
          <w:rFonts w:ascii="Times New Roman" w:eastAsia="Times New Roman" w:hAnsi="Times New Roman"/>
          <w:sz w:val="26"/>
          <w:szCs w:val="26"/>
        </w:rPr>
        <w:t>situada</w:t>
      </w:r>
      <w:r w:rsidR="00C30A33" w:rsidRPr="00BC61EF">
        <w:rPr>
          <w:rFonts w:ascii="Times New Roman" w:eastAsia="Times New Roman" w:hAnsi="Times New Roman"/>
          <w:sz w:val="26"/>
          <w:szCs w:val="26"/>
        </w:rPr>
        <w:t xml:space="preserve"> en jurisdicción de Puerto El Triunfo, departamento de Usulután,</w:t>
      </w:r>
      <w:r w:rsidR="00BC61EF" w:rsidRPr="00BC61EF">
        <w:rPr>
          <w:rFonts w:ascii="Times New Roman" w:eastAsia="Times New Roman" w:hAnsi="Times New Roman"/>
          <w:b/>
          <w:sz w:val="26"/>
          <w:szCs w:val="26"/>
        </w:rPr>
        <w:t xml:space="preserve"> código de p</w:t>
      </w:r>
      <w:r w:rsidR="00C30A33" w:rsidRPr="00BC61EF">
        <w:rPr>
          <w:rFonts w:ascii="Times New Roman" w:eastAsia="Times New Roman" w:hAnsi="Times New Roman"/>
          <w:b/>
          <w:sz w:val="26"/>
          <w:szCs w:val="26"/>
        </w:rPr>
        <w:t xml:space="preserve">royecto 11140101, </w:t>
      </w:r>
      <w:r w:rsidR="00BC61EF" w:rsidRPr="00BC61EF">
        <w:rPr>
          <w:rFonts w:ascii="Times New Roman" w:eastAsia="Times New Roman" w:hAnsi="Times New Roman"/>
          <w:b/>
          <w:sz w:val="26"/>
          <w:szCs w:val="26"/>
        </w:rPr>
        <w:t>manta 542, e</w:t>
      </w:r>
      <w:r w:rsidR="00C30A33" w:rsidRPr="00BC61EF">
        <w:rPr>
          <w:rFonts w:ascii="Times New Roman" w:eastAsia="Times New Roman" w:hAnsi="Times New Roman"/>
          <w:b/>
          <w:sz w:val="26"/>
          <w:szCs w:val="26"/>
        </w:rPr>
        <w:t>ntrega 69</w:t>
      </w:r>
      <w:r w:rsidRPr="00BC61EF">
        <w:rPr>
          <w:rFonts w:ascii="Times New Roman" w:eastAsia="Times New Roman" w:hAnsi="Times New Roman"/>
          <w:color w:val="000000"/>
          <w:sz w:val="26"/>
          <w:szCs w:val="26"/>
        </w:rPr>
        <w:t xml:space="preserve">, </w:t>
      </w:r>
      <w:r w:rsidRPr="00BC61EF">
        <w:rPr>
          <w:rFonts w:ascii="Times New Roman" w:hAnsi="Times New Roman"/>
          <w:sz w:val="26"/>
          <w:szCs w:val="26"/>
        </w:rPr>
        <w:t>en el cual la Gerencia Legal hace las siguientes consideraciones:</w:t>
      </w:r>
    </w:p>
    <w:p w:rsidR="000F07F2" w:rsidRPr="00BC61EF" w:rsidRDefault="000F07F2" w:rsidP="00BC61EF">
      <w:pPr>
        <w:jc w:val="both"/>
        <w:rPr>
          <w:rFonts w:ascii="Times New Roman" w:eastAsia="Times New Roman" w:hAnsi="Times New Roman"/>
          <w:sz w:val="26"/>
          <w:szCs w:val="26"/>
        </w:rPr>
      </w:pPr>
    </w:p>
    <w:p w:rsidR="00C30A33" w:rsidRPr="00BC61EF" w:rsidRDefault="00C30A33" w:rsidP="00A7030B">
      <w:pPr>
        <w:numPr>
          <w:ilvl w:val="0"/>
          <w:numId w:val="7"/>
        </w:numPr>
        <w:tabs>
          <w:tab w:val="clear" w:pos="540"/>
          <w:tab w:val="num" w:pos="1134"/>
        </w:tabs>
        <w:ind w:left="1134" w:hanging="708"/>
        <w:jc w:val="both"/>
        <w:rPr>
          <w:rFonts w:ascii="Times New Roman" w:eastAsia="Times New Roman" w:hAnsi="Times New Roman"/>
          <w:sz w:val="26"/>
          <w:szCs w:val="26"/>
        </w:rPr>
      </w:pPr>
      <w:r w:rsidRPr="00BC61EF">
        <w:rPr>
          <w:rFonts w:ascii="Times New Roman" w:eastAsia="Times New Roman" w:hAnsi="Times New Roman"/>
          <w:sz w:val="26"/>
          <w:szCs w:val="26"/>
        </w:rPr>
        <w:t>El ISTA adquirió un área de 869 Hás. 37 Ás. 64.46 Cás., a través de compraventa de cuatro porciones que formaron un solo cuerpo de la manera siguiente:</w:t>
      </w:r>
      <w:r w:rsidRPr="00BC61EF">
        <w:rPr>
          <w:rFonts w:ascii="Times New Roman" w:eastAsia="Times New Roman" w:hAnsi="Times New Roman"/>
          <w:color w:val="FF0000"/>
          <w:sz w:val="26"/>
          <w:szCs w:val="26"/>
        </w:rPr>
        <w:t xml:space="preserve"> </w:t>
      </w:r>
    </w:p>
    <w:p w:rsidR="00C30A33" w:rsidRPr="0097607E" w:rsidRDefault="00C30A33" w:rsidP="00C30A33">
      <w:pPr>
        <w:ind w:left="720"/>
        <w:jc w:val="both"/>
        <w:rPr>
          <w:rFonts w:ascii="Times New Roman" w:eastAsia="Times New Roman" w:hAnsi="Times New Roman"/>
        </w:rPr>
      </w:pPr>
    </w:p>
    <w:tbl>
      <w:tblPr>
        <w:tblW w:w="8140" w:type="dxa"/>
        <w:tblInd w:w="921" w:type="dxa"/>
        <w:tblCellMar>
          <w:left w:w="70" w:type="dxa"/>
          <w:right w:w="70" w:type="dxa"/>
        </w:tblCellMar>
        <w:tblLook w:val="04A0" w:firstRow="1" w:lastRow="0" w:firstColumn="1" w:lastColumn="0" w:noHBand="0" w:noVBand="1"/>
      </w:tblPr>
      <w:tblGrid>
        <w:gridCol w:w="871"/>
        <w:gridCol w:w="2080"/>
        <w:gridCol w:w="1040"/>
        <w:gridCol w:w="1037"/>
        <w:gridCol w:w="1175"/>
        <w:gridCol w:w="1937"/>
      </w:tblGrid>
      <w:tr w:rsidR="00C30A33" w:rsidRPr="0097607E" w:rsidTr="00BC61EF">
        <w:trPr>
          <w:trHeight w:val="532"/>
        </w:trPr>
        <w:tc>
          <w:tcPr>
            <w:tcW w:w="871" w:type="dxa"/>
            <w:tcBorders>
              <w:top w:val="single" w:sz="4" w:space="0" w:color="auto"/>
              <w:left w:val="single" w:sz="4" w:space="0" w:color="auto"/>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b/>
                <w:color w:val="000000"/>
                <w:sz w:val="18"/>
                <w:szCs w:val="18"/>
              </w:rPr>
            </w:pPr>
            <w:r w:rsidRPr="00BC61EF">
              <w:rPr>
                <w:rFonts w:ascii="Times New Roman" w:eastAsia="Times New Roman" w:hAnsi="Times New Roman"/>
                <w:b/>
                <w:color w:val="000000"/>
                <w:sz w:val="18"/>
                <w:szCs w:val="18"/>
              </w:rPr>
              <w:t>Inmueble</w:t>
            </w:r>
          </w:p>
        </w:tc>
        <w:tc>
          <w:tcPr>
            <w:tcW w:w="2080" w:type="dxa"/>
            <w:tcBorders>
              <w:top w:val="single" w:sz="4" w:space="0" w:color="auto"/>
              <w:left w:val="nil"/>
              <w:bottom w:val="double" w:sz="6" w:space="0" w:color="auto"/>
              <w:right w:val="double" w:sz="6" w:space="0" w:color="auto"/>
            </w:tcBorders>
            <w:shd w:val="clear" w:color="auto" w:fill="auto"/>
            <w:noWrap/>
            <w:vAlign w:val="center"/>
            <w:hideMark/>
          </w:tcPr>
          <w:p w:rsidR="00C30A33" w:rsidRPr="00BC61EF" w:rsidRDefault="00C30A33" w:rsidP="00BC61EF">
            <w:pPr>
              <w:jc w:val="center"/>
              <w:rPr>
                <w:rFonts w:ascii="Times New Roman" w:eastAsia="Times New Roman" w:hAnsi="Times New Roman"/>
                <w:b/>
                <w:color w:val="000000"/>
                <w:sz w:val="18"/>
                <w:szCs w:val="18"/>
              </w:rPr>
            </w:pPr>
            <w:r w:rsidRPr="00BC61EF">
              <w:rPr>
                <w:rFonts w:ascii="Times New Roman" w:eastAsia="Times New Roman" w:hAnsi="Times New Roman"/>
                <w:b/>
                <w:color w:val="000000"/>
                <w:sz w:val="18"/>
                <w:szCs w:val="18"/>
              </w:rPr>
              <w:t>Área Adquirida</w:t>
            </w:r>
          </w:p>
        </w:tc>
        <w:tc>
          <w:tcPr>
            <w:tcW w:w="1040" w:type="dxa"/>
            <w:tcBorders>
              <w:top w:val="single" w:sz="4" w:space="0" w:color="auto"/>
              <w:left w:val="nil"/>
              <w:bottom w:val="double" w:sz="6" w:space="0" w:color="auto"/>
              <w:right w:val="double" w:sz="6" w:space="0" w:color="auto"/>
            </w:tcBorders>
            <w:shd w:val="clear" w:color="auto" w:fill="auto"/>
            <w:noWrap/>
            <w:vAlign w:val="center"/>
            <w:hideMark/>
          </w:tcPr>
          <w:p w:rsidR="00C30A33" w:rsidRPr="00BC61EF" w:rsidRDefault="00C30A33" w:rsidP="00BC61EF">
            <w:pPr>
              <w:jc w:val="center"/>
              <w:rPr>
                <w:rFonts w:ascii="Times New Roman" w:eastAsia="Times New Roman" w:hAnsi="Times New Roman"/>
                <w:b/>
                <w:color w:val="000000"/>
                <w:sz w:val="18"/>
                <w:szCs w:val="18"/>
              </w:rPr>
            </w:pPr>
            <w:r w:rsidRPr="00BC61EF">
              <w:rPr>
                <w:rFonts w:ascii="Times New Roman" w:eastAsia="Times New Roman" w:hAnsi="Times New Roman"/>
                <w:b/>
                <w:color w:val="000000"/>
                <w:sz w:val="18"/>
                <w:szCs w:val="18"/>
              </w:rPr>
              <w:t>Precio</w:t>
            </w:r>
          </w:p>
        </w:tc>
        <w:tc>
          <w:tcPr>
            <w:tcW w:w="1037" w:type="dxa"/>
            <w:tcBorders>
              <w:top w:val="single" w:sz="4"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b/>
                <w:color w:val="000000"/>
                <w:sz w:val="18"/>
                <w:szCs w:val="18"/>
              </w:rPr>
            </w:pPr>
            <w:r w:rsidRPr="00BC61EF">
              <w:rPr>
                <w:rFonts w:ascii="Times New Roman" w:eastAsia="Times New Roman" w:hAnsi="Times New Roman"/>
                <w:b/>
                <w:color w:val="000000"/>
                <w:sz w:val="18"/>
                <w:szCs w:val="18"/>
              </w:rPr>
              <w:t>Valor            por Há.</w:t>
            </w:r>
          </w:p>
        </w:tc>
        <w:tc>
          <w:tcPr>
            <w:tcW w:w="1175" w:type="dxa"/>
            <w:tcBorders>
              <w:top w:val="single" w:sz="4"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b/>
                <w:color w:val="000000"/>
                <w:sz w:val="18"/>
                <w:szCs w:val="18"/>
              </w:rPr>
            </w:pPr>
            <w:r w:rsidRPr="00BC61EF">
              <w:rPr>
                <w:rFonts w:ascii="Times New Roman" w:eastAsia="Times New Roman" w:hAnsi="Times New Roman"/>
                <w:b/>
                <w:color w:val="000000"/>
                <w:sz w:val="18"/>
                <w:szCs w:val="18"/>
              </w:rPr>
              <w:t>Valor                  por Mt2</w:t>
            </w:r>
          </w:p>
        </w:tc>
        <w:tc>
          <w:tcPr>
            <w:tcW w:w="1937" w:type="dxa"/>
            <w:tcBorders>
              <w:top w:val="single" w:sz="4" w:space="0" w:color="auto"/>
              <w:left w:val="nil"/>
              <w:bottom w:val="double" w:sz="6" w:space="0" w:color="auto"/>
              <w:right w:val="single" w:sz="4" w:space="0" w:color="auto"/>
            </w:tcBorders>
            <w:shd w:val="clear" w:color="auto" w:fill="auto"/>
            <w:vAlign w:val="center"/>
            <w:hideMark/>
          </w:tcPr>
          <w:p w:rsidR="00C30A33" w:rsidRPr="00BC61EF" w:rsidRDefault="00C30A33" w:rsidP="00BC61EF">
            <w:pPr>
              <w:jc w:val="center"/>
              <w:rPr>
                <w:rFonts w:ascii="Times New Roman" w:eastAsia="Times New Roman" w:hAnsi="Times New Roman"/>
                <w:b/>
                <w:color w:val="000000"/>
                <w:sz w:val="18"/>
                <w:szCs w:val="18"/>
              </w:rPr>
            </w:pPr>
            <w:r w:rsidRPr="00BC61EF">
              <w:rPr>
                <w:rFonts w:ascii="Times New Roman" w:eastAsia="Times New Roman" w:hAnsi="Times New Roman"/>
                <w:b/>
                <w:color w:val="000000"/>
                <w:sz w:val="18"/>
                <w:szCs w:val="18"/>
              </w:rPr>
              <w:t>Según Acuerdo contenido en:</w:t>
            </w:r>
          </w:p>
        </w:tc>
      </w:tr>
      <w:tr w:rsidR="00C30A33" w:rsidRPr="0097607E" w:rsidTr="00BC61EF">
        <w:trPr>
          <w:trHeight w:val="650"/>
        </w:trPr>
        <w:tc>
          <w:tcPr>
            <w:tcW w:w="871"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Lote “A”</w:t>
            </w:r>
          </w:p>
        </w:tc>
        <w:tc>
          <w:tcPr>
            <w:tcW w:w="2080"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186 Hás. 27Ás.25.00 Cás.</w:t>
            </w:r>
          </w:p>
        </w:tc>
        <w:tc>
          <w:tcPr>
            <w:tcW w:w="1040"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$22,857.14</w:t>
            </w:r>
          </w:p>
        </w:tc>
        <w:tc>
          <w:tcPr>
            <w:tcW w:w="1037"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$122.70809</w:t>
            </w:r>
          </w:p>
        </w:tc>
        <w:tc>
          <w:tcPr>
            <w:tcW w:w="1175"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$0.012270809</w:t>
            </w:r>
          </w:p>
        </w:tc>
        <w:tc>
          <w:tcPr>
            <w:tcW w:w="1937" w:type="dxa"/>
            <w:tcBorders>
              <w:top w:val="double" w:sz="6" w:space="0" w:color="auto"/>
              <w:left w:val="nil"/>
              <w:bottom w:val="double" w:sz="6" w:space="0" w:color="auto"/>
              <w:right w:val="single" w:sz="4"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Punto III-7 del Acta Ordinaria No.20, de fecha 22 de septiembre de 1981.</w:t>
            </w:r>
          </w:p>
        </w:tc>
      </w:tr>
      <w:tr w:rsidR="00C30A33" w:rsidRPr="0097607E" w:rsidTr="00BC61EF">
        <w:trPr>
          <w:trHeight w:val="689"/>
        </w:trPr>
        <w:tc>
          <w:tcPr>
            <w:tcW w:w="871"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Lote "B"</w:t>
            </w:r>
          </w:p>
        </w:tc>
        <w:tc>
          <w:tcPr>
            <w:tcW w:w="2080"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153 Hás. 95 Ás.00.00 Cás.</w:t>
            </w:r>
          </w:p>
        </w:tc>
        <w:tc>
          <w:tcPr>
            <w:tcW w:w="1040"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$20,000.00</w:t>
            </w:r>
          </w:p>
        </w:tc>
        <w:tc>
          <w:tcPr>
            <w:tcW w:w="1037"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$129.9123</w:t>
            </w:r>
          </w:p>
        </w:tc>
        <w:tc>
          <w:tcPr>
            <w:tcW w:w="1175"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$0.1299123</w:t>
            </w:r>
          </w:p>
        </w:tc>
        <w:tc>
          <w:tcPr>
            <w:tcW w:w="1937" w:type="dxa"/>
            <w:tcBorders>
              <w:top w:val="double" w:sz="6" w:space="0" w:color="auto"/>
              <w:left w:val="nil"/>
              <w:bottom w:val="double" w:sz="6" w:space="0" w:color="auto"/>
              <w:right w:val="single" w:sz="4"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Punto III-8 del Acta Ordinaria No.20, de fecha 22 de septiembre de 1981.</w:t>
            </w:r>
          </w:p>
        </w:tc>
      </w:tr>
      <w:tr w:rsidR="00C30A33" w:rsidRPr="0097607E" w:rsidTr="00BC61EF">
        <w:trPr>
          <w:trHeight w:val="656"/>
        </w:trPr>
        <w:tc>
          <w:tcPr>
            <w:tcW w:w="871"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Lote “C”</w:t>
            </w:r>
          </w:p>
        </w:tc>
        <w:tc>
          <w:tcPr>
            <w:tcW w:w="2080"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195 Hás. 40 Ás.00.00 Cás.</w:t>
            </w:r>
          </w:p>
        </w:tc>
        <w:tc>
          <w:tcPr>
            <w:tcW w:w="1040"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$22,857.14</w:t>
            </w:r>
          </w:p>
        </w:tc>
        <w:tc>
          <w:tcPr>
            <w:tcW w:w="1037"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$116.9762</w:t>
            </w:r>
          </w:p>
        </w:tc>
        <w:tc>
          <w:tcPr>
            <w:tcW w:w="1175"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$0.01169762</w:t>
            </w:r>
          </w:p>
        </w:tc>
        <w:tc>
          <w:tcPr>
            <w:tcW w:w="1937" w:type="dxa"/>
            <w:tcBorders>
              <w:top w:val="double" w:sz="6" w:space="0" w:color="auto"/>
              <w:left w:val="nil"/>
              <w:bottom w:val="double" w:sz="6" w:space="0" w:color="auto"/>
              <w:right w:val="single" w:sz="4"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Punto III-5 del Acta Ordinaria No.20, de fecha 22 de septiembre de 1981.</w:t>
            </w:r>
          </w:p>
        </w:tc>
      </w:tr>
      <w:tr w:rsidR="00C30A33" w:rsidRPr="0097607E" w:rsidTr="00BC61EF">
        <w:trPr>
          <w:trHeight w:val="811"/>
        </w:trPr>
        <w:tc>
          <w:tcPr>
            <w:tcW w:w="871"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Lote "D"</w:t>
            </w:r>
          </w:p>
        </w:tc>
        <w:tc>
          <w:tcPr>
            <w:tcW w:w="2080"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333 Hás. 75 Ás.39.46 Cás.</w:t>
            </w:r>
          </w:p>
        </w:tc>
        <w:tc>
          <w:tcPr>
            <w:tcW w:w="1040"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$88,331.77</w:t>
            </w:r>
          </w:p>
        </w:tc>
        <w:tc>
          <w:tcPr>
            <w:tcW w:w="1037"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$264.6614</w:t>
            </w:r>
          </w:p>
        </w:tc>
        <w:tc>
          <w:tcPr>
            <w:tcW w:w="1175" w:type="dxa"/>
            <w:tcBorders>
              <w:top w:val="double" w:sz="6" w:space="0" w:color="auto"/>
              <w:left w:val="nil"/>
              <w:bottom w:val="double" w:sz="6" w:space="0" w:color="auto"/>
              <w:right w:val="double" w:sz="6"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$0.02646614</w:t>
            </w:r>
          </w:p>
        </w:tc>
        <w:tc>
          <w:tcPr>
            <w:tcW w:w="1937" w:type="dxa"/>
            <w:tcBorders>
              <w:top w:val="double" w:sz="6" w:space="0" w:color="auto"/>
              <w:left w:val="nil"/>
              <w:bottom w:val="double" w:sz="6" w:space="0" w:color="auto"/>
              <w:right w:val="single" w:sz="4" w:space="0" w:color="auto"/>
            </w:tcBorders>
            <w:shd w:val="clear" w:color="auto" w:fill="auto"/>
            <w:vAlign w:val="center"/>
            <w:hideMark/>
          </w:tcPr>
          <w:p w:rsidR="00C30A33" w:rsidRPr="00BC61EF" w:rsidRDefault="00C30A33" w:rsidP="00BC61EF">
            <w:pPr>
              <w:jc w:val="center"/>
              <w:rPr>
                <w:rFonts w:ascii="Times New Roman" w:eastAsia="Times New Roman" w:hAnsi="Times New Roman"/>
                <w:color w:val="000000"/>
                <w:sz w:val="18"/>
                <w:szCs w:val="18"/>
              </w:rPr>
            </w:pPr>
            <w:r w:rsidRPr="00BC61EF">
              <w:rPr>
                <w:rFonts w:ascii="Times New Roman" w:eastAsia="Times New Roman" w:hAnsi="Times New Roman"/>
                <w:color w:val="000000"/>
                <w:sz w:val="18"/>
                <w:szCs w:val="18"/>
              </w:rPr>
              <w:t>Punto II-11 del  Acta Ordinaria No.44-86, de fecha 16 de diciembre de 1986.</w:t>
            </w:r>
          </w:p>
        </w:tc>
      </w:tr>
      <w:tr w:rsidR="00C30A33" w:rsidRPr="0097607E" w:rsidTr="00BC61EF">
        <w:trPr>
          <w:trHeight w:val="273"/>
        </w:trPr>
        <w:tc>
          <w:tcPr>
            <w:tcW w:w="871" w:type="dxa"/>
            <w:tcBorders>
              <w:top w:val="double" w:sz="6" w:space="0" w:color="auto"/>
              <w:left w:val="single" w:sz="4" w:space="0" w:color="auto"/>
              <w:bottom w:val="single" w:sz="4" w:space="0" w:color="auto"/>
              <w:right w:val="nil"/>
            </w:tcBorders>
            <w:shd w:val="clear" w:color="auto" w:fill="auto"/>
            <w:noWrap/>
            <w:vAlign w:val="bottom"/>
            <w:hideMark/>
          </w:tcPr>
          <w:p w:rsidR="00C30A33" w:rsidRPr="00BC61EF" w:rsidRDefault="00C30A33" w:rsidP="00BC61EF">
            <w:pPr>
              <w:jc w:val="center"/>
              <w:rPr>
                <w:rFonts w:ascii="Times New Roman" w:eastAsia="Times New Roman" w:hAnsi="Times New Roman"/>
                <w:b/>
                <w:bCs/>
                <w:color w:val="000000"/>
                <w:sz w:val="18"/>
                <w:szCs w:val="18"/>
              </w:rPr>
            </w:pPr>
            <w:r w:rsidRPr="00BC61EF">
              <w:rPr>
                <w:rFonts w:ascii="Times New Roman" w:eastAsia="Times New Roman" w:hAnsi="Times New Roman"/>
                <w:b/>
                <w:bCs/>
                <w:color w:val="000000"/>
                <w:sz w:val="18"/>
                <w:szCs w:val="18"/>
              </w:rPr>
              <w:t>Total…</w:t>
            </w:r>
          </w:p>
        </w:tc>
        <w:tc>
          <w:tcPr>
            <w:tcW w:w="2080"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rsidR="00C30A33" w:rsidRPr="00BC61EF" w:rsidRDefault="00C30A33" w:rsidP="00BC61EF">
            <w:pPr>
              <w:jc w:val="center"/>
              <w:rPr>
                <w:rFonts w:ascii="Times New Roman" w:eastAsia="Times New Roman" w:hAnsi="Times New Roman"/>
                <w:b/>
                <w:bCs/>
                <w:color w:val="000000"/>
                <w:sz w:val="16"/>
                <w:szCs w:val="16"/>
              </w:rPr>
            </w:pPr>
            <w:r w:rsidRPr="00BC61EF">
              <w:rPr>
                <w:rFonts w:ascii="Times New Roman" w:eastAsia="Times New Roman" w:hAnsi="Times New Roman"/>
                <w:b/>
                <w:bCs/>
                <w:color w:val="000000"/>
                <w:sz w:val="16"/>
                <w:szCs w:val="16"/>
              </w:rPr>
              <w:t>869 Hás. 37 Ás. 64.46 Cás.</w:t>
            </w:r>
          </w:p>
        </w:tc>
        <w:tc>
          <w:tcPr>
            <w:tcW w:w="1040" w:type="dxa"/>
            <w:tcBorders>
              <w:top w:val="double" w:sz="6" w:space="0" w:color="auto"/>
              <w:left w:val="nil"/>
              <w:bottom w:val="single" w:sz="4" w:space="0" w:color="auto"/>
              <w:right w:val="nil"/>
            </w:tcBorders>
            <w:shd w:val="clear" w:color="auto" w:fill="auto"/>
            <w:noWrap/>
            <w:vAlign w:val="bottom"/>
            <w:hideMark/>
          </w:tcPr>
          <w:p w:rsidR="00C30A33" w:rsidRPr="00BC61EF" w:rsidRDefault="00C30A33" w:rsidP="00BC61EF">
            <w:pPr>
              <w:jc w:val="center"/>
              <w:rPr>
                <w:rFonts w:ascii="Times New Roman" w:eastAsia="Times New Roman" w:hAnsi="Times New Roman"/>
                <w:b/>
                <w:bCs/>
                <w:color w:val="000000"/>
                <w:sz w:val="18"/>
                <w:szCs w:val="18"/>
              </w:rPr>
            </w:pPr>
            <w:r w:rsidRPr="00BC61EF">
              <w:rPr>
                <w:rFonts w:ascii="Times New Roman" w:eastAsia="Times New Roman" w:hAnsi="Times New Roman"/>
                <w:b/>
                <w:bCs/>
                <w:color w:val="000000"/>
                <w:sz w:val="18"/>
                <w:szCs w:val="18"/>
              </w:rPr>
              <w:t>$154,046.05</w:t>
            </w:r>
          </w:p>
        </w:tc>
        <w:tc>
          <w:tcPr>
            <w:tcW w:w="1037" w:type="dxa"/>
            <w:tcBorders>
              <w:top w:val="double" w:sz="6" w:space="0" w:color="auto"/>
              <w:left w:val="nil"/>
              <w:bottom w:val="single" w:sz="4" w:space="0" w:color="auto"/>
              <w:right w:val="nil"/>
            </w:tcBorders>
            <w:shd w:val="clear" w:color="auto" w:fill="auto"/>
            <w:noWrap/>
            <w:vAlign w:val="bottom"/>
            <w:hideMark/>
          </w:tcPr>
          <w:p w:rsidR="00C30A33" w:rsidRPr="00BC61EF" w:rsidRDefault="00C30A33" w:rsidP="00BC61EF">
            <w:pPr>
              <w:jc w:val="center"/>
              <w:rPr>
                <w:rFonts w:ascii="Times New Roman" w:eastAsia="Times New Roman" w:hAnsi="Times New Roman"/>
                <w:color w:val="000000"/>
                <w:sz w:val="18"/>
                <w:szCs w:val="18"/>
              </w:rPr>
            </w:pPr>
          </w:p>
        </w:tc>
        <w:tc>
          <w:tcPr>
            <w:tcW w:w="1175" w:type="dxa"/>
            <w:tcBorders>
              <w:top w:val="double" w:sz="6" w:space="0" w:color="auto"/>
              <w:left w:val="nil"/>
              <w:bottom w:val="single" w:sz="4" w:space="0" w:color="auto"/>
              <w:right w:val="nil"/>
            </w:tcBorders>
            <w:shd w:val="clear" w:color="auto" w:fill="auto"/>
            <w:noWrap/>
            <w:vAlign w:val="bottom"/>
            <w:hideMark/>
          </w:tcPr>
          <w:p w:rsidR="00C30A33" w:rsidRPr="00BC61EF" w:rsidRDefault="00C30A33" w:rsidP="00BC61EF">
            <w:pPr>
              <w:jc w:val="center"/>
              <w:rPr>
                <w:rFonts w:ascii="Times New Roman" w:eastAsia="Times New Roman" w:hAnsi="Times New Roman"/>
                <w:color w:val="000000"/>
                <w:sz w:val="18"/>
                <w:szCs w:val="18"/>
              </w:rPr>
            </w:pPr>
          </w:p>
        </w:tc>
        <w:tc>
          <w:tcPr>
            <w:tcW w:w="1937" w:type="dxa"/>
            <w:tcBorders>
              <w:top w:val="double" w:sz="6" w:space="0" w:color="auto"/>
              <w:left w:val="nil"/>
              <w:bottom w:val="single" w:sz="4" w:space="0" w:color="auto"/>
              <w:right w:val="single" w:sz="4" w:space="0" w:color="auto"/>
            </w:tcBorders>
            <w:shd w:val="clear" w:color="auto" w:fill="auto"/>
            <w:vAlign w:val="bottom"/>
            <w:hideMark/>
          </w:tcPr>
          <w:p w:rsidR="00C30A33" w:rsidRPr="00BC61EF" w:rsidRDefault="00C30A33" w:rsidP="00BC61EF">
            <w:pPr>
              <w:jc w:val="center"/>
              <w:rPr>
                <w:rFonts w:ascii="Times New Roman" w:eastAsia="Times New Roman" w:hAnsi="Times New Roman"/>
                <w:color w:val="000000"/>
                <w:sz w:val="18"/>
                <w:szCs w:val="18"/>
              </w:rPr>
            </w:pPr>
          </w:p>
        </w:tc>
      </w:tr>
    </w:tbl>
    <w:p w:rsidR="00C30A33" w:rsidRPr="0097607E" w:rsidRDefault="00C30A33" w:rsidP="00C30A33">
      <w:pPr>
        <w:spacing w:line="360" w:lineRule="auto"/>
        <w:jc w:val="both"/>
        <w:rPr>
          <w:rFonts w:ascii="Times New Roman" w:eastAsia="Times New Roman" w:hAnsi="Times New Roman"/>
        </w:rPr>
      </w:pPr>
    </w:p>
    <w:p w:rsidR="00C30A33" w:rsidRPr="00BC61EF" w:rsidRDefault="00C30A33" w:rsidP="00BC61EF">
      <w:pPr>
        <w:tabs>
          <w:tab w:val="left" w:pos="8091"/>
        </w:tabs>
        <w:ind w:left="1134"/>
        <w:jc w:val="both"/>
        <w:rPr>
          <w:rFonts w:ascii="Times New Roman" w:eastAsia="Times New Roman" w:hAnsi="Times New Roman"/>
          <w:sz w:val="26"/>
          <w:szCs w:val="26"/>
        </w:rPr>
      </w:pPr>
      <w:r w:rsidRPr="00BC61EF">
        <w:rPr>
          <w:rFonts w:ascii="Times New Roman" w:eastAsia="Times New Roman" w:hAnsi="Times New Roman"/>
          <w:sz w:val="26"/>
          <w:szCs w:val="26"/>
        </w:rPr>
        <w:t>Por un precio de adquisición de $154,046.05, a razón de $177.191423 por Hectárea, y $0.017719 por Metro Cuadrado.</w:t>
      </w:r>
    </w:p>
    <w:p w:rsidR="00C30A33" w:rsidRDefault="00C30A33" w:rsidP="00C30A33">
      <w:pPr>
        <w:tabs>
          <w:tab w:val="left" w:pos="8091"/>
        </w:tabs>
        <w:spacing w:line="240" w:lineRule="exact"/>
        <w:ind w:left="346"/>
        <w:jc w:val="both"/>
        <w:rPr>
          <w:rFonts w:ascii="Times New Roman" w:eastAsia="Times New Roman" w:hAnsi="Times New Roman"/>
          <w:sz w:val="28"/>
          <w:szCs w:val="28"/>
        </w:rPr>
      </w:pPr>
    </w:p>
    <w:p w:rsidR="00C30A33" w:rsidRPr="001B7E83" w:rsidRDefault="00BC61EF" w:rsidP="001B7E83">
      <w:pPr>
        <w:tabs>
          <w:tab w:val="left" w:pos="8091"/>
        </w:tabs>
        <w:ind w:left="1134" w:hanging="708"/>
        <w:jc w:val="both"/>
        <w:rPr>
          <w:rFonts w:ascii="Times New Roman" w:eastAsia="Times New Roman" w:hAnsi="Times New Roman"/>
          <w:sz w:val="26"/>
          <w:szCs w:val="26"/>
        </w:rPr>
      </w:pPr>
      <w:r>
        <w:rPr>
          <w:rFonts w:ascii="Times New Roman" w:eastAsia="Times New Roman" w:hAnsi="Times New Roman"/>
          <w:sz w:val="28"/>
          <w:szCs w:val="28"/>
        </w:rPr>
        <w:t xml:space="preserve">II.      </w:t>
      </w:r>
      <w:r w:rsidR="00C30A33" w:rsidRPr="001B7E83">
        <w:rPr>
          <w:rFonts w:ascii="Times New Roman" w:eastAsia="Times New Roman" w:hAnsi="Times New Roman"/>
          <w:sz w:val="26"/>
          <w:szCs w:val="26"/>
        </w:rPr>
        <w:t>Mediante el Punto III del Acta Ordinaria 34-92 de fecha 29 de octubre de 1992, se aprobó</w:t>
      </w:r>
      <w:r w:rsidR="00C30A33" w:rsidRPr="001B7E83">
        <w:rPr>
          <w:rFonts w:ascii="Times New Roman" w:eastAsia="Times New Roman" w:hAnsi="Times New Roman"/>
          <w:bCs/>
          <w:sz w:val="26"/>
          <w:szCs w:val="26"/>
        </w:rPr>
        <w:t xml:space="preserve"> el proyecto de Lotificación Agrícola y Asentamiento Comunitario en el inmueble denominado HACIENDA CORRAL DE MULAS II, identificado el proyecto como CORRAL DE MULAS  II porciones ( B, C ,Y  D ), que comprende:  Lotificación Agrícola 55 Lotes Agrícolas, calles, Laguna de Agua Dulce, Área Inundada, Área de Bosque Salado, Área Perdida por Entrada de Mar;  Asentamiento Comunitario, 218 Solares, calles, Zona Comunal y Zona Verde, </w:t>
      </w:r>
      <w:r w:rsidR="00C30A33" w:rsidRPr="001B7E83">
        <w:rPr>
          <w:rFonts w:ascii="Times New Roman" w:eastAsia="Times New Roman" w:hAnsi="Times New Roman"/>
          <w:sz w:val="26"/>
          <w:szCs w:val="26"/>
        </w:rPr>
        <w:t xml:space="preserve">el cual fue modificado por el Punto XXI </w:t>
      </w:r>
      <w:r w:rsidR="00C30A33" w:rsidRPr="001B7E83">
        <w:rPr>
          <w:rFonts w:ascii="Times New Roman" w:eastAsia="Times New Roman" w:hAnsi="Times New Roman"/>
          <w:bCs/>
          <w:sz w:val="26"/>
          <w:szCs w:val="26"/>
        </w:rPr>
        <w:t>del Acta de Sesión Ordinaria</w:t>
      </w:r>
      <w:r w:rsidR="00C30A33" w:rsidRPr="001B7E83">
        <w:rPr>
          <w:rFonts w:ascii="Times New Roman" w:eastAsia="Times New Roman" w:hAnsi="Times New Roman"/>
          <w:b/>
          <w:bCs/>
          <w:sz w:val="26"/>
          <w:szCs w:val="26"/>
        </w:rPr>
        <w:t xml:space="preserve"> </w:t>
      </w:r>
      <w:r w:rsidR="00C30A33" w:rsidRPr="001B7E83">
        <w:rPr>
          <w:rFonts w:ascii="Times New Roman" w:eastAsia="Times New Roman" w:hAnsi="Times New Roman"/>
          <w:bCs/>
          <w:sz w:val="26"/>
          <w:szCs w:val="26"/>
        </w:rPr>
        <w:t xml:space="preserve">34-2013, de fecha 03 de octubre de 2013, por haber sido aprobados nuevos planos del área aún no transferida a favor de los beneficiarios. En el inmueble ahora denominado </w:t>
      </w:r>
      <w:r w:rsidR="00C30A33" w:rsidRPr="001B7E83">
        <w:rPr>
          <w:rFonts w:ascii="Times New Roman" w:eastAsia="Times New Roman" w:hAnsi="Times New Roman"/>
          <w:b/>
          <w:bCs/>
          <w:sz w:val="26"/>
          <w:szCs w:val="26"/>
        </w:rPr>
        <w:t>HACIENDA CORRAL DE MULAS INMUEBLE 2, PORCIÓN 1,</w:t>
      </w:r>
      <w:r w:rsidR="00C30A33" w:rsidRPr="001B7E83">
        <w:rPr>
          <w:rFonts w:ascii="Times New Roman" w:eastAsia="Times New Roman" w:hAnsi="Times New Roman"/>
          <w:bCs/>
          <w:sz w:val="26"/>
          <w:szCs w:val="26"/>
        </w:rPr>
        <w:t xml:space="preserve"> se ha desarrollado un Proyecto de Lotificación Agrícola y Asentamiento comunitario en un área de 71 Hás. 92 Ás. 10.28 Cás.,</w:t>
      </w:r>
      <w:r w:rsidR="00C30A33" w:rsidRPr="001B7E83">
        <w:rPr>
          <w:rFonts w:ascii="Times New Roman" w:eastAsia="Times New Roman" w:hAnsi="Times New Roman"/>
          <w:b/>
          <w:bCs/>
          <w:sz w:val="26"/>
          <w:szCs w:val="26"/>
        </w:rPr>
        <w:t xml:space="preserve"> </w:t>
      </w:r>
      <w:r w:rsidR="00C30A33" w:rsidRPr="001B7E83">
        <w:rPr>
          <w:rFonts w:ascii="Times New Roman" w:eastAsia="Times New Roman" w:hAnsi="Times New Roman"/>
          <w:bCs/>
          <w:sz w:val="26"/>
          <w:szCs w:val="26"/>
        </w:rPr>
        <w:t xml:space="preserve">el cual comprende </w:t>
      </w:r>
      <w:r w:rsidR="00DF5BAC">
        <w:rPr>
          <w:rFonts w:ascii="Times New Roman" w:eastAsia="Times New Roman" w:hAnsi="Times New Roman"/>
          <w:bCs/>
          <w:sz w:val="26"/>
          <w:szCs w:val="26"/>
        </w:rPr>
        <w:t>---</w:t>
      </w:r>
      <w:r w:rsidR="00C30A33" w:rsidRPr="001B7E83">
        <w:rPr>
          <w:rFonts w:ascii="Times New Roman" w:eastAsia="Times New Roman" w:hAnsi="Times New Roman"/>
          <w:bCs/>
          <w:sz w:val="26"/>
          <w:szCs w:val="26"/>
        </w:rPr>
        <w:t xml:space="preserve">. Es de mencionar, que el área que ha sido identificada como zona verde, conservará su uso como tal y no será parcelada debido a su tipificación y características. Dentro del proyecto relacionado se encuentra el inmueble objeto del presente </w:t>
      </w:r>
      <w:r w:rsidRPr="001B7E83">
        <w:rPr>
          <w:rFonts w:ascii="Times New Roman" w:eastAsia="Times New Roman" w:hAnsi="Times New Roman"/>
          <w:bCs/>
          <w:sz w:val="26"/>
          <w:szCs w:val="26"/>
        </w:rPr>
        <w:t>punto de acta</w:t>
      </w:r>
      <w:r w:rsidR="00C30A33" w:rsidRPr="001B7E83">
        <w:rPr>
          <w:rFonts w:ascii="Times New Roman" w:eastAsia="Times New Roman" w:hAnsi="Times New Roman"/>
          <w:bCs/>
          <w:sz w:val="26"/>
          <w:szCs w:val="26"/>
        </w:rPr>
        <w:t>.</w:t>
      </w:r>
    </w:p>
    <w:p w:rsidR="00C30A33" w:rsidRPr="001B7E83" w:rsidRDefault="00C30A33" w:rsidP="001B7E83">
      <w:pPr>
        <w:ind w:left="346"/>
        <w:jc w:val="both"/>
        <w:rPr>
          <w:rFonts w:ascii="Times New Roman" w:eastAsia="Times New Roman" w:hAnsi="Times New Roman"/>
          <w:sz w:val="26"/>
          <w:szCs w:val="26"/>
        </w:rPr>
      </w:pPr>
    </w:p>
    <w:p w:rsidR="00C30A33" w:rsidRPr="001B7E83" w:rsidRDefault="00BC61EF" w:rsidP="001B7E83">
      <w:pPr>
        <w:ind w:left="1134" w:hanging="708"/>
        <w:jc w:val="both"/>
        <w:rPr>
          <w:rFonts w:ascii="Times New Roman" w:eastAsia="Times New Roman" w:hAnsi="Times New Roman"/>
          <w:sz w:val="26"/>
          <w:szCs w:val="26"/>
        </w:rPr>
      </w:pPr>
      <w:r w:rsidRPr="001B7E83">
        <w:rPr>
          <w:rFonts w:ascii="Times New Roman" w:hAnsi="Times New Roman"/>
          <w:sz w:val="26"/>
          <w:szCs w:val="26"/>
        </w:rPr>
        <w:t>III.</w:t>
      </w:r>
      <w:r w:rsidRPr="001B7E83">
        <w:rPr>
          <w:rFonts w:ascii="Times New Roman" w:hAnsi="Times New Roman"/>
          <w:sz w:val="26"/>
          <w:szCs w:val="26"/>
        </w:rPr>
        <w:tab/>
      </w:r>
      <w:r w:rsidR="00C30A33" w:rsidRPr="001B7E83">
        <w:rPr>
          <w:rFonts w:ascii="Times New Roman" w:hAnsi="Times New Roman"/>
          <w:sz w:val="26"/>
          <w:szCs w:val="26"/>
        </w:rPr>
        <w:t>Según valúo de fecha 19 de marzo de 2019, realizado por el Departamento de Asignación Individual y Avalúos, se recomienda el precio de venta por metro cuadrado de $4.50 para el solar de vivienda requerido por el solicitante calificado dentro del Programa de Nuevas Op</w:t>
      </w:r>
      <w:r w:rsidRPr="001B7E83">
        <w:rPr>
          <w:rFonts w:ascii="Times New Roman" w:hAnsi="Times New Roman"/>
          <w:sz w:val="26"/>
          <w:szCs w:val="26"/>
        </w:rPr>
        <w:t>ciones de Tenencia de la Tierra</w:t>
      </w:r>
      <w:r w:rsidR="00C30A33" w:rsidRPr="001B7E83">
        <w:rPr>
          <w:rFonts w:ascii="Times New Roman" w:hAnsi="Times New Roman"/>
          <w:sz w:val="26"/>
          <w:szCs w:val="26"/>
        </w:rPr>
        <w:t xml:space="preserve">. </w:t>
      </w:r>
      <w:r w:rsidRPr="001B7E83">
        <w:rPr>
          <w:rFonts w:ascii="Times New Roman" w:hAnsi="Times New Roman"/>
          <w:sz w:val="26"/>
          <w:szCs w:val="26"/>
        </w:rPr>
        <w:t>L</w:t>
      </w:r>
      <w:r w:rsidR="00C30A33" w:rsidRPr="001B7E83">
        <w:rPr>
          <w:rFonts w:ascii="Times New Roman" w:hAnsi="Times New Roman"/>
          <w:sz w:val="26"/>
          <w:szCs w:val="26"/>
        </w:rPr>
        <w:t xml:space="preserve">os criterios utilizados por el </w:t>
      </w:r>
      <w:r w:rsidRPr="001B7E83">
        <w:rPr>
          <w:rFonts w:ascii="Times New Roman" w:hAnsi="Times New Roman"/>
          <w:sz w:val="26"/>
          <w:szCs w:val="26"/>
        </w:rPr>
        <w:t xml:space="preserve">referido </w:t>
      </w:r>
      <w:r w:rsidR="00C30A33" w:rsidRPr="001B7E83">
        <w:rPr>
          <w:rFonts w:ascii="Times New Roman" w:hAnsi="Times New Roman"/>
          <w:sz w:val="26"/>
          <w:szCs w:val="26"/>
        </w:rPr>
        <w:t xml:space="preserve">Departamento para recomendar el precio de venta son los aprobados en el Punto IX del Acta de Sesión Ordinaria 42-2007 de  fecha 7 de noviembre de 2007, </w:t>
      </w:r>
      <w:r w:rsidR="00C30A33" w:rsidRPr="001B7E83">
        <w:rPr>
          <w:rFonts w:ascii="Times New Roman" w:eastAsia="Times New Roman" w:hAnsi="Times New Roman"/>
          <w:sz w:val="26"/>
          <w:szCs w:val="26"/>
          <w:lang w:eastAsia="es-ES"/>
        </w:rPr>
        <w:t xml:space="preserve">criterios </w:t>
      </w:r>
      <w:r w:rsidRPr="001B7E83">
        <w:rPr>
          <w:rFonts w:ascii="Times New Roman" w:eastAsia="Times New Roman" w:hAnsi="Times New Roman"/>
          <w:sz w:val="26"/>
          <w:szCs w:val="26"/>
          <w:lang w:eastAsia="es-ES"/>
        </w:rPr>
        <w:t xml:space="preserve">que </w:t>
      </w:r>
      <w:r w:rsidR="00C30A33" w:rsidRPr="001B7E83">
        <w:rPr>
          <w:rFonts w:ascii="Times New Roman" w:eastAsia="Times New Roman" w:hAnsi="Times New Roman"/>
          <w:sz w:val="26"/>
          <w:szCs w:val="26"/>
          <w:lang w:eastAsia="es-ES"/>
        </w:rPr>
        <w:t>no obstante estar modificados, se siguen aplicando para los inmuebles ubicados en los proyectos aprobados con anterioridad a que éstos se modificaran por la Junta Directiva.</w:t>
      </w:r>
    </w:p>
    <w:p w:rsidR="00C30A33" w:rsidRPr="001B7E83" w:rsidRDefault="00C30A33" w:rsidP="001B7E83">
      <w:pPr>
        <w:ind w:left="720"/>
        <w:contextualSpacing/>
        <w:rPr>
          <w:rFonts w:ascii="Times New Roman" w:eastAsia="Times New Roman" w:hAnsi="Times New Roman"/>
          <w:sz w:val="26"/>
          <w:szCs w:val="26"/>
        </w:rPr>
      </w:pPr>
    </w:p>
    <w:p w:rsidR="00C30A33" w:rsidRPr="001B7E83" w:rsidRDefault="00BC61EF" w:rsidP="001B7E83">
      <w:pPr>
        <w:ind w:left="1134" w:hanging="708"/>
        <w:contextualSpacing/>
        <w:jc w:val="both"/>
        <w:rPr>
          <w:rFonts w:ascii="Times New Roman" w:hAnsi="Times New Roman"/>
          <w:sz w:val="26"/>
          <w:szCs w:val="26"/>
        </w:rPr>
      </w:pPr>
      <w:r w:rsidRPr="001B7E83">
        <w:rPr>
          <w:rFonts w:ascii="Times New Roman" w:hAnsi="Times New Roman"/>
          <w:sz w:val="26"/>
          <w:szCs w:val="26"/>
        </w:rPr>
        <w:t>IV.</w:t>
      </w:r>
      <w:r w:rsidRPr="001B7E83">
        <w:rPr>
          <w:rFonts w:ascii="Times New Roman" w:hAnsi="Times New Roman"/>
          <w:sz w:val="26"/>
          <w:szCs w:val="26"/>
        </w:rPr>
        <w:tab/>
      </w:r>
      <w:r w:rsidR="00C30A33" w:rsidRPr="001B7E83">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C30A33" w:rsidRPr="001B7E83">
          <w:rPr>
            <w:rFonts w:ascii="Times New Roman" w:hAnsi="Times New Roman"/>
            <w:sz w:val="26"/>
            <w:szCs w:val="26"/>
          </w:rPr>
          <w:t>500 metros cuadrados</w:t>
        </w:r>
      </w:smartTag>
      <w:r w:rsidR="00C30A33" w:rsidRPr="001B7E83">
        <w:rPr>
          <w:rFonts w:ascii="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C30A33" w:rsidRPr="001B7E83" w:rsidRDefault="00C30A33" w:rsidP="001B7E83">
      <w:pPr>
        <w:ind w:left="346"/>
        <w:jc w:val="both"/>
        <w:rPr>
          <w:rFonts w:ascii="Times New Roman" w:eastAsia="Times New Roman" w:hAnsi="Times New Roman"/>
          <w:sz w:val="26"/>
          <w:szCs w:val="26"/>
        </w:rPr>
      </w:pPr>
    </w:p>
    <w:p w:rsidR="00C30A33" w:rsidRPr="001B7E83" w:rsidRDefault="00BC61EF" w:rsidP="001B7E83">
      <w:pPr>
        <w:ind w:left="1134" w:hanging="786"/>
        <w:jc w:val="both"/>
        <w:rPr>
          <w:rFonts w:ascii="Times New Roman" w:eastAsia="Times New Roman" w:hAnsi="Times New Roman"/>
          <w:sz w:val="26"/>
          <w:szCs w:val="26"/>
        </w:rPr>
      </w:pPr>
      <w:r w:rsidRPr="001B7E83">
        <w:rPr>
          <w:rFonts w:ascii="Times New Roman" w:eastAsia="Times New Roman" w:hAnsi="Times New Roman"/>
          <w:sz w:val="26"/>
          <w:szCs w:val="26"/>
        </w:rPr>
        <w:t>V.</w:t>
      </w:r>
      <w:r w:rsidRPr="001B7E83">
        <w:rPr>
          <w:rFonts w:ascii="Times New Roman" w:eastAsia="Times New Roman" w:hAnsi="Times New Roman"/>
          <w:sz w:val="26"/>
          <w:szCs w:val="26"/>
        </w:rPr>
        <w:tab/>
      </w:r>
      <w:r w:rsidR="00C30A33" w:rsidRPr="001B7E83">
        <w:rPr>
          <w:rFonts w:ascii="Times New Roman" w:eastAsia="Times New Roman" w:hAnsi="Times New Roman"/>
          <w:sz w:val="26"/>
          <w:szCs w:val="26"/>
        </w:rPr>
        <w:t>Conforme al Acta de Posesión Material de fecha 11 de septiembre de 2018, levantada por el técnico de la Oficina Regional Usulután, señor Héctor Virgilio Lazo C., el solicitante se encuentra poseyendo el inmueble de forma quieta, pacífica y sin interrupción desde hace 5 meses.</w:t>
      </w:r>
    </w:p>
    <w:p w:rsidR="00C30A33" w:rsidRPr="001B7E83" w:rsidRDefault="00C30A33" w:rsidP="001B7E83">
      <w:pPr>
        <w:jc w:val="both"/>
        <w:rPr>
          <w:rFonts w:ascii="Times New Roman" w:eastAsia="Times New Roman" w:hAnsi="Times New Roman"/>
          <w:sz w:val="26"/>
          <w:szCs w:val="26"/>
        </w:rPr>
      </w:pPr>
    </w:p>
    <w:p w:rsidR="00C30A33" w:rsidRPr="001B7E83" w:rsidRDefault="00BC61EF" w:rsidP="001B7E83">
      <w:pPr>
        <w:ind w:left="1134" w:hanging="708"/>
        <w:contextualSpacing/>
        <w:jc w:val="both"/>
        <w:rPr>
          <w:rFonts w:ascii="Times New Roman" w:eastAsia="Times New Roman" w:hAnsi="Times New Roman"/>
          <w:sz w:val="26"/>
          <w:szCs w:val="26"/>
        </w:rPr>
      </w:pPr>
      <w:r w:rsidRPr="001B7E83">
        <w:rPr>
          <w:rFonts w:ascii="Times New Roman" w:eastAsia="Times New Roman" w:hAnsi="Times New Roman"/>
          <w:sz w:val="26"/>
          <w:szCs w:val="26"/>
        </w:rPr>
        <w:t>VI.</w:t>
      </w:r>
      <w:r w:rsidRPr="001B7E83">
        <w:rPr>
          <w:rFonts w:ascii="Times New Roman" w:eastAsia="Times New Roman" w:hAnsi="Times New Roman"/>
          <w:sz w:val="26"/>
          <w:szCs w:val="26"/>
        </w:rPr>
        <w:tab/>
      </w:r>
      <w:r w:rsidR="00C30A33" w:rsidRPr="001B7E83">
        <w:rPr>
          <w:rFonts w:ascii="Times New Roman" w:eastAsia="Times New Roman" w:hAnsi="Times New Roman"/>
          <w:sz w:val="26"/>
          <w:szCs w:val="26"/>
        </w:rPr>
        <w:t>De acuerdo a Declaración Simple contenida en la Solicitud de Adjudicación de Inmueble de fecha 11 de septiembre de 2018, el peticionario manifiesta que ni él ni la integrante de su grupo familiar son empleados del ISTA; situación robustecida de conformidad a la consulta realizada en la Base de Datos de Empleados de este Instituto.</w:t>
      </w:r>
    </w:p>
    <w:p w:rsidR="00C30A33" w:rsidRPr="001B7E83" w:rsidRDefault="00C30A33" w:rsidP="001B7E83">
      <w:pPr>
        <w:jc w:val="both"/>
        <w:rPr>
          <w:rFonts w:ascii="Times New Roman" w:eastAsia="Times New Roman" w:hAnsi="Times New Roman"/>
          <w:sz w:val="26"/>
          <w:szCs w:val="26"/>
        </w:rPr>
      </w:pPr>
    </w:p>
    <w:p w:rsidR="000F07F2" w:rsidRPr="001B7E83" w:rsidRDefault="000F07F2" w:rsidP="001B7E83">
      <w:pPr>
        <w:jc w:val="both"/>
        <w:rPr>
          <w:rFonts w:ascii="Times New Roman" w:eastAsia="Times New Roman" w:hAnsi="Times New Roman"/>
          <w:sz w:val="26"/>
          <w:szCs w:val="26"/>
        </w:rPr>
      </w:pPr>
      <w:r w:rsidRPr="001B7E83">
        <w:rPr>
          <w:rFonts w:ascii="Times New Roman" w:eastAsia="Times New Roman" w:hAnsi="Times New Roman"/>
          <w:sz w:val="26"/>
          <w:szCs w:val="26"/>
        </w:rPr>
        <w:t>Se ha tenido a la vista:</w:t>
      </w:r>
      <w:r w:rsidR="00C30A33" w:rsidRPr="001B7E83">
        <w:rPr>
          <w:rFonts w:ascii="Times New Roman" w:eastAsia="Times New Roman" w:hAnsi="Times New Roman"/>
          <w:sz w:val="26"/>
          <w:szCs w:val="26"/>
        </w:rPr>
        <w:t xml:space="preserve"> Informe Técnico emitido por el Departamento de Asignación Individual y Avalúos, Listado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1B7E83">
        <w:rPr>
          <w:rFonts w:ascii="Times New Roman" w:eastAsia="Times New Roman" w:hAnsi="Times New Roman"/>
          <w:sz w:val="26"/>
          <w:szCs w:val="26"/>
        </w:rPr>
        <w:t>; c</w:t>
      </w:r>
      <w:r w:rsidRPr="001B7E83">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0F07F2" w:rsidRPr="001B7E83" w:rsidRDefault="000F07F2" w:rsidP="001B7E83">
      <w:pPr>
        <w:jc w:val="both"/>
        <w:rPr>
          <w:rFonts w:ascii="Times New Roman" w:hAnsi="Times New Roman"/>
          <w:sz w:val="26"/>
          <w:szCs w:val="26"/>
        </w:rPr>
      </w:pPr>
    </w:p>
    <w:p w:rsidR="000F07F2" w:rsidRPr="00DF5BAC" w:rsidRDefault="000F07F2" w:rsidP="001B7E83">
      <w:pPr>
        <w:jc w:val="both"/>
        <w:rPr>
          <w:rFonts w:ascii="Times New Roman" w:hAnsi="Times New Roman"/>
          <w:sz w:val="26"/>
          <w:szCs w:val="26"/>
        </w:rPr>
      </w:pPr>
      <w:r w:rsidRPr="001B7E8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B7E83">
        <w:rPr>
          <w:rFonts w:ascii="Times New Roman" w:hAnsi="Times New Roman"/>
          <w:bCs/>
          <w:sz w:val="26"/>
          <w:szCs w:val="26"/>
        </w:rPr>
        <w:t>Ley del Régimen Especial de la Tierra en Propiedad de Las Asociaciones Cooperativas, Comunales y Comunitarias Campesinas  Beneficiarios de la Reforma Agraria</w:t>
      </w:r>
      <w:r w:rsidRPr="001B7E83">
        <w:rPr>
          <w:rFonts w:ascii="Times New Roman" w:hAnsi="Times New Roman"/>
          <w:sz w:val="26"/>
          <w:szCs w:val="26"/>
        </w:rPr>
        <w:t xml:space="preserve">, la Junta Directiva, </w:t>
      </w:r>
      <w:r w:rsidRPr="001B7E83">
        <w:rPr>
          <w:rFonts w:ascii="Times New Roman" w:hAnsi="Times New Roman"/>
          <w:b/>
          <w:sz w:val="26"/>
          <w:szCs w:val="26"/>
          <w:u w:val="single"/>
        </w:rPr>
        <w:t>ACUERDA: PRIMERO:</w:t>
      </w:r>
      <w:r w:rsidRPr="001B7E83">
        <w:rPr>
          <w:rFonts w:ascii="Times New Roman" w:hAnsi="Times New Roman"/>
          <w:b/>
          <w:sz w:val="26"/>
          <w:szCs w:val="26"/>
        </w:rPr>
        <w:t xml:space="preserve"> </w:t>
      </w:r>
      <w:r w:rsidRPr="001B7E83">
        <w:rPr>
          <w:rFonts w:ascii="Times New Roman" w:hAnsi="Times New Roman"/>
          <w:sz w:val="26"/>
          <w:szCs w:val="26"/>
        </w:rPr>
        <w:t>Aprobar la adjudicación y transferencia por compraventa</w:t>
      </w:r>
      <w:r w:rsidRPr="001B7E83">
        <w:rPr>
          <w:rFonts w:ascii="Times New Roman" w:eastAsia="Times New Roman" w:hAnsi="Times New Roman"/>
          <w:sz w:val="26"/>
          <w:szCs w:val="26"/>
        </w:rPr>
        <w:t xml:space="preserve"> de 01 solar para vivienda </w:t>
      </w:r>
      <w:r w:rsidRPr="001B7E83">
        <w:rPr>
          <w:rFonts w:ascii="Times New Roman" w:hAnsi="Times New Roman"/>
          <w:sz w:val="26"/>
          <w:szCs w:val="26"/>
        </w:rPr>
        <w:t>a favor del señor:</w:t>
      </w:r>
      <w:r w:rsidR="00C30A33" w:rsidRPr="001B7E83">
        <w:rPr>
          <w:rFonts w:ascii="Times New Roman" w:eastAsia="Times New Roman" w:hAnsi="Times New Roman"/>
          <w:b/>
          <w:sz w:val="26"/>
          <w:szCs w:val="26"/>
        </w:rPr>
        <w:t xml:space="preserve"> JOSE ALEJANDRO RUIZ NAVARRO, </w:t>
      </w:r>
      <w:r w:rsidR="00C30A33" w:rsidRPr="001B7E83">
        <w:rPr>
          <w:rFonts w:ascii="Times New Roman" w:eastAsia="Times New Roman" w:hAnsi="Times New Roman"/>
          <w:sz w:val="26"/>
          <w:szCs w:val="26"/>
        </w:rPr>
        <w:t xml:space="preserve">y </w:t>
      </w:r>
      <w:r w:rsidR="00DF5BAC">
        <w:rPr>
          <w:rFonts w:ascii="Times New Roman" w:eastAsia="Times New Roman" w:hAnsi="Times New Roman"/>
          <w:sz w:val="26"/>
          <w:szCs w:val="26"/>
        </w:rPr>
        <w:t>----</w:t>
      </w:r>
      <w:r w:rsidR="00C30A33" w:rsidRPr="001B7E83">
        <w:rPr>
          <w:rFonts w:ascii="Times New Roman" w:eastAsia="Times New Roman" w:hAnsi="Times New Roman"/>
          <w:sz w:val="26"/>
          <w:szCs w:val="26"/>
        </w:rPr>
        <w:t xml:space="preserve"> </w:t>
      </w:r>
      <w:r w:rsidR="00C30A33" w:rsidRPr="001B7E83">
        <w:rPr>
          <w:rFonts w:ascii="Times New Roman" w:eastAsia="Times New Roman" w:hAnsi="Times New Roman"/>
          <w:b/>
          <w:sz w:val="26"/>
          <w:szCs w:val="26"/>
        </w:rPr>
        <w:t xml:space="preserve">MARIA TOMASA NAVARRO VIUDA DE RUIZ; </w:t>
      </w:r>
      <w:r w:rsidR="00C30A33" w:rsidRPr="001B7E83">
        <w:rPr>
          <w:rFonts w:ascii="Times New Roman" w:eastAsia="Times New Roman" w:hAnsi="Times New Roman"/>
          <w:sz w:val="26"/>
          <w:szCs w:val="26"/>
          <w:lang w:val="es-ES"/>
        </w:rPr>
        <w:t xml:space="preserve">de </w:t>
      </w:r>
      <w:r w:rsidR="00BC61EF" w:rsidRPr="001B7E83">
        <w:rPr>
          <w:rFonts w:ascii="Times New Roman" w:eastAsia="Times New Roman" w:hAnsi="Times New Roman"/>
          <w:sz w:val="26"/>
          <w:szCs w:val="26"/>
          <w:lang w:val="es-ES"/>
        </w:rPr>
        <w:t xml:space="preserve">las </w:t>
      </w:r>
      <w:r w:rsidR="00C30A33" w:rsidRPr="001B7E83">
        <w:rPr>
          <w:rFonts w:ascii="Times New Roman" w:eastAsia="Times New Roman" w:hAnsi="Times New Roman"/>
          <w:sz w:val="26"/>
          <w:szCs w:val="26"/>
          <w:lang w:val="es-ES"/>
        </w:rPr>
        <w:t xml:space="preserve">generales antes expresadas, </w:t>
      </w:r>
      <w:r w:rsidR="00BC61EF" w:rsidRPr="001B7E83">
        <w:rPr>
          <w:rFonts w:ascii="Times New Roman" w:eastAsia="Times New Roman" w:hAnsi="Times New Roman"/>
          <w:sz w:val="26"/>
          <w:szCs w:val="26"/>
          <w:lang w:val="es-ES"/>
        </w:rPr>
        <w:t xml:space="preserve">ubicado  </w:t>
      </w:r>
      <w:r w:rsidR="00C30A33" w:rsidRPr="001B7E83">
        <w:rPr>
          <w:rFonts w:ascii="Times New Roman" w:eastAsia="Times New Roman" w:hAnsi="Times New Roman"/>
          <w:sz w:val="26"/>
          <w:szCs w:val="26"/>
          <w:lang w:val="es-ES"/>
        </w:rPr>
        <w:t xml:space="preserve">en el proyecto de Lotificación Agrícola y Asentamiento Comunitario desarrollado en </w:t>
      </w:r>
      <w:r w:rsidR="001B7E83" w:rsidRPr="001B7E83">
        <w:rPr>
          <w:rFonts w:ascii="Times New Roman" w:eastAsia="Times New Roman" w:hAnsi="Times New Roman"/>
          <w:sz w:val="26"/>
          <w:szCs w:val="26"/>
          <w:lang w:val="es-ES"/>
        </w:rPr>
        <w:t xml:space="preserve">la </w:t>
      </w:r>
      <w:r w:rsidR="00C30A33" w:rsidRPr="001B7E83">
        <w:rPr>
          <w:rFonts w:ascii="Times New Roman" w:eastAsia="Times New Roman" w:hAnsi="Times New Roman"/>
          <w:b/>
          <w:sz w:val="26"/>
          <w:szCs w:val="26"/>
        </w:rPr>
        <w:t xml:space="preserve">HACIENDA CORRAL DE MULAS INMUEBLE 2 PORCION 1, </w:t>
      </w:r>
      <w:r w:rsidR="00C30A33" w:rsidRPr="001B7E83">
        <w:rPr>
          <w:rFonts w:ascii="Times New Roman" w:eastAsia="Times New Roman" w:hAnsi="Times New Roman"/>
          <w:sz w:val="26"/>
          <w:szCs w:val="26"/>
        </w:rPr>
        <w:t>ubicada en jurisdicción de Puerto El Triunfo, departamento de Usulután</w:t>
      </w:r>
      <w:r w:rsidRPr="001B7E83">
        <w:rPr>
          <w:rFonts w:ascii="Times New Roman" w:eastAsia="Times New Roman" w:hAnsi="Times New Roman"/>
          <w:sz w:val="26"/>
          <w:szCs w:val="26"/>
        </w:rPr>
        <w:t>,</w:t>
      </w:r>
      <w:r w:rsidRPr="001B7E83">
        <w:rPr>
          <w:rFonts w:ascii="Times New Roman" w:eastAsia="Times New Roman" w:hAnsi="Times New Roman"/>
          <w:b/>
          <w:sz w:val="26"/>
          <w:szCs w:val="26"/>
        </w:rPr>
        <w:t xml:space="preserve"> </w:t>
      </w:r>
      <w:r w:rsidRPr="001B7E83">
        <w:rPr>
          <w:rFonts w:ascii="Times New Roman" w:eastAsia="Times New Roman" w:hAnsi="Times New Roman"/>
          <w:sz w:val="26"/>
          <w:szCs w:val="26"/>
        </w:rPr>
        <w:t>quedando la adjudicación conforme al cuadro de valores y extensiones siguiente:</w:t>
      </w:r>
    </w:p>
    <w:p w:rsidR="001B7E83" w:rsidRDefault="001B7E83" w:rsidP="000F07F2">
      <w:pPr>
        <w:jc w:val="both"/>
        <w:rPr>
          <w:rFonts w:ascii="Times New Roman" w:eastAsia="Times New Roman" w:hAnsi="Times New Roman"/>
          <w:sz w:val="26"/>
          <w:szCs w:val="26"/>
        </w:rPr>
      </w:pPr>
    </w:p>
    <w:p w:rsidR="008737F3" w:rsidRDefault="008737F3" w:rsidP="000F07F2">
      <w:pPr>
        <w:jc w:val="both"/>
        <w:rPr>
          <w:rFonts w:ascii="Times New Roman" w:eastAsia="Times New Roman" w:hAnsi="Times New Roman"/>
          <w:sz w:val="26"/>
          <w:szCs w:val="26"/>
        </w:rPr>
      </w:pPr>
    </w:p>
    <w:p w:rsidR="008737F3" w:rsidRDefault="008737F3" w:rsidP="000F07F2">
      <w:pPr>
        <w:jc w:val="both"/>
        <w:rPr>
          <w:rFonts w:ascii="Times New Roman" w:eastAsia="Times New Roman" w:hAnsi="Times New Roman"/>
          <w:sz w:val="26"/>
          <w:szCs w:val="26"/>
        </w:rPr>
      </w:pPr>
    </w:p>
    <w:tbl>
      <w:tblPr>
        <w:tblW w:w="9041" w:type="dxa"/>
        <w:jc w:val="center"/>
        <w:tblLayout w:type="fixed"/>
        <w:tblCellMar>
          <w:left w:w="25" w:type="dxa"/>
          <w:right w:w="0" w:type="dxa"/>
        </w:tblCellMar>
        <w:tblLook w:val="04A0" w:firstRow="1" w:lastRow="0" w:firstColumn="1" w:lastColumn="0" w:noHBand="0" w:noVBand="1"/>
      </w:tblPr>
      <w:tblGrid>
        <w:gridCol w:w="2556"/>
        <w:gridCol w:w="973"/>
        <w:gridCol w:w="2476"/>
        <w:gridCol w:w="567"/>
        <w:gridCol w:w="568"/>
        <w:gridCol w:w="607"/>
        <w:gridCol w:w="647"/>
        <w:gridCol w:w="647"/>
      </w:tblGrid>
      <w:tr w:rsidR="00C30A33" w:rsidTr="001B7E83">
        <w:trPr>
          <w:trHeight w:val="271"/>
          <w:jc w:val="center"/>
        </w:trPr>
        <w:tc>
          <w:tcPr>
            <w:tcW w:w="2556" w:type="dxa"/>
            <w:tcBorders>
              <w:top w:val="single" w:sz="2" w:space="0" w:color="auto"/>
              <w:left w:val="single" w:sz="2" w:space="0" w:color="auto"/>
              <w:bottom w:val="nil"/>
              <w:right w:val="single" w:sz="2" w:space="0" w:color="auto"/>
            </w:tcBorders>
            <w:shd w:val="clear" w:color="auto" w:fill="DCDCDC"/>
            <w:hideMark/>
          </w:tcPr>
          <w:p w:rsidR="00C30A33" w:rsidRDefault="00C30A33" w:rsidP="00BC61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rsidR="00C30A33" w:rsidRDefault="00C30A33" w:rsidP="00BC61EF">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30A33" w:rsidTr="001B7E83">
        <w:trPr>
          <w:trHeight w:val="243"/>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C30A33" w:rsidRDefault="00C30A33" w:rsidP="00BC61EF">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C30A33" w:rsidRDefault="00C30A33" w:rsidP="00BC61EF">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C30A33" w:rsidRDefault="00C30A33" w:rsidP="00BC61EF">
            <w:pPr>
              <w:rPr>
                <w:rFonts w:ascii="Times New Roman" w:hAnsi="Times New Roman"/>
                <w:b/>
                <w:bCs/>
                <w:sz w:val="14"/>
                <w:szCs w:val="14"/>
              </w:rPr>
            </w:pPr>
          </w:p>
        </w:tc>
      </w:tr>
    </w:tbl>
    <w:p w:rsidR="00C30A33" w:rsidRDefault="00C30A33" w:rsidP="00C30A33">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1584"/>
      </w:tblGrid>
      <w:tr w:rsidR="00C30A33" w:rsidTr="001B7E83">
        <w:trPr>
          <w:trHeight w:val="241"/>
        </w:trPr>
        <w:tc>
          <w:tcPr>
            <w:tcW w:w="1584" w:type="dxa"/>
            <w:tcBorders>
              <w:top w:val="single" w:sz="2" w:space="0" w:color="auto"/>
              <w:left w:val="single" w:sz="2" w:space="0" w:color="auto"/>
              <w:bottom w:val="single" w:sz="2" w:space="0" w:color="auto"/>
              <w:right w:val="single" w:sz="2" w:space="0" w:color="auto"/>
            </w:tcBorders>
            <w:hideMark/>
          </w:tcPr>
          <w:p w:rsidR="00C30A33" w:rsidRDefault="00C30A33" w:rsidP="00BC61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69 </w:t>
            </w:r>
          </w:p>
        </w:tc>
      </w:tr>
    </w:tbl>
    <w:p w:rsidR="00C30A33" w:rsidRDefault="00C30A33" w:rsidP="00C30A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34" w:type="dxa"/>
        <w:jc w:val="center"/>
        <w:tblLayout w:type="fixed"/>
        <w:tblCellMar>
          <w:left w:w="25" w:type="dxa"/>
          <w:right w:w="0" w:type="dxa"/>
        </w:tblCellMar>
        <w:tblLook w:val="04A0" w:firstRow="1" w:lastRow="0" w:firstColumn="1" w:lastColumn="0" w:noHBand="0" w:noVBand="1"/>
      </w:tblPr>
      <w:tblGrid>
        <w:gridCol w:w="2551"/>
        <w:gridCol w:w="971"/>
        <w:gridCol w:w="2471"/>
        <w:gridCol w:w="566"/>
        <w:gridCol w:w="566"/>
        <w:gridCol w:w="606"/>
        <w:gridCol w:w="647"/>
        <w:gridCol w:w="656"/>
      </w:tblGrid>
      <w:tr w:rsidR="00C30A33" w:rsidTr="001B7E83">
        <w:trPr>
          <w:trHeight w:val="264"/>
          <w:jc w:val="center"/>
        </w:trPr>
        <w:tc>
          <w:tcPr>
            <w:tcW w:w="2551" w:type="dxa"/>
            <w:vMerge w:val="restart"/>
            <w:tcBorders>
              <w:top w:val="single" w:sz="2" w:space="0" w:color="auto"/>
              <w:left w:val="single" w:sz="2" w:space="0" w:color="auto"/>
              <w:bottom w:val="single" w:sz="2" w:space="0" w:color="auto"/>
              <w:right w:val="single" w:sz="2" w:space="0" w:color="auto"/>
            </w:tcBorders>
          </w:tcPr>
          <w:p w:rsidR="00C30A33" w:rsidRDefault="00DF5BAC" w:rsidP="00BC61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0A33">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C30A33" w:rsidRDefault="00C30A33" w:rsidP="00BC61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30A33" w:rsidRDefault="00DF5BAC" w:rsidP="00BC61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0A33">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C30A33" w:rsidRDefault="00C30A33" w:rsidP="00BC61EF">
            <w:pPr>
              <w:widowControl w:val="0"/>
              <w:autoSpaceDE w:val="0"/>
              <w:autoSpaceDN w:val="0"/>
              <w:adjustRightInd w:val="0"/>
              <w:rPr>
                <w:rFonts w:ascii="Times New Roman" w:hAnsi="Times New Roman"/>
                <w:sz w:val="14"/>
                <w:szCs w:val="14"/>
              </w:rPr>
            </w:pPr>
          </w:p>
          <w:p w:rsidR="00C30A33" w:rsidRDefault="00C30A33" w:rsidP="00BC61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INMUEBLE 2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30A33" w:rsidRDefault="00C30A33" w:rsidP="00BC61EF">
            <w:pPr>
              <w:widowControl w:val="0"/>
              <w:autoSpaceDE w:val="0"/>
              <w:autoSpaceDN w:val="0"/>
              <w:adjustRightInd w:val="0"/>
              <w:rPr>
                <w:rFonts w:ascii="Times New Roman" w:hAnsi="Times New Roman"/>
                <w:sz w:val="14"/>
                <w:szCs w:val="14"/>
              </w:rPr>
            </w:pPr>
          </w:p>
          <w:p w:rsidR="00C30A33" w:rsidRDefault="00DF5BAC" w:rsidP="00BC61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0A33">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C30A33" w:rsidRDefault="00C30A33" w:rsidP="00BC61EF">
            <w:pPr>
              <w:widowControl w:val="0"/>
              <w:autoSpaceDE w:val="0"/>
              <w:autoSpaceDN w:val="0"/>
              <w:adjustRightInd w:val="0"/>
              <w:rPr>
                <w:rFonts w:ascii="Times New Roman" w:hAnsi="Times New Roman"/>
                <w:sz w:val="14"/>
                <w:szCs w:val="14"/>
              </w:rPr>
            </w:pPr>
          </w:p>
          <w:p w:rsidR="00C30A33" w:rsidRDefault="00DF5BAC" w:rsidP="00BC61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30A33">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C30A33" w:rsidRDefault="00C30A33" w:rsidP="00BC61EF">
            <w:pPr>
              <w:widowControl w:val="0"/>
              <w:autoSpaceDE w:val="0"/>
              <w:autoSpaceDN w:val="0"/>
              <w:adjustRightInd w:val="0"/>
              <w:jc w:val="right"/>
              <w:rPr>
                <w:rFonts w:ascii="Times New Roman" w:hAnsi="Times New Roman"/>
                <w:sz w:val="14"/>
                <w:szCs w:val="14"/>
              </w:rPr>
            </w:pPr>
          </w:p>
          <w:p w:rsidR="00C30A33" w:rsidRDefault="00C30A33" w:rsidP="00BC61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2265.76 </w:t>
            </w:r>
          </w:p>
        </w:tc>
        <w:tc>
          <w:tcPr>
            <w:tcW w:w="647" w:type="dxa"/>
            <w:tcBorders>
              <w:top w:val="single" w:sz="2" w:space="0" w:color="auto"/>
              <w:left w:val="single" w:sz="2" w:space="0" w:color="auto"/>
              <w:bottom w:val="single" w:sz="2" w:space="0" w:color="auto"/>
              <w:right w:val="single" w:sz="2" w:space="0" w:color="auto"/>
            </w:tcBorders>
          </w:tcPr>
          <w:p w:rsidR="00C30A33" w:rsidRDefault="00C30A33" w:rsidP="00BC61EF">
            <w:pPr>
              <w:widowControl w:val="0"/>
              <w:autoSpaceDE w:val="0"/>
              <w:autoSpaceDN w:val="0"/>
              <w:adjustRightInd w:val="0"/>
              <w:jc w:val="right"/>
              <w:rPr>
                <w:rFonts w:ascii="Times New Roman" w:hAnsi="Times New Roman"/>
                <w:sz w:val="14"/>
                <w:szCs w:val="14"/>
              </w:rPr>
            </w:pPr>
          </w:p>
          <w:p w:rsidR="00C30A33" w:rsidRDefault="00C30A33" w:rsidP="00BC61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10195.92 </w:t>
            </w:r>
          </w:p>
        </w:tc>
        <w:tc>
          <w:tcPr>
            <w:tcW w:w="653" w:type="dxa"/>
            <w:tcBorders>
              <w:top w:val="single" w:sz="2" w:space="0" w:color="auto"/>
              <w:left w:val="single" w:sz="2" w:space="0" w:color="auto"/>
              <w:bottom w:val="single" w:sz="2" w:space="0" w:color="auto"/>
              <w:right w:val="single" w:sz="2" w:space="0" w:color="auto"/>
            </w:tcBorders>
          </w:tcPr>
          <w:p w:rsidR="00C30A33" w:rsidRDefault="00C30A33" w:rsidP="00BC61EF">
            <w:pPr>
              <w:widowControl w:val="0"/>
              <w:autoSpaceDE w:val="0"/>
              <w:autoSpaceDN w:val="0"/>
              <w:adjustRightInd w:val="0"/>
              <w:jc w:val="right"/>
              <w:rPr>
                <w:rFonts w:ascii="Times New Roman" w:hAnsi="Times New Roman"/>
                <w:sz w:val="14"/>
                <w:szCs w:val="14"/>
              </w:rPr>
            </w:pPr>
          </w:p>
          <w:p w:rsidR="00C30A33" w:rsidRDefault="00C30A33" w:rsidP="00BC61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89214.30 </w:t>
            </w:r>
          </w:p>
        </w:tc>
      </w:tr>
      <w:tr w:rsidR="00C30A33" w:rsidTr="001B7E83">
        <w:trPr>
          <w:trHeight w:val="139"/>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rsidR="00C30A33" w:rsidRDefault="00C30A33" w:rsidP="00BC61EF">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C30A33" w:rsidRDefault="00C30A33" w:rsidP="00BC61EF">
            <w:pPr>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vAlign w:val="center"/>
            <w:hideMark/>
          </w:tcPr>
          <w:p w:rsidR="00C30A33" w:rsidRDefault="00C30A33" w:rsidP="00BC61EF">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C30A33" w:rsidRDefault="00C30A33" w:rsidP="00BC61EF">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C30A33" w:rsidRDefault="00C30A33" w:rsidP="00BC61EF">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C30A33" w:rsidRDefault="00C30A33" w:rsidP="00BC61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2265.76 </w:t>
            </w:r>
          </w:p>
        </w:tc>
        <w:tc>
          <w:tcPr>
            <w:tcW w:w="647" w:type="dxa"/>
            <w:tcBorders>
              <w:top w:val="single" w:sz="2" w:space="0" w:color="auto"/>
              <w:left w:val="single" w:sz="2" w:space="0" w:color="auto"/>
              <w:bottom w:val="single" w:sz="2" w:space="0" w:color="auto"/>
              <w:right w:val="single" w:sz="2" w:space="0" w:color="auto"/>
            </w:tcBorders>
            <w:hideMark/>
          </w:tcPr>
          <w:p w:rsidR="00C30A33" w:rsidRDefault="00C30A33" w:rsidP="00BC61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10195.92 </w:t>
            </w:r>
          </w:p>
        </w:tc>
        <w:tc>
          <w:tcPr>
            <w:tcW w:w="653" w:type="dxa"/>
            <w:tcBorders>
              <w:top w:val="single" w:sz="2" w:space="0" w:color="auto"/>
              <w:left w:val="single" w:sz="2" w:space="0" w:color="auto"/>
              <w:bottom w:val="single" w:sz="2" w:space="0" w:color="auto"/>
              <w:right w:val="single" w:sz="2" w:space="0" w:color="auto"/>
            </w:tcBorders>
            <w:hideMark/>
          </w:tcPr>
          <w:p w:rsidR="00C30A33" w:rsidRDefault="00C30A33" w:rsidP="00BC61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89214.30 </w:t>
            </w:r>
          </w:p>
        </w:tc>
      </w:tr>
      <w:tr w:rsidR="00C30A33" w:rsidTr="001B7E83">
        <w:trPr>
          <w:trHeight w:val="403"/>
          <w:jc w:val="center"/>
        </w:trPr>
        <w:tc>
          <w:tcPr>
            <w:tcW w:w="2551" w:type="dxa"/>
            <w:vMerge/>
            <w:tcBorders>
              <w:top w:val="single" w:sz="2" w:space="0" w:color="auto"/>
              <w:left w:val="single" w:sz="2" w:space="0" w:color="auto"/>
              <w:bottom w:val="single" w:sz="2" w:space="0" w:color="auto"/>
              <w:right w:val="single" w:sz="2" w:space="0" w:color="auto"/>
            </w:tcBorders>
            <w:vAlign w:val="center"/>
            <w:hideMark/>
          </w:tcPr>
          <w:p w:rsidR="00C30A33" w:rsidRDefault="00C30A33" w:rsidP="00BC61EF">
            <w:pPr>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2265.76 </w:t>
            </w:r>
          </w:p>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10195.92 </w:t>
            </w:r>
          </w:p>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89214.30 </w:t>
            </w:r>
          </w:p>
        </w:tc>
      </w:tr>
    </w:tbl>
    <w:p w:rsidR="00C30A33" w:rsidRDefault="00C30A33" w:rsidP="00C30A33">
      <w:pPr>
        <w:widowControl w:val="0"/>
        <w:autoSpaceDE w:val="0"/>
        <w:autoSpaceDN w:val="0"/>
        <w:adjustRightInd w:val="0"/>
        <w:rPr>
          <w:rFonts w:ascii="Times New Roman" w:hAnsi="Times New Roman"/>
          <w:sz w:val="14"/>
          <w:szCs w:val="14"/>
        </w:rPr>
      </w:pPr>
    </w:p>
    <w:p w:rsidR="001B7E83" w:rsidRDefault="001B7E83" w:rsidP="00C30A3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3"/>
        <w:gridCol w:w="2463"/>
        <w:gridCol w:w="1736"/>
        <w:gridCol w:w="645"/>
        <w:gridCol w:w="645"/>
      </w:tblGrid>
      <w:tr w:rsidR="00C30A33" w:rsidTr="001B7E83">
        <w:trPr>
          <w:trHeight w:val="295"/>
          <w:jc w:val="center"/>
        </w:trPr>
        <w:tc>
          <w:tcPr>
            <w:tcW w:w="3513" w:type="dxa"/>
            <w:tcBorders>
              <w:top w:val="single" w:sz="2" w:space="0" w:color="auto"/>
              <w:left w:val="single" w:sz="2" w:space="0" w:color="auto"/>
              <w:bottom w:val="nil"/>
              <w:right w:val="single" w:sz="2" w:space="0" w:color="auto"/>
            </w:tcBorders>
            <w:shd w:val="clear" w:color="auto" w:fill="DCDCDC"/>
            <w:hideMark/>
          </w:tcPr>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2265.76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10195.92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89214.30 </w:t>
            </w:r>
          </w:p>
        </w:tc>
      </w:tr>
      <w:tr w:rsidR="00C30A33" w:rsidTr="001B7E83">
        <w:trPr>
          <w:trHeight w:val="265"/>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C30A33" w:rsidRDefault="00C30A33" w:rsidP="00BC61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0F07F2" w:rsidRDefault="000F07F2" w:rsidP="000F07F2">
      <w:pPr>
        <w:widowControl w:val="0"/>
        <w:autoSpaceDE w:val="0"/>
        <w:autoSpaceDN w:val="0"/>
        <w:adjustRightInd w:val="0"/>
        <w:rPr>
          <w:rFonts w:ascii="Times New Roman" w:eastAsiaTheme="minorEastAsia" w:hAnsi="Times New Roman"/>
          <w:sz w:val="14"/>
          <w:szCs w:val="14"/>
        </w:rPr>
      </w:pPr>
    </w:p>
    <w:p w:rsidR="000F07F2" w:rsidRPr="001A6585" w:rsidRDefault="000F07F2" w:rsidP="000F07F2">
      <w:pPr>
        <w:jc w:val="both"/>
        <w:rPr>
          <w:rFonts w:ascii="Times New Roman" w:eastAsia="Times New Roman" w:hAnsi="Times New Roman"/>
          <w:b/>
          <w:sz w:val="26"/>
          <w:szCs w:val="26"/>
        </w:rPr>
      </w:pPr>
      <w:r w:rsidRPr="001A6585">
        <w:rPr>
          <w:rFonts w:ascii="Times New Roman" w:eastAsia="Times New Roman" w:hAnsi="Times New Roman"/>
          <w:b/>
          <w:sz w:val="26"/>
          <w:szCs w:val="26"/>
          <w:u w:val="single"/>
          <w:lang w:eastAsia="es-ES"/>
        </w:rPr>
        <w:t>SEGUNDO:</w:t>
      </w:r>
      <w:r w:rsidRPr="001A6585">
        <w:rPr>
          <w:rFonts w:ascii="Times New Roman" w:hAnsi="Times New Roman"/>
          <w:b/>
          <w:sz w:val="26"/>
          <w:szCs w:val="26"/>
          <w:lang w:eastAsia="es-ES"/>
        </w:rPr>
        <w:t xml:space="preserve"> </w:t>
      </w:r>
      <w:r w:rsidRPr="001A6585">
        <w:rPr>
          <w:rFonts w:ascii="Times New Roman" w:hAnsi="Times New Roman"/>
          <w:sz w:val="26"/>
          <w:szCs w:val="26"/>
        </w:rPr>
        <w:t>Comisionar al Departamento de Créditos de este Instituto</w:t>
      </w:r>
      <w:r w:rsidRPr="001C6832">
        <w:rPr>
          <w:rFonts w:ascii="Times New Roman" w:hAnsi="Times New Roman"/>
          <w:sz w:val="26"/>
          <w:szCs w:val="26"/>
        </w:rPr>
        <w:t xml:space="preserve">,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1A6585">
        <w:rPr>
          <w:rFonts w:ascii="Times New Roman" w:eastAsia="Times New Roman" w:hAnsi="Times New Roman"/>
          <w:b/>
          <w:sz w:val="26"/>
          <w:szCs w:val="26"/>
          <w:u w:val="single"/>
        </w:rPr>
        <w:t>TERCER</w:t>
      </w:r>
      <w:r w:rsidRPr="001A6585">
        <w:rPr>
          <w:rFonts w:ascii="Times New Roman" w:eastAsia="Times New Roman" w:hAnsi="Times New Roman"/>
          <w:b/>
          <w:sz w:val="26"/>
          <w:szCs w:val="26"/>
          <w:u w:val="single"/>
          <w:lang w:eastAsia="es-ES"/>
        </w:rPr>
        <w:t>O:</w:t>
      </w:r>
      <w:r w:rsidRPr="001A6585">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C30A33" w:rsidRPr="00B111C4" w:rsidRDefault="00C30A33" w:rsidP="00C30A33">
      <w:pPr>
        <w:rPr>
          <w:rFonts w:ascii="Times New Roman" w:hAnsi="Times New Roman"/>
          <w:sz w:val="26"/>
          <w:szCs w:val="26"/>
        </w:rPr>
      </w:pPr>
      <w:r w:rsidRPr="00B111C4">
        <w:rPr>
          <w:rFonts w:ascii="Times New Roman" w:hAnsi="Times New Roman"/>
          <w:sz w:val="26"/>
          <w:szCs w:val="26"/>
        </w:rPr>
        <w:t xml:space="preserve">                                                                                  </w:t>
      </w:r>
    </w:p>
    <w:p w:rsidR="00C30A33" w:rsidRPr="00E928AF" w:rsidRDefault="00C30A33" w:rsidP="00E928AF">
      <w:pPr>
        <w:jc w:val="both"/>
        <w:rPr>
          <w:rFonts w:ascii="Times New Roman" w:hAnsi="Times New Roman"/>
          <w:sz w:val="26"/>
          <w:szCs w:val="26"/>
        </w:rPr>
      </w:pPr>
      <w:r w:rsidRPr="00E928AF">
        <w:rPr>
          <w:rFonts w:ascii="Times New Roman" w:hAnsi="Times New Roman"/>
          <w:sz w:val="26"/>
          <w:szCs w:val="26"/>
        </w:rPr>
        <w:t>““”V) A solicitud del señor:</w:t>
      </w:r>
      <w:r w:rsidR="002A417C" w:rsidRPr="00E928AF">
        <w:rPr>
          <w:rFonts w:ascii="Times New Roman" w:eastAsia="Times New Roman" w:hAnsi="Times New Roman"/>
          <w:b/>
          <w:sz w:val="26"/>
          <w:szCs w:val="26"/>
        </w:rPr>
        <w:t xml:space="preserve"> FRANCISCO JAVIEL ARGUETA RAMIREZ, </w:t>
      </w:r>
      <w:r w:rsidR="002A417C" w:rsidRPr="00E928AF">
        <w:rPr>
          <w:rFonts w:ascii="Times New Roman" w:eastAsia="Times New Roman" w:hAnsi="Times New Roman"/>
          <w:sz w:val="26"/>
          <w:szCs w:val="26"/>
        </w:rPr>
        <w:t xml:space="preserve">de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años de edad,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del domicilio de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departamento de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con Documento Único de Identidad número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w:t>
      </w:r>
      <w:r w:rsidR="002A417C" w:rsidRPr="00E928AF">
        <w:rPr>
          <w:rFonts w:ascii="Times New Roman" w:eastAsia="Times New Roman" w:hAnsi="Times New Roman"/>
          <w:b/>
          <w:sz w:val="26"/>
          <w:szCs w:val="26"/>
        </w:rPr>
        <w:t xml:space="preserve">ADA JOSELYN MARTINEZ MARTINEZ, </w:t>
      </w:r>
      <w:r w:rsidR="002A417C" w:rsidRPr="00E928AF">
        <w:rPr>
          <w:rFonts w:ascii="Times New Roman" w:eastAsia="Times New Roman" w:hAnsi="Times New Roman"/>
          <w:sz w:val="26"/>
          <w:szCs w:val="26"/>
        </w:rPr>
        <w:t xml:space="preserve">de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años de edad,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del domicilio de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departamento de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con Documento Único de Identidad número </w:t>
      </w:r>
      <w:r w:rsidR="003E4062">
        <w:rPr>
          <w:rFonts w:ascii="Times New Roman" w:eastAsia="Times New Roman" w:hAnsi="Times New Roman"/>
          <w:sz w:val="26"/>
          <w:szCs w:val="26"/>
        </w:rPr>
        <w:t>----</w:t>
      </w:r>
      <w:r w:rsidR="002A417C" w:rsidRPr="00E928AF">
        <w:rPr>
          <w:rFonts w:ascii="Times New Roman" w:eastAsia="Times New Roman" w:hAnsi="Times New Roman"/>
          <w:sz w:val="26"/>
          <w:szCs w:val="26"/>
        </w:rPr>
        <w:t xml:space="preserve">; menor </w:t>
      </w:r>
      <w:r w:rsidR="003E4062">
        <w:rPr>
          <w:rFonts w:ascii="Times New Roman" w:eastAsia="Times New Roman" w:hAnsi="Times New Roman"/>
          <w:b/>
          <w:sz w:val="26"/>
          <w:szCs w:val="26"/>
        </w:rPr>
        <w:t>----</w:t>
      </w:r>
      <w:r w:rsidRPr="00E928AF">
        <w:rPr>
          <w:rFonts w:ascii="Times New Roman" w:hAnsi="Times New Roman"/>
          <w:sz w:val="26"/>
          <w:szCs w:val="26"/>
        </w:rPr>
        <w:t>;</w:t>
      </w:r>
      <w:r w:rsidRPr="00E928AF">
        <w:rPr>
          <w:rFonts w:ascii="Times New Roman" w:eastAsia="Times New Roman" w:hAnsi="Times New Roman"/>
          <w:sz w:val="26"/>
          <w:szCs w:val="26"/>
          <w:lang w:val="es-ES_tradnl"/>
        </w:rPr>
        <w:t xml:space="preserve"> el</w:t>
      </w:r>
      <w:r w:rsidRPr="00E928AF">
        <w:rPr>
          <w:rFonts w:ascii="Times New Roman" w:hAnsi="Times New Roman"/>
          <w:sz w:val="26"/>
          <w:szCs w:val="26"/>
        </w:rPr>
        <w:t xml:space="preserve"> señor Presidente somete a consideración de Junta Directiva, dictamen jurídico 220, relacionado con la adjudicación en venta de 01 solar para vivienda, </w:t>
      </w:r>
      <w:r w:rsidRPr="00E928AF">
        <w:rPr>
          <w:rFonts w:ascii="Times New Roman" w:eastAsia="Times New Roman" w:hAnsi="Times New Roman"/>
          <w:sz w:val="26"/>
          <w:szCs w:val="26"/>
        </w:rPr>
        <w:t>ubicado en el</w:t>
      </w:r>
      <w:r w:rsidR="002A417C" w:rsidRPr="00E928AF">
        <w:rPr>
          <w:rFonts w:ascii="Times New Roman" w:eastAsia="Times New Roman" w:hAnsi="Times New Roman"/>
          <w:sz w:val="26"/>
          <w:szCs w:val="26"/>
        </w:rPr>
        <w:t xml:space="preserve"> Proyecto de Asentamiento Comunitario y Lotificación Agrícola desarrollado en el inmueble identificado como </w:t>
      </w:r>
      <w:r w:rsidR="002A417C" w:rsidRPr="00E928AF">
        <w:rPr>
          <w:rFonts w:ascii="Times New Roman" w:eastAsia="Times New Roman" w:hAnsi="Times New Roman"/>
          <w:b/>
          <w:sz w:val="26"/>
          <w:szCs w:val="26"/>
        </w:rPr>
        <w:t xml:space="preserve">HACIENDA EL SOCORRO, </w:t>
      </w:r>
      <w:r w:rsidR="002A417C" w:rsidRPr="00E928AF">
        <w:rPr>
          <w:rFonts w:ascii="Times New Roman" w:eastAsia="Times New Roman" w:hAnsi="Times New Roman"/>
          <w:sz w:val="26"/>
          <w:szCs w:val="26"/>
        </w:rPr>
        <w:t xml:space="preserve">denominado el Proyecto </w:t>
      </w:r>
      <w:r w:rsidR="002A417C" w:rsidRPr="00E928AF">
        <w:rPr>
          <w:rFonts w:ascii="Times New Roman" w:eastAsia="Times New Roman" w:hAnsi="Times New Roman"/>
          <w:b/>
          <w:sz w:val="26"/>
          <w:szCs w:val="26"/>
        </w:rPr>
        <w:t xml:space="preserve">EL SOCORRO UCS, COOPERATIVA ISTA-CONADES, </w:t>
      </w:r>
      <w:r w:rsidR="00E928AF" w:rsidRPr="00E928AF">
        <w:rPr>
          <w:rFonts w:ascii="Times New Roman" w:eastAsia="Times New Roman" w:hAnsi="Times New Roman"/>
          <w:sz w:val="26"/>
          <w:szCs w:val="26"/>
        </w:rPr>
        <w:t>situ</w:t>
      </w:r>
      <w:r w:rsidR="002A417C" w:rsidRPr="00E928AF">
        <w:rPr>
          <w:rFonts w:ascii="Times New Roman" w:eastAsia="Times New Roman" w:hAnsi="Times New Roman"/>
          <w:sz w:val="26"/>
          <w:szCs w:val="26"/>
        </w:rPr>
        <w:t xml:space="preserve">ada en cantón El Socorro, jurisdicción de Yayantique, departamento de La Unión, </w:t>
      </w:r>
      <w:r w:rsidR="00E928AF" w:rsidRPr="00E928AF">
        <w:rPr>
          <w:rFonts w:ascii="Times New Roman" w:hAnsi="Times New Roman"/>
          <w:b/>
          <w:sz w:val="26"/>
          <w:szCs w:val="26"/>
        </w:rPr>
        <w:t>código de p</w:t>
      </w:r>
      <w:r w:rsidR="002A417C" w:rsidRPr="00E928AF">
        <w:rPr>
          <w:rFonts w:ascii="Times New Roman" w:hAnsi="Times New Roman"/>
          <w:b/>
          <w:sz w:val="26"/>
          <w:szCs w:val="26"/>
        </w:rPr>
        <w:t xml:space="preserve">royecto 141701, </w:t>
      </w:r>
      <w:r w:rsidR="00E928AF" w:rsidRPr="00E928AF">
        <w:rPr>
          <w:rFonts w:ascii="Times New Roman" w:hAnsi="Times New Roman"/>
          <w:b/>
          <w:sz w:val="26"/>
          <w:szCs w:val="26"/>
        </w:rPr>
        <w:t>SSE 149, e</w:t>
      </w:r>
      <w:r w:rsidR="002A417C" w:rsidRPr="00E928AF">
        <w:rPr>
          <w:rFonts w:ascii="Times New Roman" w:hAnsi="Times New Roman"/>
          <w:b/>
          <w:sz w:val="26"/>
          <w:szCs w:val="26"/>
        </w:rPr>
        <w:t>ntrega 31</w:t>
      </w:r>
      <w:r w:rsidRPr="00E928AF">
        <w:rPr>
          <w:rFonts w:ascii="Times New Roman" w:eastAsia="Times New Roman" w:hAnsi="Times New Roman"/>
          <w:color w:val="000000"/>
          <w:sz w:val="26"/>
          <w:szCs w:val="26"/>
        </w:rPr>
        <w:t xml:space="preserve">, </w:t>
      </w:r>
      <w:r w:rsidRPr="00E928AF">
        <w:rPr>
          <w:rFonts w:ascii="Times New Roman" w:hAnsi="Times New Roman"/>
          <w:sz w:val="26"/>
          <w:szCs w:val="26"/>
        </w:rPr>
        <w:t>en el cual la Gerencia Legal hace las siguientes consideraciones:</w:t>
      </w:r>
    </w:p>
    <w:p w:rsidR="00C30A33" w:rsidRPr="00E928AF" w:rsidRDefault="00C30A33" w:rsidP="00E928AF">
      <w:pPr>
        <w:jc w:val="both"/>
        <w:rPr>
          <w:rFonts w:ascii="Times New Roman" w:eastAsia="Times New Roman" w:hAnsi="Times New Roman"/>
          <w:sz w:val="26"/>
          <w:szCs w:val="26"/>
        </w:rPr>
      </w:pPr>
    </w:p>
    <w:p w:rsidR="002A417C" w:rsidRDefault="00E928AF" w:rsidP="00E928AF">
      <w:pPr>
        <w:ind w:left="1134" w:hanging="708"/>
        <w:jc w:val="both"/>
        <w:rPr>
          <w:rFonts w:ascii="Times New Roman" w:eastAsia="MS Mincho" w:hAnsi="Times New Roman"/>
          <w:bCs/>
          <w:sz w:val="26"/>
          <w:szCs w:val="26"/>
        </w:rPr>
      </w:pPr>
      <w:r w:rsidRPr="00E928AF">
        <w:rPr>
          <w:rFonts w:ascii="Times New Roman" w:eastAsia="MS Mincho" w:hAnsi="Times New Roman"/>
          <w:bCs/>
          <w:sz w:val="26"/>
          <w:szCs w:val="26"/>
        </w:rPr>
        <w:t>I.</w:t>
      </w:r>
      <w:r w:rsidRPr="00E928AF">
        <w:rPr>
          <w:rFonts w:ascii="Times New Roman" w:eastAsia="MS Mincho" w:hAnsi="Times New Roman"/>
          <w:bCs/>
          <w:sz w:val="26"/>
          <w:szCs w:val="26"/>
        </w:rPr>
        <w:tab/>
      </w:r>
      <w:r w:rsidR="002A417C" w:rsidRPr="00E928AF">
        <w:rPr>
          <w:rFonts w:ascii="Times New Roman" w:eastAsia="MS Mincho" w:hAnsi="Times New Roman"/>
          <w:bCs/>
          <w:sz w:val="26"/>
          <w:szCs w:val="26"/>
        </w:rPr>
        <w:t>La HACIENDA El SOCORRO fue adquirida mediante compraventa en aplicación a la Ley Básica de la Reforma Agraria estando conformada por siete porciones separadas pero que forman un solo cuerpo</w:t>
      </w:r>
      <w:r w:rsidRPr="00E928AF">
        <w:rPr>
          <w:rFonts w:ascii="Times New Roman" w:eastAsia="MS Mincho" w:hAnsi="Times New Roman"/>
          <w:bCs/>
          <w:sz w:val="26"/>
          <w:szCs w:val="26"/>
        </w:rPr>
        <w:t>,</w:t>
      </w:r>
      <w:r w:rsidR="002A417C" w:rsidRPr="00E928AF">
        <w:rPr>
          <w:rFonts w:ascii="Times New Roman" w:eastAsia="MS Mincho" w:hAnsi="Times New Roman"/>
          <w:bCs/>
          <w:sz w:val="26"/>
          <w:szCs w:val="26"/>
        </w:rPr>
        <w:t xml:space="preserve"> según el detalle siguiente:</w:t>
      </w:r>
    </w:p>
    <w:p w:rsidR="00E928AF" w:rsidRPr="00E928AF" w:rsidRDefault="00E928AF" w:rsidP="00E928AF">
      <w:pPr>
        <w:ind w:left="1134" w:hanging="708"/>
        <w:jc w:val="both"/>
        <w:rPr>
          <w:rFonts w:ascii="Times New Roman" w:eastAsia="MS Mincho" w:hAnsi="Times New Roman"/>
          <w:bCs/>
          <w:sz w:val="26"/>
          <w:szCs w:val="26"/>
        </w:rPr>
      </w:pPr>
    </w:p>
    <w:tbl>
      <w:tblPr>
        <w:tblW w:w="8035" w:type="dxa"/>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7"/>
        <w:gridCol w:w="1085"/>
        <w:gridCol w:w="1240"/>
        <w:gridCol w:w="3033"/>
      </w:tblGrid>
      <w:tr w:rsidR="00E928AF" w:rsidRPr="00E928AF" w:rsidTr="00E928AF">
        <w:trPr>
          <w:trHeight w:val="301"/>
        </w:trPr>
        <w:tc>
          <w:tcPr>
            <w:tcW w:w="2677" w:type="dxa"/>
            <w:shd w:val="clear" w:color="auto" w:fill="A6A6A6"/>
            <w:noWrap/>
            <w:vAlign w:val="center"/>
            <w:hideMark/>
          </w:tcPr>
          <w:p w:rsidR="002A417C" w:rsidRPr="00E928AF" w:rsidRDefault="002A417C" w:rsidP="0050402C">
            <w:pPr>
              <w:jc w:val="center"/>
              <w:rPr>
                <w:rFonts w:ascii="Times New Roman" w:eastAsia="Times New Roman" w:hAnsi="Times New Roman"/>
                <w:b/>
                <w:bCs/>
                <w:color w:val="000000"/>
                <w:sz w:val="18"/>
                <w:szCs w:val="18"/>
                <w:lang w:val="es-ES" w:eastAsia="es-ES"/>
              </w:rPr>
            </w:pPr>
            <w:r w:rsidRPr="00E928AF">
              <w:rPr>
                <w:rFonts w:ascii="Times New Roman" w:eastAsia="Times New Roman" w:hAnsi="Times New Roman"/>
                <w:b/>
                <w:bCs/>
                <w:color w:val="000000"/>
                <w:sz w:val="18"/>
                <w:szCs w:val="18"/>
              </w:rPr>
              <w:t>HACIENDA</w:t>
            </w:r>
          </w:p>
        </w:tc>
        <w:tc>
          <w:tcPr>
            <w:tcW w:w="1085" w:type="dxa"/>
            <w:shd w:val="clear" w:color="auto" w:fill="A6A6A6"/>
            <w:noWrap/>
            <w:vAlign w:val="center"/>
            <w:hideMark/>
          </w:tcPr>
          <w:p w:rsidR="002A417C" w:rsidRPr="00E928AF" w:rsidRDefault="002A417C" w:rsidP="0050402C">
            <w:pPr>
              <w:jc w:val="center"/>
              <w:rPr>
                <w:rFonts w:ascii="Times New Roman" w:eastAsia="Times New Roman" w:hAnsi="Times New Roman"/>
                <w:b/>
                <w:bCs/>
                <w:color w:val="000000"/>
                <w:sz w:val="18"/>
                <w:szCs w:val="18"/>
                <w:lang w:val="es-ES" w:eastAsia="es-ES"/>
              </w:rPr>
            </w:pPr>
            <w:r w:rsidRPr="00E928AF">
              <w:rPr>
                <w:rFonts w:ascii="Times New Roman" w:eastAsia="Times New Roman" w:hAnsi="Times New Roman"/>
                <w:b/>
                <w:bCs/>
                <w:color w:val="000000"/>
                <w:sz w:val="18"/>
                <w:szCs w:val="18"/>
              </w:rPr>
              <w:t xml:space="preserve">ÁREA </w:t>
            </w:r>
          </w:p>
          <w:p w:rsidR="002A417C" w:rsidRPr="00E928AF" w:rsidRDefault="002A417C" w:rsidP="0050402C">
            <w:pPr>
              <w:jc w:val="center"/>
              <w:rPr>
                <w:rFonts w:ascii="Times New Roman" w:eastAsia="Times New Roman" w:hAnsi="Times New Roman"/>
                <w:b/>
                <w:bCs/>
                <w:color w:val="000000"/>
                <w:sz w:val="18"/>
                <w:szCs w:val="18"/>
                <w:lang w:val="es-ES" w:eastAsia="es-ES"/>
              </w:rPr>
            </w:pPr>
            <w:r w:rsidRPr="00E928AF">
              <w:rPr>
                <w:rFonts w:ascii="Times New Roman" w:eastAsia="Times New Roman" w:hAnsi="Times New Roman"/>
                <w:b/>
                <w:bCs/>
                <w:color w:val="000000"/>
                <w:sz w:val="18"/>
                <w:szCs w:val="18"/>
              </w:rPr>
              <w:t>(Hás)</w:t>
            </w:r>
          </w:p>
        </w:tc>
        <w:tc>
          <w:tcPr>
            <w:tcW w:w="1240" w:type="dxa"/>
            <w:shd w:val="clear" w:color="auto" w:fill="A6A6A6"/>
            <w:noWrap/>
            <w:vAlign w:val="center"/>
            <w:hideMark/>
          </w:tcPr>
          <w:p w:rsidR="002A417C" w:rsidRPr="00E928AF" w:rsidRDefault="002A417C" w:rsidP="0050402C">
            <w:pPr>
              <w:jc w:val="center"/>
              <w:rPr>
                <w:rFonts w:ascii="Times New Roman" w:eastAsia="Times New Roman" w:hAnsi="Times New Roman"/>
                <w:b/>
                <w:bCs/>
                <w:color w:val="000000"/>
                <w:sz w:val="18"/>
                <w:szCs w:val="18"/>
                <w:lang w:val="es-ES" w:eastAsia="es-ES"/>
              </w:rPr>
            </w:pPr>
            <w:r w:rsidRPr="00E928AF">
              <w:rPr>
                <w:rFonts w:ascii="Times New Roman" w:eastAsia="Times New Roman" w:hAnsi="Times New Roman"/>
                <w:b/>
                <w:bCs/>
                <w:color w:val="000000"/>
                <w:sz w:val="18"/>
                <w:szCs w:val="18"/>
              </w:rPr>
              <w:t xml:space="preserve">ÁREA </w:t>
            </w:r>
          </w:p>
          <w:p w:rsidR="002A417C" w:rsidRPr="00E928AF" w:rsidRDefault="002A417C" w:rsidP="0050402C">
            <w:pPr>
              <w:jc w:val="center"/>
              <w:rPr>
                <w:rFonts w:ascii="Times New Roman" w:eastAsia="Times New Roman" w:hAnsi="Times New Roman"/>
                <w:b/>
                <w:bCs/>
                <w:color w:val="000000"/>
                <w:sz w:val="18"/>
                <w:szCs w:val="18"/>
                <w:lang w:val="es-ES" w:eastAsia="es-ES"/>
              </w:rPr>
            </w:pPr>
            <w:r w:rsidRPr="00E928AF">
              <w:rPr>
                <w:rFonts w:ascii="Times New Roman" w:eastAsia="Times New Roman" w:hAnsi="Times New Roman"/>
                <w:b/>
                <w:bCs/>
                <w:color w:val="000000"/>
                <w:sz w:val="18"/>
                <w:szCs w:val="18"/>
              </w:rPr>
              <w:t>(Mts)</w:t>
            </w:r>
          </w:p>
        </w:tc>
        <w:tc>
          <w:tcPr>
            <w:tcW w:w="3033" w:type="dxa"/>
            <w:shd w:val="clear" w:color="auto" w:fill="A6A6A6"/>
            <w:noWrap/>
            <w:vAlign w:val="center"/>
            <w:hideMark/>
          </w:tcPr>
          <w:p w:rsidR="002A417C" w:rsidRPr="00E928AF" w:rsidRDefault="002A417C" w:rsidP="0050402C">
            <w:pPr>
              <w:jc w:val="center"/>
              <w:rPr>
                <w:rFonts w:ascii="Times New Roman" w:eastAsia="Times New Roman" w:hAnsi="Times New Roman"/>
                <w:b/>
                <w:bCs/>
                <w:color w:val="000000"/>
                <w:sz w:val="18"/>
                <w:szCs w:val="18"/>
                <w:lang w:val="es-ES" w:eastAsia="es-ES"/>
              </w:rPr>
            </w:pPr>
            <w:r w:rsidRPr="00E928AF">
              <w:rPr>
                <w:rFonts w:ascii="Times New Roman" w:eastAsia="Times New Roman" w:hAnsi="Times New Roman"/>
                <w:b/>
                <w:bCs/>
                <w:color w:val="000000"/>
                <w:sz w:val="18"/>
                <w:szCs w:val="18"/>
              </w:rPr>
              <w:t>PUNTO DE ACTA</w:t>
            </w:r>
          </w:p>
        </w:tc>
      </w:tr>
      <w:tr w:rsidR="00E928AF" w:rsidRPr="00E928AF" w:rsidTr="00E928AF">
        <w:trPr>
          <w:trHeight w:val="301"/>
        </w:trPr>
        <w:tc>
          <w:tcPr>
            <w:tcW w:w="2677"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EL SOCORRO PORCION No.2</w:t>
            </w:r>
          </w:p>
        </w:tc>
        <w:tc>
          <w:tcPr>
            <w:tcW w:w="1085"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179.678180</w:t>
            </w:r>
          </w:p>
        </w:tc>
        <w:tc>
          <w:tcPr>
            <w:tcW w:w="1240"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1796781.80</w:t>
            </w:r>
          </w:p>
        </w:tc>
        <w:tc>
          <w:tcPr>
            <w:tcW w:w="3033"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PTO. III-2, A.O. 27-82, 23/07/1982</w:t>
            </w:r>
          </w:p>
        </w:tc>
      </w:tr>
      <w:tr w:rsidR="00E928AF" w:rsidRPr="00E928AF" w:rsidTr="00E928AF">
        <w:trPr>
          <w:trHeight w:val="301"/>
        </w:trPr>
        <w:tc>
          <w:tcPr>
            <w:tcW w:w="2677"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EL SOCORRO (PORCION No.3)</w:t>
            </w:r>
          </w:p>
        </w:tc>
        <w:tc>
          <w:tcPr>
            <w:tcW w:w="1085"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179.226302</w:t>
            </w:r>
          </w:p>
        </w:tc>
        <w:tc>
          <w:tcPr>
            <w:tcW w:w="1240"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1792263.02</w:t>
            </w:r>
          </w:p>
        </w:tc>
        <w:tc>
          <w:tcPr>
            <w:tcW w:w="3033"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PTO. III-3, A.O. 27-82, 23/07/1982</w:t>
            </w:r>
          </w:p>
        </w:tc>
      </w:tr>
      <w:tr w:rsidR="00E928AF" w:rsidRPr="00E928AF" w:rsidTr="00E928AF">
        <w:trPr>
          <w:trHeight w:val="301"/>
        </w:trPr>
        <w:tc>
          <w:tcPr>
            <w:tcW w:w="2677"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EL SOCORRO (PORCION No.4)</w:t>
            </w:r>
          </w:p>
        </w:tc>
        <w:tc>
          <w:tcPr>
            <w:tcW w:w="1085"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178.764058</w:t>
            </w:r>
          </w:p>
        </w:tc>
        <w:tc>
          <w:tcPr>
            <w:tcW w:w="1240"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1787640.58</w:t>
            </w:r>
          </w:p>
        </w:tc>
        <w:tc>
          <w:tcPr>
            <w:tcW w:w="3033"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PTO. III-4, A.O. 27-82, 23/07/1982</w:t>
            </w:r>
          </w:p>
        </w:tc>
      </w:tr>
      <w:tr w:rsidR="00E928AF" w:rsidRPr="00E928AF" w:rsidTr="00E928AF">
        <w:trPr>
          <w:trHeight w:val="301"/>
        </w:trPr>
        <w:tc>
          <w:tcPr>
            <w:tcW w:w="2677"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EL SOCORRO (PORCION No.5)</w:t>
            </w:r>
          </w:p>
        </w:tc>
        <w:tc>
          <w:tcPr>
            <w:tcW w:w="1085"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180.989347</w:t>
            </w:r>
          </w:p>
        </w:tc>
        <w:tc>
          <w:tcPr>
            <w:tcW w:w="1240"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1809893.47</w:t>
            </w:r>
          </w:p>
        </w:tc>
        <w:tc>
          <w:tcPr>
            <w:tcW w:w="3033"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PTO. III-5, A.O. 27-82, 23/07/1982</w:t>
            </w:r>
          </w:p>
        </w:tc>
      </w:tr>
      <w:tr w:rsidR="00E928AF" w:rsidRPr="00E928AF" w:rsidTr="00E928AF">
        <w:trPr>
          <w:trHeight w:val="301"/>
        </w:trPr>
        <w:tc>
          <w:tcPr>
            <w:tcW w:w="2677"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EL SOCORRO (PORCION No.6)</w:t>
            </w:r>
          </w:p>
        </w:tc>
        <w:tc>
          <w:tcPr>
            <w:tcW w:w="1085"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184.916239</w:t>
            </w:r>
          </w:p>
        </w:tc>
        <w:tc>
          <w:tcPr>
            <w:tcW w:w="1240"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1849162.39</w:t>
            </w:r>
          </w:p>
        </w:tc>
        <w:tc>
          <w:tcPr>
            <w:tcW w:w="3033"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PTO. III-6, A.O. 27-82, 23/07/1982</w:t>
            </w:r>
          </w:p>
        </w:tc>
      </w:tr>
      <w:tr w:rsidR="00E928AF" w:rsidRPr="00E928AF" w:rsidTr="00E928AF">
        <w:trPr>
          <w:trHeight w:val="301"/>
        </w:trPr>
        <w:tc>
          <w:tcPr>
            <w:tcW w:w="2677"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EL SOCORRO (PORCION No.7)</w:t>
            </w:r>
          </w:p>
        </w:tc>
        <w:tc>
          <w:tcPr>
            <w:tcW w:w="1085"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160.407102</w:t>
            </w:r>
          </w:p>
        </w:tc>
        <w:tc>
          <w:tcPr>
            <w:tcW w:w="1240"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1604071.02</w:t>
            </w:r>
          </w:p>
        </w:tc>
        <w:tc>
          <w:tcPr>
            <w:tcW w:w="3033"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PTO. II-3, A.O. 43-82, 17/11/1982</w:t>
            </w:r>
          </w:p>
        </w:tc>
      </w:tr>
      <w:tr w:rsidR="00E928AF" w:rsidRPr="00E928AF" w:rsidTr="00E928AF">
        <w:trPr>
          <w:trHeight w:val="301"/>
        </w:trPr>
        <w:tc>
          <w:tcPr>
            <w:tcW w:w="2677"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EL SOCORRO (PORCION No.8)</w:t>
            </w:r>
          </w:p>
        </w:tc>
        <w:tc>
          <w:tcPr>
            <w:tcW w:w="1085"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30.996379</w:t>
            </w:r>
          </w:p>
        </w:tc>
        <w:tc>
          <w:tcPr>
            <w:tcW w:w="1240"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309963.79</w:t>
            </w:r>
          </w:p>
        </w:tc>
        <w:tc>
          <w:tcPr>
            <w:tcW w:w="3033" w:type="dxa"/>
            <w:noWrap/>
            <w:vAlign w:val="center"/>
            <w:hideMark/>
          </w:tcPr>
          <w:p w:rsidR="002A417C" w:rsidRPr="00E928AF" w:rsidRDefault="002A417C" w:rsidP="0050402C">
            <w:pPr>
              <w:jc w:val="center"/>
              <w:rPr>
                <w:rFonts w:ascii="Times New Roman" w:eastAsia="Times New Roman" w:hAnsi="Times New Roman"/>
                <w:color w:val="000000"/>
                <w:sz w:val="18"/>
                <w:szCs w:val="18"/>
                <w:lang w:val="es-ES" w:eastAsia="es-ES"/>
              </w:rPr>
            </w:pPr>
            <w:r w:rsidRPr="00E928AF">
              <w:rPr>
                <w:rFonts w:ascii="Times New Roman" w:eastAsia="Times New Roman" w:hAnsi="Times New Roman"/>
                <w:color w:val="000000"/>
                <w:sz w:val="18"/>
                <w:szCs w:val="18"/>
              </w:rPr>
              <w:t>PTO. II-4, A.O. 34-85, 13/09/1985</w:t>
            </w:r>
          </w:p>
        </w:tc>
      </w:tr>
      <w:tr w:rsidR="00E928AF" w:rsidRPr="00E928AF" w:rsidTr="00E928AF">
        <w:trPr>
          <w:trHeight w:val="301"/>
        </w:trPr>
        <w:tc>
          <w:tcPr>
            <w:tcW w:w="2677" w:type="dxa"/>
            <w:shd w:val="clear" w:color="auto" w:fill="BFBFBF"/>
            <w:noWrap/>
            <w:vAlign w:val="center"/>
            <w:hideMark/>
          </w:tcPr>
          <w:p w:rsidR="002A417C" w:rsidRPr="00E928AF" w:rsidRDefault="002A417C" w:rsidP="0050402C">
            <w:pPr>
              <w:jc w:val="center"/>
              <w:rPr>
                <w:rFonts w:ascii="Times New Roman" w:eastAsia="Times New Roman" w:hAnsi="Times New Roman"/>
                <w:b/>
                <w:color w:val="000000"/>
                <w:sz w:val="18"/>
                <w:szCs w:val="18"/>
                <w:lang w:val="es-ES" w:eastAsia="es-ES"/>
              </w:rPr>
            </w:pPr>
            <w:r w:rsidRPr="00E928AF">
              <w:rPr>
                <w:rFonts w:ascii="Times New Roman" w:eastAsia="Times New Roman" w:hAnsi="Times New Roman"/>
                <w:b/>
                <w:color w:val="000000"/>
                <w:sz w:val="18"/>
                <w:szCs w:val="18"/>
              </w:rPr>
              <w:t>TOTAL</w:t>
            </w:r>
          </w:p>
        </w:tc>
        <w:tc>
          <w:tcPr>
            <w:tcW w:w="1085" w:type="dxa"/>
            <w:shd w:val="clear" w:color="auto" w:fill="BFBFBF"/>
            <w:noWrap/>
            <w:vAlign w:val="center"/>
            <w:hideMark/>
          </w:tcPr>
          <w:p w:rsidR="002A417C" w:rsidRPr="00E928AF" w:rsidRDefault="002A417C" w:rsidP="0050402C">
            <w:pPr>
              <w:jc w:val="center"/>
              <w:rPr>
                <w:rFonts w:ascii="Times New Roman" w:eastAsia="Times New Roman" w:hAnsi="Times New Roman"/>
                <w:b/>
                <w:color w:val="000000"/>
                <w:sz w:val="18"/>
                <w:szCs w:val="18"/>
                <w:lang w:val="es-ES" w:eastAsia="es-ES"/>
              </w:rPr>
            </w:pPr>
            <w:r w:rsidRPr="00E928AF">
              <w:rPr>
                <w:rFonts w:ascii="Times New Roman" w:eastAsia="Times New Roman" w:hAnsi="Times New Roman"/>
                <w:b/>
                <w:color w:val="000000"/>
                <w:sz w:val="18"/>
                <w:szCs w:val="18"/>
              </w:rPr>
              <w:t>1094.977607</w:t>
            </w:r>
          </w:p>
        </w:tc>
        <w:tc>
          <w:tcPr>
            <w:tcW w:w="1240" w:type="dxa"/>
            <w:shd w:val="clear" w:color="auto" w:fill="BFBFBF"/>
            <w:noWrap/>
            <w:vAlign w:val="center"/>
            <w:hideMark/>
          </w:tcPr>
          <w:p w:rsidR="002A417C" w:rsidRPr="00E928AF" w:rsidRDefault="002A417C" w:rsidP="0050402C">
            <w:pPr>
              <w:jc w:val="center"/>
              <w:rPr>
                <w:rFonts w:ascii="Times New Roman" w:eastAsia="Times New Roman" w:hAnsi="Times New Roman"/>
                <w:b/>
                <w:color w:val="000000"/>
                <w:sz w:val="18"/>
                <w:szCs w:val="18"/>
                <w:lang w:val="es-ES" w:eastAsia="es-ES"/>
              </w:rPr>
            </w:pPr>
            <w:r w:rsidRPr="00E928AF">
              <w:rPr>
                <w:rFonts w:ascii="Times New Roman" w:eastAsia="Times New Roman" w:hAnsi="Times New Roman"/>
                <w:b/>
                <w:color w:val="000000"/>
                <w:sz w:val="18"/>
                <w:szCs w:val="18"/>
              </w:rPr>
              <w:t>10,949,776.07</w:t>
            </w:r>
          </w:p>
        </w:tc>
        <w:tc>
          <w:tcPr>
            <w:tcW w:w="3033" w:type="dxa"/>
            <w:noWrap/>
            <w:vAlign w:val="center"/>
          </w:tcPr>
          <w:p w:rsidR="002A417C" w:rsidRPr="00E928AF" w:rsidRDefault="002A417C" w:rsidP="0050402C">
            <w:pPr>
              <w:jc w:val="center"/>
              <w:rPr>
                <w:rFonts w:ascii="Times New Roman" w:eastAsia="Times New Roman" w:hAnsi="Times New Roman"/>
                <w:color w:val="000000"/>
                <w:sz w:val="18"/>
                <w:szCs w:val="18"/>
                <w:lang w:val="es-ES" w:eastAsia="es-ES"/>
              </w:rPr>
            </w:pPr>
          </w:p>
        </w:tc>
      </w:tr>
    </w:tbl>
    <w:p w:rsidR="002A417C" w:rsidRDefault="002A417C" w:rsidP="002A417C">
      <w:pPr>
        <w:ind w:left="360"/>
        <w:jc w:val="both"/>
        <w:rPr>
          <w:rFonts w:ascii="Bookman Old Style" w:eastAsia="MS Mincho" w:hAnsi="Bookman Old Style" w:cs="Calibri"/>
          <w:bCs/>
          <w:lang w:eastAsia="es-ES"/>
        </w:rPr>
      </w:pPr>
    </w:p>
    <w:p w:rsidR="002A417C" w:rsidRDefault="002A417C" w:rsidP="00E928AF">
      <w:pPr>
        <w:ind w:left="1134" w:right="-232"/>
        <w:jc w:val="both"/>
        <w:rPr>
          <w:rFonts w:ascii="Times New Roman" w:eastAsia="Times New Roman" w:hAnsi="Times New Roman"/>
          <w:bCs/>
          <w:iCs/>
          <w:sz w:val="26"/>
          <w:szCs w:val="26"/>
          <w:lang w:eastAsia="es-ES"/>
        </w:rPr>
      </w:pPr>
      <w:r w:rsidRPr="00E928AF">
        <w:rPr>
          <w:rFonts w:ascii="Times New Roman" w:eastAsia="Times New Roman" w:hAnsi="Times New Roman"/>
          <w:sz w:val="26"/>
          <w:szCs w:val="26"/>
          <w:lang w:eastAsia="es-ES"/>
        </w:rPr>
        <w:t>Lo anterior, por un valor de $81,440.47, a razón de un precio por hectárea de $74.38 y por metro cuadrado de $</w:t>
      </w:r>
      <w:r w:rsidRPr="00E928AF">
        <w:rPr>
          <w:rFonts w:ascii="Times New Roman" w:eastAsia="Times New Roman" w:hAnsi="Times New Roman"/>
          <w:bCs/>
          <w:iCs/>
          <w:sz w:val="26"/>
          <w:szCs w:val="26"/>
          <w:lang w:eastAsia="es-ES"/>
        </w:rPr>
        <w:t xml:space="preserve">0.007438. </w:t>
      </w:r>
    </w:p>
    <w:p w:rsidR="00E928AF" w:rsidRPr="00E928AF" w:rsidRDefault="00E928AF" w:rsidP="00E928AF">
      <w:pPr>
        <w:ind w:left="1134" w:right="-232"/>
        <w:jc w:val="both"/>
        <w:rPr>
          <w:rFonts w:ascii="Times New Roman" w:eastAsia="Times New Roman" w:hAnsi="Times New Roman"/>
          <w:sz w:val="26"/>
          <w:szCs w:val="26"/>
          <w:lang w:eastAsia="es-ES"/>
        </w:rPr>
      </w:pPr>
    </w:p>
    <w:p w:rsidR="002A417C" w:rsidRPr="004A2706" w:rsidRDefault="00E928AF" w:rsidP="004A2706">
      <w:pPr>
        <w:ind w:left="1134" w:hanging="708"/>
        <w:jc w:val="both"/>
        <w:rPr>
          <w:rFonts w:ascii="Times New Roman" w:eastAsia="MS Mincho" w:hAnsi="Times New Roman"/>
          <w:bCs/>
          <w:sz w:val="26"/>
          <w:szCs w:val="26"/>
        </w:rPr>
      </w:pPr>
      <w:r>
        <w:rPr>
          <w:rFonts w:ascii="Times New Roman" w:eastAsia="MS Mincho" w:hAnsi="Times New Roman"/>
          <w:bCs/>
          <w:sz w:val="28"/>
          <w:szCs w:val="28"/>
        </w:rPr>
        <w:t>II.</w:t>
      </w:r>
      <w:r>
        <w:rPr>
          <w:rFonts w:ascii="Times New Roman" w:eastAsia="MS Mincho" w:hAnsi="Times New Roman"/>
          <w:bCs/>
          <w:sz w:val="28"/>
          <w:szCs w:val="28"/>
        </w:rPr>
        <w:tab/>
      </w:r>
      <w:r w:rsidR="002A417C" w:rsidRPr="004A2706">
        <w:rPr>
          <w:rFonts w:ascii="Times New Roman" w:eastAsia="MS Mincho" w:hAnsi="Times New Roman"/>
          <w:bCs/>
          <w:sz w:val="26"/>
          <w:szCs w:val="26"/>
        </w:rPr>
        <w:t xml:space="preserve">Mediante </w:t>
      </w:r>
      <w:r w:rsidRPr="004A2706">
        <w:rPr>
          <w:rFonts w:ascii="Times New Roman" w:eastAsia="MS Mincho" w:hAnsi="Times New Roman"/>
          <w:bCs/>
          <w:sz w:val="26"/>
          <w:szCs w:val="26"/>
        </w:rPr>
        <w:t>el Punto IV-2</w:t>
      </w:r>
      <w:r w:rsidR="002A417C" w:rsidRPr="004A2706">
        <w:rPr>
          <w:rFonts w:ascii="Times New Roman" w:eastAsia="MS Mincho" w:hAnsi="Times New Roman"/>
          <w:bCs/>
          <w:sz w:val="26"/>
          <w:szCs w:val="26"/>
        </w:rPr>
        <w:t xml:space="preserve"> de</w:t>
      </w:r>
      <w:r w:rsidRPr="004A2706">
        <w:rPr>
          <w:rFonts w:ascii="Times New Roman" w:eastAsia="MS Mincho" w:hAnsi="Times New Roman"/>
          <w:bCs/>
          <w:sz w:val="26"/>
          <w:szCs w:val="26"/>
        </w:rPr>
        <w:t>l</w:t>
      </w:r>
      <w:r w:rsidR="002A417C" w:rsidRPr="004A2706">
        <w:rPr>
          <w:rFonts w:ascii="Times New Roman" w:eastAsia="MS Mincho" w:hAnsi="Times New Roman"/>
          <w:bCs/>
          <w:sz w:val="26"/>
          <w:szCs w:val="26"/>
        </w:rPr>
        <w:t xml:space="preserve"> Acta Ordinaria 31-90 de fecha 20 de septiembre de 1990, se aprobó el proyecto de Asentamiento Comunitario y Lotificación Agrícola desarrollado en el inmueble denominado EL SOCORRO UNO; identificado el proyecto como EL SOCORRO UNO-PORCIÓN NUMERO SIETE, en un área de 65 Hás 20 Ás 01.96 </w:t>
      </w:r>
      <w:proofErr w:type="spellStart"/>
      <w:r w:rsidR="002A417C" w:rsidRPr="004A2706">
        <w:rPr>
          <w:rFonts w:ascii="Times New Roman" w:eastAsia="MS Mincho" w:hAnsi="Times New Roman"/>
          <w:bCs/>
          <w:sz w:val="26"/>
          <w:szCs w:val="26"/>
        </w:rPr>
        <w:t>Cás</w:t>
      </w:r>
      <w:proofErr w:type="spellEnd"/>
      <w:r w:rsidR="002A417C" w:rsidRPr="004A2706">
        <w:rPr>
          <w:rFonts w:ascii="Times New Roman" w:eastAsia="MS Mincho" w:hAnsi="Times New Roman"/>
          <w:bCs/>
          <w:sz w:val="26"/>
          <w:szCs w:val="26"/>
        </w:rPr>
        <w:t xml:space="preserve">, que comprende </w:t>
      </w:r>
      <w:r w:rsidR="003E4062">
        <w:rPr>
          <w:rFonts w:ascii="Times New Roman" w:eastAsia="MS Mincho" w:hAnsi="Times New Roman"/>
          <w:bCs/>
          <w:sz w:val="26"/>
          <w:szCs w:val="26"/>
        </w:rPr>
        <w:t>---</w:t>
      </w:r>
      <w:r w:rsidR="002A417C" w:rsidRPr="004A2706">
        <w:rPr>
          <w:rFonts w:ascii="Times New Roman" w:eastAsia="MS Mincho" w:hAnsi="Times New Roman"/>
          <w:bCs/>
          <w:sz w:val="26"/>
          <w:szCs w:val="26"/>
        </w:rPr>
        <w:t xml:space="preserve">. </w:t>
      </w:r>
    </w:p>
    <w:p w:rsidR="002A417C" w:rsidRPr="004A2706" w:rsidRDefault="002A417C" w:rsidP="004A2706">
      <w:pPr>
        <w:ind w:left="357"/>
        <w:jc w:val="both"/>
        <w:rPr>
          <w:rFonts w:ascii="Bookman Old Style" w:eastAsia="MS Mincho" w:hAnsi="Bookman Old Style" w:cs="Calibri"/>
          <w:bCs/>
          <w:sz w:val="26"/>
          <w:szCs w:val="26"/>
        </w:rPr>
      </w:pPr>
    </w:p>
    <w:p w:rsidR="002A417C" w:rsidRPr="004A2706" w:rsidRDefault="002A417C" w:rsidP="004A2706">
      <w:pPr>
        <w:ind w:left="1134"/>
        <w:jc w:val="both"/>
        <w:rPr>
          <w:rFonts w:ascii="Times New Roman" w:eastAsia="MS Mincho" w:hAnsi="Times New Roman"/>
          <w:bCs/>
          <w:sz w:val="26"/>
          <w:szCs w:val="26"/>
        </w:rPr>
      </w:pPr>
      <w:r w:rsidRPr="004A2706">
        <w:rPr>
          <w:rFonts w:ascii="Times New Roman" w:eastAsia="MS Mincho" w:hAnsi="Times New Roman"/>
          <w:bCs/>
          <w:sz w:val="26"/>
          <w:szCs w:val="26"/>
        </w:rPr>
        <w:t xml:space="preserve">Dicho </w:t>
      </w:r>
      <w:r w:rsidR="00E928AF" w:rsidRPr="004A2706">
        <w:rPr>
          <w:rFonts w:ascii="Times New Roman" w:eastAsia="MS Mincho" w:hAnsi="Times New Roman"/>
          <w:bCs/>
          <w:sz w:val="26"/>
          <w:szCs w:val="26"/>
        </w:rPr>
        <w:t>Punto de Acta fue modificado por P</w:t>
      </w:r>
      <w:r w:rsidRPr="004A2706">
        <w:rPr>
          <w:rFonts w:ascii="Times New Roman" w:eastAsia="MS Mincho" w:hAnsi="Times New Roman"/>
          <w:bCs/>
          <w:sz w:val="26"/>
          <w:szCs w:val="26"/>
        </w:rPr>
        <w:t>unto XXVII de</w:t>
      </w:r>
      <w:r w:rsidR="00E928AF" w:rsidRPr="004A2706">
        <w:rPr>
          <w:rFonts w:ascii="Times New Roman" w:eastAsia="MS Mincho" w:hAnsi="Times New Roman"/>
          <w:bCs/>
          <w:sz w:val="26"/>
          <w:szCs w:val="26"/>
        </w:rPr>
        <w:t>l</w:t>
      </w:r>
      <w:r w:rsidRPr="004A2706">
        <w:rPr>
          <w:rFonts w:ascii="Times New Roman" w:eastAsia="MS Mincho" w:hAnsi="Times New Roman"/>
          <w:bCs/>
          <w:sz w:val="26"/>
          <w:szCs w:val="26"/>
        </w:rPr>
        <w:t xml:space="preserve"> Acta de Sesión Ordinaria 44-2003 de fecha 20 de noviembre de 2003, por nueva información técnica y áreas aprobadas en CNR, de la siguiente manera:</w:t>
      </w:r>
    </w:p>
    <w:p w:rsidR="002A417C" w:rsidRPr="004A2706" w:rsidRDefault="002A417C" w:rsidP="004A2706">
      <w:pPr>
        <w:ind w:left="357"/>
        <w:jc w:val="both"/>
        <w:rPr>
          <w:rFonts w:ascii="Times New Roman" w:eastAsia="MS Mincho" w:hAnsi="Times New Roman"/>
          <w:bCs/>
          <w:sz w:val="26"/>
          <w:szCs w:val="26"/>
        </w:rPr>
      </w:pPr>
    </w:p>
    <w:p w:rsidR="002A417C" w:rsidRDefault="002A417C" w:rsidP="00A7030B">
      <w:pPr>
        <w:numPr>
          <w:ilvl w:val="0"/>
          <w:numId w:val="10"/>
        </w:numPr>
        <w:ind w:left="1418" w:hanging="284"/>
        <w:jc w:val="both"/>
        <w:rPr>
          <w:rFonts w:ascii="Times New Roman" w:eastAsia="MS Mincho" w:hAnsi="Times New Roman"/>
          <w:bCs/>
          <w:sz w:val="26"/>
          <w:szCs w:val="26"/>
        </w:rPr>
      </w:pPr>
      <w:r w:rsidRPr="004A2706">
        <w:rPr>
          <w:rFonts w:ascii="Times New Roman" w:eastAsia="MS Mincho" w:hAnsi="Times New Roman"/>
          <w:bCs/>
          <w:sz w:val="26"/>
          <w:szCs w:val="26"/>
        </w:rPr>
        <w:t>Modificación en el Asentamiento Comunitario y Lotificación Agrícola (</w:t>
      </w:r>
      <w:r w:rsidRPr="004A2706">
        <w:rPr>
          <w:rFonts w:ascii="Times New Roman" w:eastAsia="MS Mincho" w:hAnsi="Times New Roman"/>
          <w:b/>
          <w:bCs/>
          <w:sz w:val="26"/>
          <w:szCs w:val="26"/>
        </w:rPr>
        <w:t>SECTOR ISTA-CONADES)</w:t>
      </w:r>
      <w:r w:rsidRPr="004A2706">
        <w:rPr>
          <w:rFonts w:ascii="Times New Roman" w:eastAsia="MS Mincho" w:hAnsi="Times New Roman"/>
          <w:bCs/>
          <w:sz w:val="26"/>
          <w:szCs w:val="26"/>
        </w:rPr>
        <w:t xml:space="preserve"> que comprende </w:t>
      </w:r>
      <w:r w:rsidR="003E4062">
        <w:rPr>
          <w:rFonts w:ascii="Times New Roman" w:eastAsia="MS Mincho" w:hAnsi="Times New Roman"/>
          <w:bCs/>
          <w:sz w:val="26"/>
          <w:szCs w:val="26"/>
        </w:rPr>
        <w:t>----</w:t>
      </w:r>
      <w:r w:rsidRPr="004A2706">
        <w:rPr>
          <w:rFonts w:ascii="Times New Roman" w:eastAsia="MS Mincho" w:hAnsi="Times New Roman"/>
          <w:bCs/>
          <w:sz w:val="26"/>
          <w:szCs w:val="26"/>
        </w:rPr>
        <w:t xml:space="preserve"> </w:t>
      </w:r>
    </w:p>
    <w:p w:rsidR="004A2706" w:rsidRPr="004A2706" w:rsidRDefault="004A2706" w:rsidP="004A2706">
      <w:pPr>
        <w:ind w:left="1418"/>
        <w:jc w:val="both"/>
        <w:rPr>
          <w:rFonts w:ascii="Times New Roman" w:eastAsia="MS Mincho" w:hAnsi="Times New Roman"/>
          <w:bCs/>
          <w:sz w:val="26"/>
          <w:szCs w:val="26"/>
        </w:rPr>
      </w:pPr>
    </w:p>
    <w:p w:rsidR="002A417C" w:rsidRPr="004A2706" w:rsidRDefault="002A417C" w:rsidP="00A7030B">
      <w:pPr>
        <w:numPr>
          <w:ilvl w:val="0"/>
          <w:numId w:val="10"/>
        </w:numPr>
        <w:ind w:left="1418" w:hanging="284"/>
        <w:jc w:val="both"/>
        <w:rPr>
          <w:rFonts w:ascii="Times New Roman" w:eastAsia="MS Mincho" w:hAnsi="Times New Roman"/>
          <w:bCs/>
          <w:sz w:val="26"/>
          <w:szCs w:val="26"/>
        </w:rPr>
      </w:pPr>
      <w:r w:rsidRPr="004A2706">
        <w:rPr>
          <w:rFonts w:ascii="Times New Roman" w:eastAsia="MS Mincho" w:hAnsi="Times New Roman"/>
          <w:bCs/>
          <w:sz w:val="26"/>
          <w:szCs w:val="26"/>
        </w:rPr>
        <w:t xml:space="preserve">Aprobación de proyecto de Asentamiento Comunitario y Lotificación Agrícola </w:t>
      </w:r>
      <w:r w:rsidRPr="004A2706">
        <w:rPr>
          <w:rFonts w:ascii="Times New Roman" w:eastAsia="MS Mincho" w:hAnsi="Times New Roman"/>
          <w:b/>
          <w:bCs/>
          <w:sz w:val="26"/>
          <w:szCs w:val="26"/>
        </w:rPr>
        <w:t>(SECTOR UCS y COOPERATIVA)</w:t>
      </w:r>
      <w:r w:rsidRPr="004A2706">
        <w:rPr>
          <w:rFonts w:ascii="Times New Roman" w:eastAsia="MS Mincho" w:hAnsi="Times New Roman"/>
          <w:bCs/>
          <w:sz w:val="26"/>
          <w:szCs w:val="26"/>
        </w:rPr>
        <w:t xml:space="preserve">, que comprende </w:t>
      </w:r>
      <w:r w:rsidR="003E4062">
        <w:rPr>
          <w:rFonts w:ascii="Times New Roman" w:eastAsia="MS Mincho" w:hAnsi="Times New Roman"/>
          <w:bCs/>
          <w:sz w:val="26"/>
          <w:szCs w:val="26"/>
        </w:rPr>
        <w:t>----</w:t>
      </w:r>
      <w:r w:rsidRPr="004A2706">
        <w:rPr>
          <w:rFonts w:ascii="Times New Roman" w:eastAsia="MS Mincho" w:hAnsi="Times New Roman"/>
          <w:bCs/>
          <w:sz w:val="26"/>
          <w:szCs w:val="26"/>
        </w:rPr>
        <w:t xml:space="preserve"> </w:t>
      </w:r>
    </w:p>
    <w:p w:rsidR="002A417C" w:rsidRPr="004A2706" w:rsidRDefault="002A417C" w:rsidP="004A2706">
      <w:pPr>
        <w:ind w:left="709"/>
        <w:rPr>
          <w:rFonts w:ascii="Times New Roman" w:eastAsia="MS Mincho" w:hAnsi="Times New Roman"/>
          <w:bCs/>
          <w:sz w:val="26"/>
          <w:szCs w:val="26"/>
        </w:rPr>
      </w:pPr>
    </w:p>
    <w:p w:rsidR="002A417C" w:rsidRDefault="002A417C" w:rsidP="004A2706">
      <w:pPr>
        <w:ind w:left="1134"/>
        <w:jc w:val="both"/>
        <w:rPr>
          <w:rFonts w:ascii="Times New Roman" w:eastAsia="MS Mincho" w:hAnsi="Times New Roman"/>
          <w:bCs/>
          <w:sz w:val="26"/>
          <w:szCs w:val="26"/>
        </w:rPr>
      </w:pPr>
      <w:r w:rsidRPr="004A2706">
        <w:rPr>
          <w:rFonts w:ascii="Times New Roman" w:eastAsia="MS Mincho" w:hAnsi="Times New Roman"/>
          <w:bCs/>
          <w:sz w:val="26"/>
          <w:szCs w:val="26"/>
        </w:rPr>
        <w:t xml:space="preserve">Como se explicó en el romano I, el inmueble está formado por siete porciones que fueron adquiridas en forma separada pero que constituyen un solo cuerpo, en tal sentido fue necesario seguir diligencias de reunión de inmueble, las cuales fueron inscritas por </w:t>
      </w:r>
      <w:r w:rsidR="00E928AF" w:rsidRPr="004A2706">
        <w:rPr>
          <w:rFonts w:ascii="Times New Roman" w:eastAsia="MS Mincho" w:hAnsi="Times New Roman"/>
          <w:bCs/>
          <w:sz w:val="26"/>
          <w:szCs w:val="26"/>
        </w:rPr>
        <w:t xml:space="preserve">el </w:t>
      </w:r>
      <w:r w:rsidRPr="004A2706">
        <w:rPr>
          <w:rFonts w:ascii="Times New Roman" w:eastAsia="MS Mincho" w:hAnsi="Times New Roman"/>
          <w:bCs/>
          <w:sz w:val="26"/>
          <w:szCs w:val="26"/>
        </w:rPr>
        <w:t xml:space="preserve">CNR según consta en punto </w:t>
      </w:r>
      <w:r w:rsidR="00E928AF" w:rsidRPr="004A2706">
        <w:rPr>
          <w:rFonts w:ascii="Times New Roman" w:eastAsia="MS Mincho" w:hAnsi="Times New Roman"/>
          <w:bCs/>
          <w:color w:val="000000" w:themeColor="text1"/>
          <w:sz w:val="26"/>
          <w:szCs w:val="26"/>
        </w:rPr>
        <w:t>XIII</w:t>
      </w:r>
      <w:r w:rsidRPr="004A2706">
        <w:rPr>
          <w:rFonts w:ascii="Times New Roman" w:eastAsia="MS Mincho" w:hAnsi="Times New Roman"/>
          <w:bCs/>
          <w:color w:val="000000" w:themeColor="text1"/>
          <w:sz w:val="26"/>
          <w:szCs w:val="26"/>
        </w:rPr>
        <w:t xml:space="preserve"> de</w:t>
      </w:r>
      <w:r w:rsidR="00E928AF" w:rsidRPr="004A2706">
        <w:rPr>
          <w:rFonts w:ascii="Times New Roman" w:eastAsia="MS Mincho" w:hAnsi="Times New Roman"/>
          <w:bCs/>
          <w:color w:val="000000" w:themeColor="text1"/>
          <w:sz w:val="26"/>
          <w:szCs w:val="26"/>
        </w:rPr>
        <w:t>l</w:t>
      </w:r>
      <w:r w:rsidRPr="004A2706">
        <w:rPr>
          <w:rFonts w:ascii="Times New Roman" w:eastAsia="MS Mincho" w:hAnsi="Times New Roman"/>
          <w:bCs/>
          <w:color w:val="000000" w:themeColor="text1"/>
          <w:sz w:val="26"/>
          <w:szCs w:val="26"/>
        </w:rPr>
        <w:t xml:space="preserve"> Acta de Sesión Ordinaria  26-2008 de fecha 09 de julio de 2008</w:t>
      </w:r>
      <w:r w:rsidRPr="004A2706">
        <w:rPr>
          <w:rFonts w:ascii="Times New Roman" w:eastAsia="MS Mincho" w:hAnsi="Times New Roman"/>
          <w:bCs/>
          <w:color w:val="FF0000"/>
          <w:sz w:val="26"/>
          <w:szCs w:val="26"/>
        </w:rPr>
        <w:t xml:space="preserve"> </w:t>
      </w:r>
      <w:r w:rsidR="00E928AF" w:rsidRPr="004A2706">
        <w:rPr>
          <w:rFonts w:ascii="Times New Roman" w:eastAsia="MS Mincho" w:hAnsi="Times New Roman"/>
          <w:bCs/>
          <w:sz w:val="26"/>
          <w:szCs w:val="26"/>
        </w:rPr>
        <w:t>y P</w:t>
      </w:r>
      <w:r w:rsidRPr="004A2706">
        <w:rPr>
          <w:rFonts w:ascii="Times New Roman" w:eastAsia="MS Mincho" w:hAnsi="Times New Roman"/>
          <w:bCs/>
          <w:sz w:val="26"/>
          <w:szCs w:val="26"/>
        </w:rPr>
        <w:t>unto IX de</w:t>
      </w:r>
      <w:r w:rsidR="00E928AF" w:rsidRPr="004A2706">
        <w:rPr>
          <w:rFonts w:ascii="Times New Roman" w:eastAsia="MS Mincho" w:hAnsi="Times New Roman"/>
          <w:bCs/>
          <w:sz w:val="26"/>
          <w:szCs w:val="26"/>
        </w:rPr>
        <w:t xml:space="preserve">l Acta de Sesión Ordinaria </w:t>
      </w:r>
      <w:r w:rsidRPr="004A2706">
        <w:rPr>
          <w:rFonts w:ascii="Times New Roman" w:eastAsia="MS Mincho" w:hAnsi="Times New Roman"/>
          <w:bCs/>
          <w:sz w:val="26"/>
          <w:szCs w:val="26"/>
        </w:rPr>
        <w:t xml:space="preserve"> 08-2009 de fecha 25 de febrero de 2009,</w:t>
      </w:r>
      <w:r w:rsidRPr="004A2706">
        <w:rPr>
          <w:rFonts w:ascii="Times New Roman" w:eastAsia="MS Mincho" w:hAnsi="Times New Roman"/>
          <w:bCs/>
          <w:color w:val="FF0000"/>
          <w:sz w:val="26"/>
          <w:szCs w:val="26"/>
        </w:rPr>
        <w:t xml:space="preserve">  </w:t>
      </w:r>
      <w:r w:rsidRPr="004A2706">
        <w:rPr>
          <w:rFonts w:ascii="Times New Roman" w:eastAsia="MS Mincho" w:hAnsi="Times New Roman"/>
          <w:bCs/>
          <w:sz w:val="26"/>
          <w:szCs w:val="26"/>
        </w:rPr>
        <w:t xml:space="preserve">en el inmueble identificado como </w:t>
      </w:r>
      <w:r w:rsidRPr="004A2706">
        <w:rPr>
          <w:rFonts w:ascii="Times New Roman" w:eastAsia="MS Mincho" w:hAnsi="Times New Roman"/>
          <w:b/>
          <w:bCs/>
          <w:sz w:val="26"/>
          <w:szCs w:val="26"/>
        </w:rPr>
        <w:t>HACIENDA EL SOCORRO</w:t>
      </w:r>
      <w:r w:rsidRPr="004A2706">
        <w:rPr>
          <w:rFonts w:ascii="Times New Roman" w:eastAsia="MS Mincho" w:hAnsi="Times New Roman"/>
          <w:bCs/>
          <w:sz w:val="26"/>
          <w:szCs w:val="26"/>
        </w:rPr>
        <w:t xml:space="preserve">, denominado administrativamente el proyecto como </w:t>
      </w:r>
      <w:r w:rsidRPr="004A2706">
        <w:rPr>
          <w:rFonts w:ascii="Times New Roman" w:eastAsia="MS Mincho" w:hAnsi="Times New Roman"/>
          <w:b/>
          <w:bCs/>
          <w:sz w:val="26"/>
          <w:szCs w:val="26"/>
        </w:rPr>
        <w:t>HACIENDA EL SOCORRO UCS, COOPERATIVA ISTA-CONADES</w:t>
      </w:r>
      <w:r w:rsidRPr="004A2706">
        <w:rPr>
          <w:rFonts w:ascii="Times New Roman" w:eastAsia="MS Mincho" w:hAnsi="Times New Roman"/>
          <w:bCs/>
          <w:sz w:val="26"/>
          <w:szCs w:val="26"/>
        </w:rPr>
        <w:t>, quedando las nuevas áreas distribuidas de la siguiente forma:</w:t>
      </w:r>
    </w:p>
    <w:p w:rsidR="004A2706" w:rsidRDefault="004A2706" w:rsidP="004A2706">
      <w:pPr>
        <w:ind w:left="1134"/>
        <w:jc w:val="both"/>
        <w:rPr>
          <w:rFonts w:ascii="Times New Roman" w:eastAsia="MS Mincho" w:hAnsi="Times New Roman"/>
          <w:bCs/>
          <w:sz w:val="26"/>
          <w:szCs w:val="26"/>
        </w:rPr>
      </w:pPr>
    </w:p>
    <w:p w:rsidR="00403D07" w:rsidRDefault="00403D07" w:rsidP="004A2706">
      <w:pPr>
        <w:ind w:left="1134"/>
        <w:jc w:val="both"/>
        <w:rPr>
          <w:rFonts w:ascii="Times New Roman" w:eastAsia="MS Mincho" w:hAnsi="Times New Roman"/>
          <w:bCs/>
          <w:sz w:val="26"/>
          <w:szCs w:val="26"/>
        </w:rPr>
      </w:pPr>
    </w:p>
    <w:p w:rsidR="00403D07" w:rsidRDefault="00403D07" w:rsidP="004A2706">
      <w:pPr>
        <w:ind w:left="1134"/>
        <w:jc w:val="both"/>
        <w:rPr>
          <w:rFonts w:ascii="Times New Roman" w:eastAsia="MS Mincho" w:hAnsi="Times New Roman"/>
          <w:bCs/>
          <w:sz w:val="26"/>
          <w:szCs w:val="26"/>
        </w:rPr>
      </w:pPr>
    </w:p>
    <w:p w:rsidR="00403D07" w:rsidRDefault="00403D07" w:rsidP="004A2706">
      <w:pPr>
        <w:ind w:left="1134"/>
        <w:jc w:val="both"/>
        <w:rPr>
          <w:rFonts w:ascii="Times New Roman" w:eastAsia="MS Mincho" w:hAnsi="Times New Roman"/>
          <w:bCs/>
          <w:sz w:val="26"/>
          <w:szCs w:val="26"/>
        </w:rPr>
      </w:pPr>
    </w:p>
    <w:p w:rsidR="00403D07" w:rsidRDefault="00403D07" w:rsidP="004A2706">
      <w:pPr>
        <w:ind w:left="1134"/>
        <w:jc w:val="both"/>
        <w:rPr>
          <w:rFonts w:ascii="Times New Roman" w:eastAsia="MS Mincho" w:hAnsi="Times New Roman"/>
          <w:bCs/>
          <w:sz w:val="26"/>
          <w:szCs w:val="26"/>
        </w:rPr>
      </w:pPr>
    </w:p>
    <w:p w:rsidR="00403D07" w:rsidRDefault="00403D07" w:rsidP="004A2706">
      <w:pPr>
        <w:ind w:left="1134"/>
        <w:jc w:val="both"/>
        <w:rPr>
          <w:rFonts w:ascii="Times New Roman" w:eastAsia="MS Mincho" w:hAnsi="Times New Roman"/>
          <w:bCs/>
          <w:sz w:val="26"/>
          <w:szCs w:val="26"/>
        </w:rPr>
      </w:pPr>
    </w:p>
    <w:p w:rsidR="00403D07" w:rsidRDefault="00403D07" w:rsidP="004A2706">
      <w:pPr>
        <w:ind w:left="1134"/>
        <w:jc w:val="both"/>
        <w:rPr>
          <w:rFonts w:ascii="Times New Roman" w:eastAsia="MS Mincho" w:hAnsi="Times New Roman"/>
          <w:bCs/>
          <w:sz w:val="26"/>
          <w:szCs w:val="26"/>
        </w:rPr>
      </w:pPr>
    </w:p>
    <w:p w:rsidR="00403D07" w:rsidRDefault="00403D07" w:rsidP="004A2706">
      <w:pPr>
        <w:ind w:left="1134"/>
        <w:jc w:val="both"/>
        <w:rPr>
          <w:rFonts w:ascii="Times New Roman" w:eastAsia="MS Mincho" w:hAnsi="Times New Roman"/>
          <w:bCs/>
          <w:sz w:val="26"/>
          <w:szCs w:val="26"/>
        </w:rPr>
      </w:pPr>
    </w:p>
    <w:p w:rsidR="00403D07" w:rsidRDefault="00403D07" w:rsidP="004A2706">
      <w:pPr>
        <w:ind w:left="1134"/>
        <w:jc w:val="both"/>
        <w:rPr>
          <w:rFonts w:ascii="Times New Roman" w:eastAsia="MS Mincho" w:hAnsi="Times New Roman"/>
          <w:bCs/>
          <w:sz w:val="26"/>
          <w:szCs w:val="26"/>
        </w:rPr>
      </w:pPr>
    </w:p>
    <w:p w:rsidR="00403D07" w:rsidRPr="004A2706" w:rsidRDefault="00403D07" w:rsidP="004A2706">
      <w:pPr>
        <w:ind w:left="1134"/>
        <w:jc w:val="both"/>
        <w:rPr>
          <w:rFonts w:ascii="Times New Roman" w:eastAsia="MS Mincho" w:hAnsi="Times New Roman"/>
          <w:bCs/>
          <w:sz w:val="26"/>
          <w:szCs w:val="26"/>
        </w:rPr>
      </w:pPr>
    </w:p>
    <w:tbl>
      <w:tblPr>
        <w:tblW w:w="0" w:type="auto"/>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2894"/>
        <w:gridCol w:w="1560"/>
      </w:tblGrid>
      <w:tr w:rsidR="002A417C" w:rsidTr="004A2706">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
                <w:bCs/>
                <w:lang w:eastAsia="es-ES"/>
              </w:rPr>
            </w:pPr>
            <w:r w:rsidRPr="00E928AF">
              <w:rPr>
                <w:rFonts w:ascii="Times New Roman" w:eastAsia="MS Mincho" w:hAnsi="Times New Roman"/>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
                <w:bCs/>
                <w:lang w:eastAsia="es-ES"/>
              </w:rPr>
            </w:pPr>
            <w:r w:rsidRPr="00E928AF">
              <w:rPr>
                <w:rFonts w:ascii="Times New Roman" w:eastAsia="MS Mincho" w:hAnsi="Times New Roman"/>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
                <w:bCs/>
                <w:lang w:eastAsia="es-ES"/>
              </w:rPr>
            </w:pPr>
            <w:r w:rsidRPr="00E928AF">
              <w:rPr>
                <w:rFonts w:ascii="Times New Roman" w:eastAsia="MS Mincho" w:hAnsi="Times New Roman"/>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
                <w:bCs/>
                <w:lang w:eastAsia="es-ES"/>
              </w:rPr>
            </w:pPr>
            <w:r w:rsidRPr="00E928AF">
              <w:rPr>
                <w:rFonts w:ascii="Times New Roman" w:eastAsia="MS Mincho" w:hAnsi="Times New Roman"/>
                <w:b/>
                <w:bCs/>
              </w:rPr>
              <w:t>No de inmuebles</w:t>
            </w:r>
          </w:p>
        </w:tc>
      </w:tr>
      <w:tr w:rsidR="002A417C" w:rsidTr="004A2706">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eastAsia="es-ES"/>
              </w:rPr>
            </w:pPr>
            <w:r w:rsidRPr="00E928AF">
              <w:rPr>
                <w:rFonts w:ascii="Times New Roman" w:eastAsia="MS Mincho" w:hAnsi="Times New Roman"/>
                <w:bC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eastAsia="es-ES"/>
              </w:rPr>
            </w:pPr>
            <w:r w:rsidRPr="00E928AF">
              <w:rPr>
                <w:rFonts w:ascii="Times New Roman" w:eastAsia="MS Mincho" w:hAnsi="Times New Roman"/>
                <w:bC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eastAsia="es-ES"/>
              </w:rPr>
            </w:pPr>
            <w:r w:rsidRPr="00E928AF">
              <w:rPr>
                <w:rFonts w:ascii="Times New Roman" w:eastAsia="MS Mincho" w:hAnsi="Times New Roman"/>
                <w:bCs/>
              </w:rPr>
              <w:t>1 y 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eastAsia="es-ES"/>
              </w:rPr>
            </w:pPr>
            <w:r>
              <w:rPr>
                <w:rFonts w:ascii="Times New Roman" w:eastAsia="MS Mincho" w:hAnsi="Times New Roman"/>
                <w:bC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eastAsia="es-ES"/>
              </w:rPr>
            </w:pPr>
            <w:r w:rsidRPr="00E928AF">
              <w:rPr>
                <w:rFonts w:ascii="Times New Roman" w:eastAsia="MS Mincho" w:hAnsi="Times New Roman"/>
                <w:bCs/>
              </w:rPr>
              <w:t>2</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eastAsia="es-ES"/>
              </w:rPr>
            </w:pPr>
            <w:r w:rsidRPr="00E928AF">
              <w:rPr>
                <w:rFonts w:ascii="Times New Roman" w:eastAsia="MS Mincho" w:hAnsi="Times New Roman"/>
                <w:bCs/>
              </w:rPr>
              <w:t>10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eastAsia="es-ES"/>
              </w:rPr>
            </w:pPr>
            <w:r>
              <w:rPr>
                <w:rFonts w:ascii="Times New Roman" w:eastAsia="MS Mincho" w:hAnsi="Times New Roman"/>
                <w:bC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eastAsia="es-ES"/>
              </w:rPr>
            </w:pPr>
            <w:r w:rsidRPr="00E928AF">
              <w:rPr>
                <w:rFonts w:ascii="Times New Roman" w:eastAsia="MS Mincho" w:hAnsi="Times New Roman"/>
                <w:bCs/>
              </w:rPr>
              <w:t>3</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D, E, F, G, H, I, J, K, L, P</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val="en-US" w:eastAsia="es-ES"/>
              </w:rPr>
            </w:pPr>
            <w:r>
              <w:rPr>
                <w:rFonts w:ascii="Times New Roman" w:eastAsia="MS Mincho" w:hAnsi="Times New Roman"/>
                <w:bCs/>
                <w:lang w:val="en-U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eastAsia="es-ES"/>
              </w:rPr>
            </w:pPr>
            <w:r w:rsidRPr="00E928AF">
              <w:rPr>
                <w:rFonts w:ascii="Times New Roman" w:eastAsia="MS Mincho" w:hAnsi="Times New Roman"/>
                <w:bCs/>
              </w:rPr>
              <w:t>4</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3, 4, 5,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val="en-US" w:eastAsia="es-ES"/>
              </w:rPr>
            </w:pPr>
            <w:r>
              <w:rPr>
                <w:rFonts w:ascii="Times New Roman" w:eastAsia="MS Mincho" w:hAnsi="Times New Roman"/>
                <w:bCs/>
                <w:lang w:val="en-U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eastAsia="es-ES"/>
              </w:rPr>
            </w:pPr>
            <w:r w:rsidRPr="00E928AF">
              <w:rPr>
                <w:rFonts w:ascii="Times New Roman" w:eastAsia="MS Mincho" w:hAnsi="Times New Roman"/>
                <w:bCs/>
              </w:rPr>
              <w:t>5</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7,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val="en-US" w:eastAsia="es-ES"/>
              </w:rPr>
            </w:pPr>
            <w:r>
              <w:rPr>
                <w:rFonts w:ascii="Times New Roman" w:eastAsia="MS Mincho" w:hAnsi="Times New Roman"/>
                <w:bCs/>
                <w:lang w:val="en-U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
                <w:bCs/>
                <w:lang w:val="en-US" w:eastAsia="es-ES"/>
              </w:rPr>
            </w:pPr>
            <w:r w:rsidRPr="00E928AF">
              <w:rPr>
                <w:rFonts w:ascii="Times New Roman" w:eastAsia="MS Mincho" w:hAnsi="Times New Roman"/>
                <w:b/>
                <w:bCs/>
                <w:lang w:val="en-US"/>
              </w:rPr>
              <w:t xml:space="preserve">Sub-total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3E4062" w:rsidP="0050402C">
            <w:pPr>
              <w:jc w:val="center"/>
              <w:rPr>
                <w:rFonts w:ascii="Times New Roman" w:eastAsia="MS Mincho" w:hAnsi="Times New Roman"/>
                <w:b/>
                <w:bCs/>
                <w:lang w:val="en-US" w:eastAsia="es-ES"/>
              </w:rPr>
            </w:pPr>
            <w:r>
              <w:rPr>
                <w:rFonts w:ascii="Times New Roman" w:eastAsia="MS Mincho" w:hAnsi="Times New Roman"/>
                <w:b/>
                <w:bCs/>
                <w:lang w:val="en-US"/>
              </w:rPr>
              <w:t>-----</w:t>
            </w:r>
          </w:p>
        </w:tc>
      </w:tr>
      <w:tr w:rsidR="002A417C" w:rsidTr="004A2706">
        <w:tc>
          <w:tcPr>
            <w:tcW w:w="6972" w:type="dxa"/>
            <w:gridSpan w:val="4"/>
            <w:tcBorders>
              <w:top w:val="single" w:sz="4" w:space="0" w:color="000000"/>
              <w:left w:val="nil"/>
              <w:bottom w:val="single" w:sz="4" w:space="0" w:color="000000"/>
              <w:right w:val="nil"/>
            </w:tcBorders>
            <w:vAlign w:val="center"/>
          </w:tcPr>
          <w:p w:rsidR="00403D07" w:rsidRPr="00E928AF" w:rsidRDefault="00403D07" w:rsidP="0050402C">
            <w:pPr>
              <w:rPr>
                <w:rFonts w:ascii="Times New Roman" w:eastAsia="MS Mincho" w:hAnsi="Times New Roman"/>
                <w:b/>
                <w:bCs/>
                <w:lang w:val="en-US" w:eastAsia="es-ES"/>
              </w:rPr>
            </w:pPr>
          </w:p>
        </w:tc>
      </w:tr>
      <w:tr w:rsidR="002A417C" w:rsidTr="004A2706">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
                <w:bCs/>
                <w:lang w:eastAsia="es-ES"/>
              </w:rPr>
            </w:pPr>
            <w:r w:rsidRPr="00E928AF">
              <w:rPr>
                <w:rFonts w:ascii="Times New Roman" w:eastAsia="MS Mincho" w:hAnsi="Times New Roman"/>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
                <w:bCs/>
                <w:lang w:eastAsia="es-ES"/>
              </w:rPr>
            </w:pPr>
            <w:r w:rsidRPr="00E928AF">
              <w:rPr>
                <w:rFonts w:ascii="Times New Roman" w:eastAsia="MS Mincho" w:hAnsi="Times New Roman"/>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
                <w:bCs/>
                <w:lang w:eastAsia="es-ES"/>
              </w:rPr>
            </w:pPr>
            <w:r w:rsidRPr="00E928AF">
              <w:rPr>
                <w:rFonts w:ascii="Times New Roman" w:eastAsia="MS Mincho" w:hAnsi="Times New Roman"/>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
                <w:bCs/>
                <w:lang w:eastAsia="es-ES"/>
              </w:rPr>
            </w:pPr>
            <w:r w:rsidRPr="00E928AF">
              <w:rPr>
                <w:rFonts w:ascii="Times New Roman" w:eastAsia="MS Mincho" w:hAnsi="Times New Roman"/>
                <w:b/>
                <w:bCs/>
              </w:rPr>
              <w:t>No de inmuebles</w:t>
            </w:r>
          </w:p>
        </w:tc>
      </w:tr>
      <w:tr w:rsidR="002A417C" w:rsidTr="004A2706">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val="en-US" w:eastAsia="es-ES"/>
              </w:rPr>
            </w:pPr>
            <w:r>
              <w:rPr>
                <w:rFonts w:ascii="Times New Roman" w:eastAsia="MS Mincho" w:hAnsi="Times New Roman"/>
                <w:bCs/>
                <w:lang w:val="en-U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2</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 xml:space="preserve">9, M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val="en-US" w:eastAsia="es-ES"/>
              </w:rPr>
            </w:pPr>
            <w:r>
              <w:rPr>
                <w:rFonts w:ascii="Times New Roman" w:eastAsia="MS Mincho" w:hAnsi="Times New Roman"/>
                <w:bCs/>
                <w:lang w:val="en-U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3</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9,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val="en-US" w:eastAsia="es-ES"/>
              </w:rPr>
            </w:pPr>
            <w:r>
              <w:rPr>
                <w:rFonts w:ascii="Times New Roman" w:eastAsia="MS Mincho" w:hAnsi="Times New Roman"/>
                <w:bCs/>
                <w:lang w:val="en-U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4</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val="en-US" w:eastAsia="es-ES"/>
              </w:rPr>
            </w:pPr>
            <w:r>
              <w:rPr>
                <w:rFonts w:ascii="Times New Roman" w:eastAsia="MS Mincho" w:hAnsi="Times New Roman"/>
                <w:bCs/>
                <w:lang w:val="en-U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5</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A, B, C</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val="en-US" w:eastAsia="es-ES"/>
              </w:rPr>
            </w:pPr>
            <w:r>
              <w:rPr>
                <w:rFonts w:ascii="Times New Roman" w:eastAsia="MS Mincho" w:hAnsi="Times New Roman"/>
                <w:bCs/>
                <w:lang w:val="en-U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6</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Cs/>
                <w:lang w:val="en-US"/>
              </w:rPr>
              <w:t>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3E4062" w:rsidP="0050402C">
            <w:pPr>
              <w:jc w:val="center"/>
              <w:rPr>
                <w:rFonts w:ascii="Times New Roman" w:eastAsia="MS Mincho" w:hAnsi="Times New Roman"/>
                <w:bCs/>
                <w:lang w:val="en-US" w:eastAsia="es-ES"/>
              </w:rPr>
            </w:pPr>
            <w:r>
              <w:rPr>
                <w:rFonts w:ascii="Times New Roman" w:eastAsia="MS Mincho" w:hAnsi="Times New Roman"/>
                <w:bCs/>
                <w:lang w:val="en-US"/>
              </w:rPr>
              <w:t>----</w:t>
            </w:r>
          </w:p>
        </w:tc>
      </w:tr>
      <w:tr w:rsidR="002A417C" w:rsidTr="004A27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417C" w:rsidRPr="00E928AF" w:rsidRDefault="002A417C" w:rsidP="0050402C">
            <w:pPr>
              <w:rPr>
                <w:rFonts w:ascii="Times New Roman" w:eastAsia="MS Mincho" w:hAnsi="Times New Roman"/>
                <w:bCs/>
                <w:lang w:val="en-US"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50402C">
            <w:pPr>
              <w:jc w:val="center"/>
              <w:rPr>
                <w:rFonts w:ascii="Times New Roman" w:eastAsia="MS Mincho" w:hAnsi="Times New Roman"/>
                <w:bCs/>
                <w:lang w:val="en-US" w:eastAsia="es-ES"/>
              </w:rPr>
            </w:pPr>
            <w:r w:rsidRPr="00E928AF">
              <w:rPr>
                <w:rFonts w:ascii="Times New Roman" w:eastAsia="MS Mincho" w:hAnsi="Times New Roman"/>
                <w:b/>
                <w:bCs/>
                <w:lang w:val="en-US"/>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3E4062" w:rsidP="0050402C">
            <w:pPr>
              <w:jc w:val="center"/>
              <w:rPr>
                <w:rFonts w:ascii="Times New Roman" w:eastAsia="MS Mincho" w:hAnsi="Times New Roman"/>
                <w:b/>
                <w:bCs/>
                <w:lang w:val="en-US" w:eastAsia="es-ES"/>
              </w:rPr>
            </w:pPr>
            <w:r>
              <w:rPr>
                <w:rFonts w:ascii="Times New Roman" w:eastAsia="MS Mincho" w:hAnsi="Times New Roman"/>
                <w:b/>
                <w:bCs/>
                <w:lang w:val="en-US"/>
              </w:rPr>
              <w:t>----</w:t>
            </w:r>
          </w:p>
        </w:tc>
      </w:tr>
      <w:tr w:rsidR="002A417C" w:rsidTr="004A2706">
        <w:tc>
          <w:tcPr>
            <w:tcW w:w="5412" w:type="dxa"/>
            <w:gridSpan w:val="3"/>
            <w:tcBorders>
              <w:top w:val="single" w:sz="4" w:space="0" w:color="000000"/>
              <w:left w:val="nil"/>
              <w:bottom w:val="single" w:sz="4" w:space="0" w:color="000000"/>
              <w:right w:val="nil"/>
            </w:tcBorders>
            <w:shd w:val="clear" w:color="auto" w:fill="FFFFFF"/>
            <w:vAlign w:val="center"/>
          </w:tcPr>
          <w:p w:rsidR="002A417C" w:rsidRPr="00E928AF" w:rsidRDefault="002A417C" w:rsidP="0050402C">
            <w:pPr>
              <w:jc w:val="center"/>
              <w:rPr>
                <w:rFonts w:ascii="Times New Roman" w:eastAsia="MS Mincho" w:hAnsi="Times New Roman"/>
                <w:b/>
                <w:bCs/>
                <w:lang w:val="en-US" w:eastAsia="es-ES"/>
              </w:rPr>
            </w:pPr>
          </w:p>
        </w:tc>
        <w:tc>
          <w:tcPr>
            <w:tcW w:w="1560" w:type="dxa"/>
            <w:tcBorders>
              <w:top w:val="single" w:sz="4" w:space="0" w:color="000000"/>
              <w:left w:val="nil"/>
              <w:bottom w:val="single" w:sz="4" w:space="0" w:color="000000"/>
              <w:right w:val="nil"/>
            </w:tcBorders>
            <w:shd w:val="clear" w:color="auto" w:fill="FFFFFF"/>
            <w:vAlign w:val="center"/>
          </w:tcPr>
          <w:p w:rsidR="002A417C" w:rsidRPr="00E928AF" w:rsidRDefault="002A417C" w:rsidP="0050402C">
            <w:pPr>
              <w:jc w:val="center"/>
              <w:rPr>
                <w:rFonts w:ascii="Times New Roman" w:eastAsia="MS Mincho" w:hAnsi="Times New Roman"/>
                <w:b/>
                <w:bCs/>
                <w:lang w:val="en-US" w:eastAsia="es-ES"/>
              </w:rPr>
            </w:pPr>
          </w:p>
        </w:tc>
      </w:tr>
      <w:tr w:rsidR="002A417C" w:rsidTr="004A2706">
        <w:tc>
          <w:tcPr>
            <w:tcW w:w="697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A417C" w:rsidRPr="00E928AF" w:rsidRDefault="002A417C" w:rsidP="003E4062">
            <w:pPr>
              <w:jc w:val="center"/>
              <w:rPr>
                <w:rFonts w:ascii="Times New Roman" w:eastAsia="MS Mincho" w:hAnsi="Times New Roman"/>
                <w:b/>
                <w:bCs/>
                <w:lang w:val="en-US" w:eastAsia="es-ES"/>
              </w:rPr>
            </w:pPr>
            <w:r w:rsidRPr="00E928AF">
              <w:rPr>
                <w:rFonts w:ascii="Times New Roman" w:eastAsia="MS Mincho" w:hAnsi="Times New Roman"/>
                <w:b/>
                <w:bCs/>
                <w:lang w:val="en-US"/>
              </w:rPr>
              <w:t>Total de</w:t>
            </w:r>
            <w:r w:rsidRPr="00E928AF">
              <w:rPr>
                <w:rFonts w:ascii="Times New Roman" w:eastAsia="MS Mincho" w:hAnsi="Times New Roman"/>
                <w:b/>
                <w:bCs/>
              </w:rPr>
              <w:t xml:space="preserve"> inmuebles</w:t>
            </w:r>
            <w:r w:rsidRPr="00E928AF">
              <w:rPr>
                <w:rFonts w:ascii="Times New Roman" w:eastAsia="MS Mincho" w:hAnsi="Times New Roman"/>
                <w:b/>
                <w:bCs/>
                <w:lang w:val="en-US"/>
              </w:rPr>
              <w:t xml:space="preserve">: </w:t>
            </w:r>
            <w:r w:rsidR="003E4062">
              <w:rPr>
                <w:rFonts w:ascii="Times New Roman" w:eastAsia="MS Mincho" w:hAnsi="Times New Roman"/>
                <w:b/>
                <w:bCs/>
                <w:lang w:val="en-US"/>
              </w:rPr>
              <w:t>----</w:t>
            </w:r>
          </w:p>
        </w:tc>
      </w:tr>
    </w:tbl>
    <w:p w:rsidR="002A417C" w:rsidRDefault="002A417C" w:rsidP="002A417C">
      <w:pPr>
        <w:jc w:val="both"/>
        <w:rPr>
          <w:rFonts w:ascii="Times New Roman" w:hAnsi="Times New Roman"/>
          <w:sz w:val="28"/>
          <w:szCs w:val="28"/>
        </w:rPr>
      </w:pPr>
    </w:p>
    <w:p w:rsidR="002A417C" w:rsidRPr="004A2706" w:rsidRDefault="004A2706" w:rsidP="004A2706">
      <w:pPr>
        <w:ind w:left="1134"/>
        <w:jc w:val="both"/>
        <w:rPr>
          <w:rFonts w:ascii="Times New Roman" w:hAnsi="Times New Roman"/>
          <w:sz w:val="26"/>
          <w:szCs w:val="26"/>
        </w:rPr>
      </w:pPr>
      <w:r w:rsidRPr="004A2706">
        <w:rPr>
          <w:rFonts w:ascii="Times New Roman" w:hAnsi="Times New Roman"/>
          <w:sz w:val="26"/>
          <w:szCs w:val="26"/>
        </w:rPr>
        <w:t>Dentro de e</w:t>
      </w:r>
      <w:r w:rsidR="002A417C" w:rsidRPr="004A2706">
        <w:rPr>
          <w:rFonts w:ascii="Times New Roman" w:hAnsi="Times New Roman"/>
          <w:sz w:val="26"/>
          <w:szCs w:val="26"/>
        </w:rPr>
        <w:t>ste Proyecto, se encuentra el</w:t>
      </w:r>
      <w:r w:rsidRPr="004A2706">
        <w:rPr>
          <w:rFonts w:ascii="Times New Roman" w:hAnsi="Times New Roman"/>
          <w:sz w:val="26"/>
          <w:szCs w:val="26"/>
        </w:rPr>
        <w:t xml:space="preserve"> inmueble objeto del p</w:t>
      </w:r>
      <w:r w:rsidR="002A417C" w:rsidRPr="004A2706">
        <w:rPr>
          <w:rFonts w:ascii="Times New Roman" w:hAnsi="Times New Roman"/>
          <w:sz w:val="26"/>
          <w:szCs w:val="26"/>
        </w:rPr>
        <w:t xml:space="preserve">resente </w:t>
      </w:r>
      <w:r w:rsidRPr="004A2706">
        <w:rPr>
          <w:rFonts w:ascii="Times New Roman" w:hAnsi="Times New Roman"/>
          <w:sz w:val="26"/>
          <w:szCs w:val="26"/>
        </w:rPr>
        <w:t>punto de acta</w:t>
      </w:r>
      <w:r w:rsidR="002A417C" w:rsidRPr="004A2706">
        <w:rPr>
          <w:rFonts w:ascii="Times New Roman" w:hAnsi="Times New Roman"/>
          <w:sz w:val="26"/>
          <w:szCs w:val="26"/>
        </w:rPr>
        <w:t>.</w:t>
      </w:r>
    </w:p>
    <w:p w:rsidR="002A417C" w:rsidRPr="004A2706" w:rsidRDefault="002A417C" w:rsidP="004A2706">
      <w:pPr>
        <w:ind w:left="357"/>
        <w:jc w:val="both"/>
        <w:rPr>
          <w:rFonts w:ascii="Times New Roman" w:hAnsi="Times New Roman"/>
          <w:sz w:val="26"/>
          <w:szCs w:val="26"/>
        </w:rPr>
      </w:pPr>
    </w:p>
    <w:p w:rsidR="002A417C" w:rsidRDefault="002A417C" w:rsidP="00A7030B">
      <w:pPr>
        <w:numPr>
          <w:ilvl w:val="0"/>
          <w:numId w:val="11"/>
        </w:numPr>
        <w:ind w:left="1134" w:hanging="708"/>
        <w:jc w:val="both"/>
        <w:rPr>
          <w:rFonts w:ascii="Times New Roman" w:eastAsia="Times New Roman" w:hAnsi="Times New Roman"/>
          <w:sz w:val="26"/>
          <w:szCs w:val="26"/>
        </w:rPr>
      </w:pPr>
      <w:r w:rsidRPr="004A2706">
        <w:rPr>
          <w:rFonts w:ascii="Times New Roman" w:hAnsi="Times New Roman"/>
          <w:sz w:val="26"/>
          <w:szCs w:val="26"/>
        </w:rPr>
        <w:t xml:space="preserve">Según valúo de fecha 15 de </w:t>
      </w:r>
      <w:r w:rsidR="004A2706" w:rsidRPr="004A2706">
        <w:rPr>
          <w:rFonts w:ascii="Times New Roman" w:hAnsi="Times New Roman"/>
          <w:sz w:val="26"/>
          <w:szCs w:val="26"/>
        </w:rPr>
        <w:t>marzo de</w:t>
      </w:r>
      <w:r w:rsidRPr="004A2706">
        <w:rPr>
          <w:rFonts w:ascii="Times New Roman" w:hAnsi="Times New Roman"/>
          <w:sz w:val="26"/>
          <w:szCs w:val="26"/>
        </w:rPr>
        <w:t xml:space="preserve"> 2019, realizado por el Departamento de Asignación Individual y Avalúos, se recomienda el precio de venta por metro cuadrado de $2.39 para el Solar de Vivienda, requerido por el solicitante calificado dentro del Programa de Nuevas Op</w:t>
      </w:r>
      <w:r w:rsidR="004A2706" w:rsidRPr="004A2706">
        <w:rPr>
          <w:rFonts w:ascii="Times New Roman" w:hAnsi="Times New Roman"/>
          <w:sz w:val="26"/>
          <w:szCs w:val="26"/>
        </w:rPr>
        <w:t>ciones de Tenencia de la Tierra</w:t>
      </w:r>
      <w:r w:rsidRPr="004A2706">
        <w:rPr>
          <w:rFonts w:ascii="Times New Roman" w:hAnsi="Times New Roman"/>
          <w:sz w:val="26"/>
          <w:szCs w:val="26"/>
        </w:rPr>
        <w:t xml:space="preserve">. </w:t>
      </w:r>
      <w:r w:rsidR="004A2706" w:rsidRPr="004A2706">
        <w:rPr>
          <w:rFonts w:ascii="Times New Roman" w:hAnsi="Times New Roman"/>
          <w:sz w:val="26"/>
          <w:szCs w:val="26"/>
        </w:rPr>
        <w:t>L</w:t>
      </w:r>
      <w:r w:rsidRPr="004A2706">
        <w:rPr>
          <w:rFonts w:ascii="Times New Roman" w:hAnsi="Times New Roman"/>
          <w:sz w:val="26"/>
          <w:szCs w:val="26"/>
        </w:rPr>
        <w:t xml:space="preserve">os criterios utilizados por el </w:t>
      </w:r>
      <w:r w:rsidR="004A2706" w:rsidRPr="004A2706">
        <w:rPr>
          <w:rFonts w:ascii="Times New Roman" w:hAnsi="Times New Roman"/>
          <w:sz w:val="26"/>
          <w:szCs w:val="26"/>
        </w:rPr>
        <w:t xml:space="preserve">referido </w:t>
      </w:r>
      <w:r w:rsidRPr="004A2706">
        <w:rPr>
          <w:rFonts w:ascii="Times New Roman" w:hAnsi="Times New Roman"/>
          <w:sz w:val="26"/>
          <w:szCs w:val="26"/>
        </w:rPr>
        <w:t xml:space="preserve">Departamento para recomendar el precio de venta son los aprobados en el Punto IX del Acta de Sesión Ordinaria 42-2007 de  fecha 7 de noviembre de 2007, </w:t>
      </w:r>
      <w:r w:rsidRPr="004A2706">
        <w:rPr>
          <w:rFonts w:ascii="Times New Roman" w:eastAsia="Times New Roman" w:hAnsi="Times New Roman"/>
          <w:sz w:val="26"/>
          <w:szCs w:val="26"/>
          <w:lang w:eastAsia="es-ES"/>
        </w:rPr>
        <w:t xml:space="preserve">criterios </w:t>
      </w:r>
      <w:r w:rsidR="004A2706" w:rsidRPr="004A2706">
        <w:rPr>
          <w:rFonts w:ascii="Times New Roman" w:eastAsia="Times New Roman" w:hAnsi="Times New Roman"/>
          <w:sz w:val="26"/>
          <w:szCs w:val="26"/>
          <w:lang w:eastAsia="es-ES"/>
        </w:rPr>
        <w:t xml:space="preserve">que </w:t>
      </w:r>
      <w:r w:rsidRPr="004A2706">
        <w:rPr>
          <w:rFonts w:ascii="Times New Roman" w:eastAsia="Times New Roman" w:hAnsi="Times New Roman"/>
          <w:sz w:val="26"/>
          <w:szCs w:val="26"/>
          <w:lang w:eastAsia="es-ES"/>
        </w:rPr>
        <w:t>no obstante estar modificados, se siguen aplicando para los inmuebles ubicados en los proyectos aprobados con anterioridad a que éstos se modificaran por la Junta Directiva.</w:t>
      </w:r>
    </w:p>
    <w:p w:rsidR="004A2706" w:rsidRPr="004A2706" w:rsidRDefault="004A2706" w:rsidP="004A2706">
      <w:pPr>
        <w:ind w:left="1080"/>
        <w:jc w:val="both"/>
        <w:rPr>
          <w:rFonts w:ascii="Times New Roman" w:eastAsia="Times New Roman" w:hAnsi="Times New Roman"/>
          <w:sz w:val="26"/>
          <w:szCs w:val="26"/>
        </w:rPr>
      </w:pPr>
    </w:p>
    <w:p w:rsidR="002A417C" w:rsidRPr="003E4062" w:rsidRDefault="002A417C" w:rsidP="00403D07">
      <w:pPr>
        <w:pStyle w:val="Prrafodelista"/>
        <w:numPr>
          <w:ilvl w:val="0"/>
          <w:numId w:val="11"/>
        </w:numPr>
        <w:ind w:left="1134" w:hanging="708"/>
        <w:contextualSpacing/>
        <w:jc w:val="both"/>
        <w:rPr>
          <w:rFonts w:ascii="Times New Roman" w:hAnsi="Times New Roman"/>
          <w:sz w:val="26"/>
          <w:szCs w:val="26"/>
        </w:rPr>
      </w:pPr>
      <w:r w:rsidRPr="004A2706">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4A2706">
          <w:rPr>
            <w:rFonts w:ascii="Times New Roman" w:hAnsi="Times New Roman"/>
            <w:sz w:val="26"/>
            <w:szCs w:val="26"/>
          </w:rPr>
          <w:t>500 metros cuadrados</w:t>
        </w:r>
      </w:smartTag>
      <w:r w:rsidRPr="004A2706">
        <w:rPr>
          <w:rFonts w:ascii="Times New Roman" w:hAnsi="Times New Roman"/>
          <w:sz w:val="26"/>
          <w:szCs w:val="26"/>
        </w:rPr>
        <w:t xml:space="preserve">, esta disposición solo es aplicable a las transferencias que las Asociaciones Cooperativas realizan a favor de sus Asociados, y siendo que el inmueble a </w:t>
      </w:r>
      <w:r w:rsidRPr="003E4062">
        <w:rPr>
          <w:rFonts w:ascii="Times New Roman" w:hAnsi="Times New Roman"/>
          <w:sz w:val="26"/>
          <w:szCs w:val="26"/>
        </w:rPr>
        <w:t>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2A417C" w:rsidRPr="004A2706" w:rsidRDefault="002A417C" w:rsidP="004A2706">
      <w:pPr>
        <w:pStyle w:val="Prrafodelista"/>
        <w:ind w:left="1077"/>
        <w:jc w:val="both"/>
        <w:rPr>
          <w:rFonts w:ascii="Times New Roman" w:hAnsi="Times New Roman"/>
          <w:sz w:val="26"/>
          <w:szCs w:val="26"/>
        </w:rPr>
      </w:pPr>
    </w:p>
    <w:p w:rsidR="002A417C" w:rsidRPr="004A2706" w:rsidRDefault="002A417C" w:rsidP="00A7030B">
      <w:pPr>
        <w:pStyle w:val="Prrafodelista"/>
        <w:numPr>
          <w:ilvl w:val="0"/>
          <w:numId w:val="11"/>
        </w:numPr>
        <w:ind w:left="1134" w:hanging="708"/>
        <w:contextualSpacing/>
        <w:jc w:val="both"/>
        <w:rPr>
          <w:rFonts w:ascii="Times New Roman" w:hAnsi="Times New Roman"/>
          <w:sz w:val="26"/>
          <w:szCs w:val="26"/>
        </w:rPr>
      </w:pPr>
      <w:r w:rsidRPr="004A2706">
        <w:rPr>
          <w:rFonts w:ascii="Times New Roman" w:eastAsia="Times New Roman" w:hAnsi="Times New Roman"/>
          <w:sz w:val="26"/>
          <w:szCs w:val="26"/>
        </w:rPr>
        <w:t>Conforme al Acta de Posesión Material de fecha 25 de septiembre de 2018, levantada por el técnico de la Oficina Regional Oriental, señora María A. Torres, el solicitante se encuentra poseyendo el inmueble de forma quieta, pacífica y sin interrupción desde hace 4 años.</w:t>
      </w:r>
    </w:p>
    <w:p w:rsidR="002A417C" w:rsidRPr="004A2706" w:rsidRDefault="002A417C" w:rsidP="004A2706">
      <w:pPr>
        <w:pStyle w:val="Prrafodelista"/>
        <w:ind w:left="1077"/>
        <w:jc w:val="both"/>
        <w:rPr>
          <w:rFonts w:ascii="Times New Roman" w:hAnsi="Times New Roman"/>
          <w:sz w:val="26"/>
          <w:szCs w:val="26"/>
        </w:rPr>
      </w:pPr>
    </w:p>
    <w:p w:rsidR="002A417C" w:rsidRDefault="002A417C" w:rsidP="00A7030B">
      <w:pPr>
        <w:pStyle w:val="Prrafodelista"/>
        <w:numPr>
          <w:ilvl w:val="0"/>
          <w:numId w:val="11"/>
        </w:numPr>
        <w:ind w:left="1134"/>
        <w:contextualSpacing/>
        <w:jc w:val="both"/>
        <w:rPr>
          <w:rFonts w:ascii="Times New Roman" w:hAnsi="Times New Roman"/>
          <w:sz w:val="26"/>
          <w:szCs w:val="26"/>
        </w:rPr>
      </w:pPr>
      <w:r w:rsidRPr="004A2706">
        <w:rPr>
          <w:rFonts w:ascii="Times New Roman" w:hAnsi="Times New Roman"/>
          <w:sz w:val="26"/>
          <w:szCs w:val="26"/>
        </w:rPr>
        <w:t>De acuerdo a Declaración Simple contenida en la Solicitud de Adjudicación de Inmueble de fecha 25 de septiembre de 2018, el peticionario manifiesta que ni él ni las integrantes de su grupo familiar son empleados del ISTA; situación robustecida de conformidad a la consulta realizada en la Base de Datos de Empleados de este Instituto.</w:t>
      </w:r>
    </w:p>
    <w:p w:rsidR="003E4062" w:rsidRDefault="003E4062" w:rsidP="004A2706">
      <w:pPr>
        <w:jc w:val="both"/>
        <w:rPr>
          <w:rFonts w:ascii="Times New Roman" w:eastAsia="Times New Roman" w:hAnsi="Times New Roman"/>
          <w:sz w:val="26"/>
          <w:szCs w:val="26"/>
        </w:rPr>
      </w:pPr>
    </w:p>
    <w:p w:rsidR="00C30A33" w:rsidRPr="004A2706" w:rsidRDefault="00C30A33" w:rsidP="004A2706">
      <w:pPr>
        <w:jc w:val="both"/>
        <w:rPr>
          <w:rFonts w:ascii="Times New Roman" w:eastAsia="Times New Roman" w:hAnsi="Times New Roman"/>
          <w:sz w:val="26"/>
          <w:szCs w:val="26"/>
        </w:rPr>
      </w:pPr>
      <w:r w:rsidRPr="004A2706">
        <w:rPr>
          <w:rFonts w:ascii="Times New Roman" w:eastAsia="Times New Roman" w:hAnsi="Times New Roman"/>
          <w:sz w:val="26"/>
          <w:szCs w:val="26"/>
        </w:rPr>
        <w:t>Se ha tenido a la vista:</w:t>
      </w:r>
      <w:r w:rsidR="00E928AF" w:rsidRPr="004A2706">
        <w:rPr>
          <w:rFonts w:ascii="Times New Roman" w:eastAsia="Times New Roman" w:hAnsi="Times New Roman"/>
          <w:color w:val="000000" w:themeColor="text1"/>
          <w:sz w:val="26"/>
          <w:szCs w:val="26"/>
        </w:rPr>
        <w:t xml:space="preserve">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Acta de Posesión Material,</w:t>
      </w:r>
      <w:r w:rsidR="00E928AF" w:rsidRPr="004A2706">
        <w:rPr>
          <w:rFonts w:ascii="Times New Roman" w:hAnsi="Times New Roman"/>
          <w:color w:val="000000" w:themeColor="text1"/>
          <w:sz w:val="26"/>
          <w:szCs w:val="26"/>
        </w:rPr>
        <w:t xml:space="preserve"> </w:t>
      </w:r>
      <w:r w:rsidR="00E928AF" w:rsidRPr="004A2706">
        <w:rPr>
          <w:rFonts w:ascii="Times New Roman" w:eastAsia="Times New Roman" w:hAnsi="Times New Roman"/>
          <w:color w:val="000000" w:themeColor="text1"/>
          <w:sz w:val="26"/>
          <w:szCs w:val="26"/>
        </w:rPr>
        <w:t>acuerdos de Junta Directiva, Razón y Constancia de Inscripción de Desmembración en Cabeza de su Dueño a favor del ISTA, Solicitud de Adjudicación de Inmueble, copias de documentos únicos de identidad, tarjetas de identificación tributaria, Certificación de Partida de Nacimiento, y Carencias de Bienes</w:t>
      </w:r>
      <w:r w:rsidRPr="004A2706">
        <w:rPr>
          <w:rFonts w:ascii="Times New Roman" w:eastAsia="Times New Roman" w:hAnsi="Times New Roman"/>
          <w:sz w:val="26"/>
          <w:szCs w:val="26"/>
        </w:rPr>
        <w:t>; c</w:t>
      </w:r>
      <w:r w:rsidRPr="004A2706">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E4062" w:rsidRDefault="003E4062" w:rsidP="004A2706">
      <w:pPr>
        <w:jc w:val="both"/>
        <w:rPr>
          <w:rFonts w:ascii="Times New Roman" w:hAnsi="Times New Roman"/>
          <w:sz w:val="26"/>
          <w:szCs w:val="26"/>
        </w:rPr>
      </w:pPr>
    </w:p>
    <w:p w:rsidR="00C30A33" w:rsidRPr="003E4062" w:rsidRDefault="00C30A33" w:rsidP="004A2706">
      <w:pPr>
        <w:jc w:val="both"/>
        <w:rPr>
          <w:rFonts w:ascii="Times New Roman" w:eastAsia="Times New Roman" w:hAnsi="Times New Roman"/>
          <w:sz w:val="26"/>
          <w:szCs w:val="26"/>
        </w:rPr>
      </w:pPr>
      <w:r w:rsidRPr="004A270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A2706">
        <w:rPr>
          <w:rFonts w:ascii="Times New Roman" w:hAnsi="Times New Roman"/>
          <w:bCs/>
          <w:sz w:val="26"/>
          <w:szCs w:val="26"/>
        </w:rPr>
        <w:t>Ley del Régimen Especial de la Tierra en Propiedad de Las Asociaciones Cooperativas, Comunales y Comunitarias Campesinas  Beneficiarios de la Reforma Agraria</w:t>
      </w:r>
      <w:r w:rsidRPr="004A2706">
        <w:rPr>
          <w:rFonts w:ascii="Times New Roman" w:hAnsi="Times New Roman"/>
          <w:sz w:val="26"/>
          <w:szCs w:val="26"/>
        </w:rPr>
        <w:t xml:space="preserve">, la Junta Directiva, </w:t>
      </w:r>
      <w:r w:rsidRPr="004A2706">
        <w:rPr>
          <w:rFonts w:ascii="Times New Roman" w:hAnsi="Times New Roman"/>
          <w:b/>
          <w:sz w:val="26"/>
          <w:szCs w:val="26"/>
          <w:u w:val="single"/>
        </w:rPr>
        <w:t>ACUERDA: PRIMERO:</w:t>
      </w:r>
      <w:r w:rsidRPr="004A2706">
        <w:rPr>
          <w:rFonts w:ascii="Times New Roman" w:hAnsi="Times New Roman"/>
          <w:b/>
          <w:sz w:val="26"/>
          <w:szCs w:val="26"/>
        </w:rPr>
        <w:t xml:space="preserve"> </w:t>
      </w:r>
      <w:r w:rsidRPr="004A2706">
        <w:rPr>
          <w:rFonts w:ascii="Times New Roman" w:hAnsi="Times New Roman"/>
          <w:sz w:val="26"/>
          <w:szCs w:val="26"/>
        </w:rPr>
        <w:t>Aprobar la adjudicación y transferencia por compraventa</w:t>
      </w:r>
      <w:r w:rsidRPr="004A2706">
        <w:rPr>
          <w:rFonts w:ascii="Times New Roman" w:eastAsia="Times New Roman" w:hAnsi="Times New Roman"/>
          <w:sz w:val="26"/>
          <w:szCs w:val="26"/>
        </w:rPr>
        <w:t xml:space="preserve"> de 01 solar para vivienda </w:t>
      </w:r>
      <w:r w:rsidRPr="004A2706">
        <w:rPr>
          <w:rFonts w:ascii="Times New Roman" w:hAnsi="Times New Roman"/>
          <w:sz w:val="26"/>
          <w:szCs w:val="26"/>
        </w:rPr>
        <w:t>a favor del señor:</w:t>
      </w:r>
      <w:r w:rsidR="00E928AF" w:rsidRPr="004A2706">
        <w:rPr>
          <w:rFonts w:ascii="Times New Roman" w:eastAsia="Times New Roman" w:hAnsi="Times New Roman"/>
          <w:b/>
          <w:sz w:val="26"/>
          <w:szCs w:val="26"/>
        </w:rPr>
        <w:t xml:space="preserve"> FRANCISCO JAVIEL ARGUETA RAMIREZ, </w:t>
      </w:r>
      <w:r w:rsidR="003E4062">
        <w:rPr>
          <w:rFonts w:ascii="Times New Roman" w:eastAsia="Times New Roman" w:hAnsi="Times New Roman"/>
          <w:sz w:val="26"/>
          <w:szCs w:val="26"/>
        </w:rPr>
        <w:t>----</w:t>
      </w:r>
      <w:r w:rsidR="00E928AF" w:rsidRPr="004A2706">
        <w:rPr>
          <w:rFonts w:ascii="Times New Roman" w:eastAsia="Times New Roman" w:hAnsi="Times New Roman"/>
          <w:sz w:val="26"/>
          <w:szCs w:val="26"/>
        </w:rPr>
        <w:t xml:space="preserve"> </w:t>
      </w:r>
      <w:r w:rsidR="00E928AF" w:rsidRPr="004A2706">
        <w:rPr>
          <w:rFonts w:ascii="Times New Roman" w:eastAsia="Times New Roman" w:hAnsi="Times New Roman"/>
          <w:b/>
          <w:sz w:val="26"/>
          <w:szCs w:val="26"/>
        </w:rPr>
        <w:t xml:space="preserve">ADA JOSELYN MARTINEZ </w:t>
      </w:r>
      <w:proofErr w:type="spellStart"/>
      <w:r w:rsidR="00E928AF" w:rsidRPr="004A2706">
        <w:rPr>
          <w:rFonts w:ascii="Times New Roman" w:eastAsia="Times New Roman" w:hAnsi="Times New Roman"/>
          <w:b/>
          <w:sz w:val="26"/>
          <w:szCs w:val="26"/>
        </w:rPr>
        <w:t>MARTINEZ</w:t>
      </w:r>
      <w:proofErr w:type="spellEnd"/>
      <w:r w:rsidR="00E928AF" w:rsidRPr="004A2706">
        <w:rPr>
          <w:rFonts w:ascii="Times New Roman" w:eastAsia="Times New Roman" w:hAnsi="Times New Roman"/>
          <w:b/>
          <w:sz w:val="26"/>
          <w:szCs w:val="26"/>
        </w:rPr>
        <w:t xml:space="preserve">, </w:t>
      </w:r>
      <w:r w:rsidR="00E928AF" w:rsidRPr="004A2706">
        <w:rPr>
          <w:rFonts w:ascii="Times New Roman" w:eastAsia="Times New Roman" w:hAnsi="Times New Roman"/>
          <w:sz w:val="26"/>
          <w:szCs w:val="26"/>
        </w:rPr>
        <w:t xml:space="preserve"> hija </w:t>
      </w:r>
      <w:r w:rsidR="003E4062">
        <w:rPr>
          <w:rFonts w:ascii="Times New Roman" w:eastAsia="Times New Roman" w:hAnsi="Times New Roman"/>
          <w:b/>
          <w:sz w:val="26"/>
          <w:szCs w:val="26"/>
        </w:rPr>
        <w:t>----</w:t>
      </w:r>
      <w:r w:rsidR="00E928AF" w:rsidRPr="004A2706">
        <w:rPr>
          <w:rFonts w:ascii="Times New Roman" w:eastAsia="Times New Roman" w:hAnsi="Times New Roman"/>
          <w:b/>
          <w:sz w:val="26"/>
          <w:szCs w:val="26"/>
        </w:rPr>
        <w:t xml:space="preserve">; </w:t>
      </w:r>
      <w:r w:rsidR="00E928AF" w:rsidRPr="004A2706">
        <w:rPr>
          <w:rFonts w:ascii="Times New Roman" w:hAnsi="Times New Roman"/>
          <w:sz w:val="26"/>
          <w:szCs w:val="26"/>
        </w:rPr>
        <w:t xml:space="preserve">de  </w:t>
      </w:r>
      <w:r w:rsidR="004A2706" w:rsidRPr="004A2706">
        <w:rPr>
          <w:rFonts w:ascii="Times New Roman" w:hAnsi="Times New Roman"/>
          <w:sz w:val="26"/>
          <w:szCs w:val="26"/>
        </w:rPr>
        <w:t xml:space="preserve">las </w:t>
      </w:r>
      <w:r w:rsidR="00E928AF" w:rsidRPr="004A2706">
        <w:rPr>
          <w:rFonts w:ascii="Times New Roman" w:hAnsi="Times New Roman"/>
          <w:sz w:val="26"/>
          <w:szCs w:val="26"/>
        </w:rPr>
        <w:t xml:space="preserve">generales antes expresadas; </w:t>
      </w:r>
      <w:r w:rsidR="00E928AF" w:rsidRPr="004A2706">
        <w:rPr>
          <w:rFonts w:ascii="Times New Roman" w:eastAsia="Times New Roman" w:hAnsi="Times New Roman"/>
          <w:sz w:val="26"/>
          <w:szCs w:val="26"/>
          <w:lang w:eastAsia="es-ES"/>
        </w:rPr>
        <w:t xml:space="preserve">ubicado en </w:t>
      </w:r>
      <w:r w:rsidR="00E928AF" w:rsidRPr="004A2706">
        <w:rPr>
          <w:rFonts w:ascii="Times New Roman" w:hAnsi="Times New Roman"/>
          <w:sz w:val="26"/>
          <w:szCs w:val="26"/>
        </w:rPr>
        <w:t xml:space="preserve">el </w:t>
      </w:r>
      <w:r w:rsidR="00E928AF" w:rsidRPr="004A2706">
        <w:rPr>
          <w:rFonts w:ascii="Times New Roman" w:eastAsia="Times New Roman" w:hAnsi="Times New Roman"/>
          <w:sz w:val="26"/>
          <w:szCs w:val="26"/>
        </w:rPr>
        <w:t xml:space="preserve">Proyecto de Asentamiento Comunitario y Lotificación Agrícola desarrollado en el inmueble identificado como </w:t>
      </w:r>
      <w:r w:rsidR="00E928AF" w:rsidRPr="004A2706">
        <w:rPr>
          <w:rFonts w:ascii="Times New Roman" w:eastAsia="Times New Roman" w:hAnsi="Times New Roman"/>
          <w:b/>
          <w:sz w:val="26"/>
          <w:szCs w:val="26"/>
        </w:rPr>
        <w:t xml:space="preserve">HACIENDA EL SOCORRO, </w:t>
      </w:r>
      <w:r w:rsidR="00E928AF" w:rsidRPr="004A2706">
        <w:rPr>
          <w:rFonts w:ascii="Times New Roman" w:eastAsia="Times New Roman" w:hAnsi="Times New Roman"/>
          <w:sz w:val="26"/>
          <w:szCs w:val="26"/>
        </w:rPr>
        <w:t xml:space="preserve">denominado el Proyecto </w:t>
      </w:r>
      <w:r w:rsidR="00E928AF" w:rsidRPr="004A2706">
        <w:rPr>
          <w:rFonts w:ascii="Times New Roman" w:eastAsia="Times New Roman" w:hAnsi="Times New Roman"/>
          <w:b/>
          <w:sz w:val="26"/>
          <w:szCs w:val="26"/>
        </w:rPr>
        <w:t xml:space="preserve">EL SOCORRO UCS, COOPERATIVA ISTA-CONADES, </w:t>
      </w:r>
      <w:r w:rsidR="004A2706" w:rsidRPr="004A2706">
        <w:rPr>
          <w:rFonts w:ascii="Times New Roman" w:eastAsia="Times New Roman" w:hAnsi="Times New Roman"/>
          <w:sz w:val="26"/>
          <w:szCs w:val="26"/>
        </w:rPr>
        <w:t>situ</w:t>
      </w:r>
      <w:r w:rsidR="00E928AF" w:rsidRPr="004A2706">
        <w:rPr>
          <w:rFonts w:ascii="Times New Roman" w:eastAsia="Times New Roman" w:hAnsi="Times New Roman"/>
          <w:sz w:val="26"/>
          <w:szCs w:val="26"/>
        </w:rPr>
        <w:t>ada en cantón El Socorro, jurisdicción de Yayantique, departamento de La Unión</w:t>
      </w:r>
      <w:r w:rsidRPr="004A2706">
        <w:rPr>
          <w:rFonts w:ascii="Times New Roman" w:eastAsia="Times New Roman" w:hAnsi="Times New Roman"/>
          <w:sz w:val="26"/>
          <w:szCs w:val="26"/>
        </w:rPr>
        <w:t>,</w:t>
      </w:r>
      <w:r w:rsidRPr="004A2706">
        <w:rPr>
          <w:rFonts w:ascii="Times New Roman" w:eastAsia="Times New Roman" w:hAnsi="Times New Roman"/>
          <w:b/>
          <w:sz w:val="26"/>
          <w:szCs w:val="26"/>
        </w:rPr>
        <w:t xml:space="preserve"> </w:t>
      </w:r>
      <w:r w:rsidRPr="004A2706">
        <w:rPr>
          <w:rFonts w:ascii="Times New Roman" w:eastAsia="Times New Roman" w:hAnsi="Times New Roman"/>
          <w:sz w:val="26"/>
          <w:szCs w:val="26"/>
        </w:rPr>
        <w:t>quedando la adjudicación conforme al cuadro de valores y extensiones siguiente:</w:t>
      </w:r>
    </w:p>
    <w:p w:rsidR="00C30A33" w:rsidRPr="00CF3B73" w:rsidRDefault="00C30A33" w:rsidP="00C30A33">
      <w:pPr>
        <w:jc w:val="both"/>
        <w:rPr>
          <w:rFonts w:ascii="Times New Roman" w:eastAsia="Times New Roman" w:hAnsi="Times New Roman"/>
          <w:b/>
          <w:sz w:val="26"/>
          <w:szCs w:val="26"/>
        </w:rPr>
      </w:pPr>
    </w:p>
    <w:tbl>
      <w:tblPr>
        <w:tblW w:w="8998" w:type="dxa"/>
        <w:jc w:val="center"/>
        <w:tblLayout w:type="fixed"/>
        <w:tblCellMar>
          <w:left w:w="25" w:type="dxa"/>
          <w:right w:w="0" w:type="dxa"/>
        </w:tblCellMar>
        <w:tblLook w:val="0000" w:firstRow="0" w:lastRow="0" w:firstColumn="0" w:lastColumn="0" w:noHBand="0" w:noVBand="0"/>
      </w:tblPr>
      <w:tblGrid>
        <w:gridCol w:w="2543"/>
        <w:gridCol w:w="968"/>
        <w:gridCol w:w="2463"/>
        <w:gridCol w:w="564"/>
        <w:gridCol w:w="565"/>
        <w:gridCol w:w="605"/>
        <w:gridCol w:w="645"/>
        <w:gridCol w:w="645"/>
      </w:tblGrid>
      <w:tr w:rsidR="004A2706" w:rsidTr="004A2706">
        <w:trPr>
          <w:trHeight w:val="271"/>
          <w:jc w:val="center"/>
        </w:trPr>
        <w:tc>
          <w:tcPr>
            <w:tcW w:w="2543" w:type="dxa"/>
            <w:vMerge w:val="restart"/>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1" w:type="dxa"/>
            <w:gridSpan w:val="2"/>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A2706" w:rsidTr="004A2706">
        <w:trPr>
          <w:trHeight w:val="243"/>
          <w:jc w:val="center"/>
        </w:trPr>
        <w:tc>
          <w:tcPr>
            <w:tcW w:w="2543"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rPr>
                <w:rFonts w:ascii="Times New Roman" w:hAnsi="Times New Roman"/>
                <w:b/>
                <w:bCs/>
                <w:sz w:val="14"/>
                <w:szCs w:val="14"/>
              </w:rPr>
            </w:pPr>
          </w:p>
        </w:tc>
      </w:tr>
    </w:tbl>
    <w:p w:rsidR="00E928AF" w:rsidRDefault="00E928AF" w:rsidP="00E928AF">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928AF" w:rsidTr="004A2706">
        <w:tc>
          <w:tcPr>
            <w:tcW w:w="2600" w:type="dxa"/>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31 </w:t>
            </w:r>
          </w:p>
        </w:tc>
      </w:tr>
    </w:tbl>
    <w:p w:rsidR="00E928AF" w:rsidRDefault="00E928AF" w:rsidP="00E928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59" w:type="dxa"/>
        <w:jc w:val="center"/>
        <w:tblLayout w:type="fixed"/>
        <w:tblCellMar>
          <w:left w:w="25" w:type="dxa"/>
          <w:right w:w="0" w:type="dxa"/>
        </w:tblCellMar>
        <w:tblLook w:val="0000" w:firstRow="0" w:lastRow="0" w:firstColumn="0" w:lastColumn="0" w:noHBand="0" w:noVBand="0"/>
      </w:tblPr>
      <w:tblGrid>
        <w:gridCol w:w="2531"/>
        <w:gridCol w:w="964"/>
        <w:gridCol w:w="2450"/>
        <w:gridCol w:w="561"/>
        <w:gridCol w:w="561"/>
        <w:gridCol w:w="601"/>
        <w:gridCol w:w="642"/>
        <w:gridCol w:w="649"/>
      </w:tblGrid>
      <w:tr w:rsidR="004A2706" w:rsidTr="004A2706">
        <w:trPr>
          <w:trHeight w:val="230"/>
          <w:jc w:val="center"/>
        </w:trPr>
        <w:tc>
          <w:tcPr>
            <w:tcW w:w="2531" w:type="dxa"/>
            <w:vMerge w:val="restart"/>
            <w:tcBorders>
              <w:top w:val="single" w:sz="2" w:space="0" w:color="auto"/>
              <w:left w:val="single" w:sz="2" w:space="0" w:color="auto"/>
              <w:bottom w:val="single" w:sz="2" w:space="0" w:color="auto"/>
              <w:right w:val="single" w:sz="2" w:space="0" w:color="auto"/>
            </w:tcBorders>
          </w:tcPr>
          <w:p w:rsidR="00E928AF" w:rsidRDefault="003E4062" w:rsidP="0050402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928AF">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928AF" w:rsidRDefault="003E4062" w:rsidP="0050402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928AF">
              <w:rPr>
                <w:rFonts w:ascii="Times New Roman"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rPr>
                <w:rFonts w:ascii="Times New Roman" w:hAnsi="Times New Roman"/>
                <w:sz w:val="14"/>
                <w:szCs w:val="14"/>
              </w:rPr>
            </w:pPr>
          </w:p>
          <w:p w:rsidR="00E928AF" w:rsidRDefault="00E928AF" w:rsidP="0050402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DE LA REUNION 1 </w:t>
            </w:r>
          </w:p>
        </w:tc>
        <w:tc>
          <w:tcPr>
            <w:tcW w:w="561" w:type="dxa"/>
            <w:vMerge w:val="restart"/>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jc w:val="center"/>
              <w:rPr>
                <w:rFonts w:ascii="Times New Roman" w:hAnsi="Times New Roman"/>
                <w:sz w:val="14"/>
                <w:szCs w:val="14"/>
              </w:rPr>
            </w:pPr>
          </w:p>
          <w:p w:rsidR="00E928AF" w:rsidRDefault="003E4062" w:rsidP="0050402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jc w:val="center"/>
              <w:rPr>
                <w:rFonts w:ascii="Times New Roman" w:hAnsi="Times New Roman"/>
                <w:sz w:val="14"/>
                <w:szCs w:val="14"/>
              </w:rPr>
            </w:pPr>
          </w:p>
          <w:p w:rsidR="00E928AF" w:rsidRDefault="003E4062" w:rsidP="0050402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jc w:val="right"/>
              <w:rPr>
                <w:rFonts w:ascii="Times New Roman" w:hAnsi="Times New Roman"/>
                <w:sz w:val="14"/>
                <w:szCs w:val="14"/>
              </w:rPr>
            </w:pPr>
          </w:p>
          <w:p w:rsidR="00E928AF" w:rsidRDefault="00E928AF" w:rsidP="0050402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1251.37 </w:t>
            </w:r>
          </w:p>
        </w:tc>
        <w:tc>
          <w:tcPr>
            <w:tcW w:w="642" w:type="dxa"/>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jc w:val="right"/>
              <w:rPr>
                <w:rFonts w:ascii="Times New Roman" w:hAnsi="Times New Roman"/>
                <w:sz w:val="14"/>
                <w:szCs w:val="14"/>
              </w:rPr>
            </w:pPr>
          </w:p>
          <w:p w:rsidR="00E928AF" w:rsidRDefault="00E928AF" w:rsidP="0050402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2990.77 </w:t>
            </w:r>
          </w:p>
        </w:tc>
        <w:tc>
          <w:tcPr>
            <w:tcW w:w="647" w:type="dxa"/>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jc w:val="right"/>
              <w:rPr>
                <w:rFonts w:ascii="Times New Roman" w:hAnsi="Times New Roman"/>
                <w:sz w:val="14"/>
                <w:szCs w:val="14"/>
              </w:rPr>
            </w:pPr>
          </w:p>
          <w:p w:rsidR="00E928AF" w:rsidRDefault="00E928AF" w:rsidP="0050402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26169.24 </w:t>
            </w:r>
          </w:p>
        </w:tc>
      </w:tr>
      <w:tr w:rsidR="004A2706" w:rsidTr="004A2706">
        <w:trPr>
          <w:trHeight w:val="120"/>
          <w:jc w:val="center"/>
        </w:trPr>
        <w:tc>
          <w:tcPr>
            <w:tcW w:w="2531" w:type="dxa"/>
            <w:vMerge/>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1251.37 </w:t>
            </w:r>
          </w:p>
        </w:tc>
        <w:tc>
          <w:tcPr>
            <w:tcW w:w="642" w:type="dxa"/>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2990.77 </w:t>
            </w:r>
          </w:p>
        </w:tc>
        <w:tc>
          <w:tcPr>
            <w:tcW w:w="647" w:type="dxa"/>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26169.24 </w:t>
            </w:r>
          </w:p>
        </w:tc>
      </w:tr>
      <w:tr w:rsidR="00E928AF" w:rsidTr="004A2706">
        <w:trPr>
          <w:trHeight w:val="353"/>
          <w:jc w:val="center"/>
        </w:trPr>
        <w:tc>
          <w:tcPr>
            <w:tcW w:w="2531" w:type="dxa"/>
            <w:vMerge/>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rPr>
                <w:rFonts w:ascii="Times New Roman"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1251.37 </w:t>
            </w:r>
          </w:p>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2990.77 </w:t>
            </w:r>
          </w:p>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26169.24 </w:t>
            </w:r>
          </w:p>
        </w:tc>
      </w:tr>
    </w:tbl>
    <w:p w:rsidR="00E928AF" w:rsidRDefault="00E928AF" w:rsidP="00E928A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5"/>
        <w:gridCol w:w="2451"/>
        <w:gridCol w:w="1727"/>
        <w:gridCol w:w="642"/>
        <w:gridCol w:w="642"/>
      </w:tblGrid>
      <w:tr w:rsidR="00E928AF" w:rsidTr="004A2706">
        <w:trPr>
          <w:trHeight w:val="302"/>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1251.37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2990.77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26169.24 </w:t>
            </w:r>
          </w:p>
        </w:tc>
      </w:tr>
      <w:tr w:rsidR="00E928AF" w:rsidTr="004A2706">
        <w:trPr>
          <w:trHeight w:val="272"/>
          <w:jc w:val="center"/>
        </w:trPr>
        <w:tc>
          <w:tcPr>
            <w:tcW w:w="3495"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928AF" w:rsidRDefault="00E928AF" w:rsidP="0050402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C30A33" w:rsidRDefault="00C30A33" w:rsidP="00C30A33">
      <w:pPr>
        <w:widowControl w:val="0"/>
        <w:autoSpaceDE w:val="0"/>
        <w:autoSpaceDN w:val="0"/>
        <w:adjustRightInd w:val="0"/>
        <w:rPr>
          <w:rFonts w:ascii="Times New Roman" w:eastAsiaTheme="minorEastAsia" w:hAnsi="Times New Roman"/>
          <w:sz w:val="14"/>
          <w:szCs w:val="14"/>
        </w:rPr>
      </w:pPr>
    </w:p>
    <w:p w:rsidR="00C30A33" w:rsidRPr="00FD4015" w:rsidRDefault="00C30A33" w:rsidP="00C30A33">
      <w:pPr>
        <w:widowControl w:val="0"/>
        <w:autoSpaceDE w:val="0"/>
        <w:autoSpaceDN w:val="0"/>
        <w:adjustRightInd w:val="0"/>
        <w:rPr>
          <w:rFonts w:ascii="Times New Roman" w:eastAsiaTheme="minorEastAsia" w:hAnsi="Times New Roman"/>
          <w:sz w:val="14"/>
          <w:szCs w:val="14"/>
        </w:rPr>
      </w:pPr>
    </w:p>
    <w:p w:rsidR="00C30A33" w:rsidRPr="001A6585" w:rsidRDefault="00C30A33" w:rsidP="00C30A33">
      <w:pPr>
        <w:jc w:val="both"/>
        <w:rPr>
          <w:rFonts w:ascii="Times New Roman" w:eastAsia="Times New Roman" w:hAnsi="Times New Roman"/>
          <w:b/>
          <w:sz w:val="26"/>
          <w:szCs w:val="26"/>
        </w:rPr>
      </w:pPr>
      <w:r w:rsidRPr="001A6585">
        <w:rPr>
          <w:rFonts w:ascii="Times New Roman" w:eastAsia="Times New Roman" w:hAnsi="Times New Roman"/>
          <w:b/>
          <w:sz w:val="26"/>
          <w:szCs w:val="26"/>
          <w:u w:val="single"/>
          <w:lang w:eastAsia="es-ES"/>
        </w:rPr>
        <w:t>SEGUNDO:</w:t>
      </w:r>
      <w:r w:rsidRPr="001A6585">
        <w:rPr>
          <w:rFonts w:ascii="Times New Roman" w:hAnsi="Times New Roman"/>
          <w:b/>
          <w:sz w:val="26"/>
          <w:szCs w:val="26"/>
          <w:lang w:eastAsia="es-ES"/>
        </w:rPr>
        <w:t xml:space="preserve"> </w:t>
      </w:r>
      <w:r w:rsidRPr="001A6585">
        <w:rPr>
          <w:rFonts w:ascii="Times New Roman" w:hAnsi="Times New Roman"/>
          <w:sz w:val="26"/>
          <w:szCs w:val="26"/>
        </w:rPr>
        <w:t>Comisionar al Departamento de Créditos de este Instituto</w:t>
      </w:r>
      <w:r w:rsidRPr="001C6832">
        <w:rPr>
          <w:rFonts w:ascii="Times New Roman" w:hAnsi="Times New Roman"/>
          <w:sz w:val="26"/>
          <w:szCs w:val="26"/>
        </w:rPr>
        <w:t xml:space="preserve">,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1A6585">
        <w:rPr>
          <w:rFonts w:ascii="Times New Roman" w:eastAsia="Times New Roman" w:hAnsi="Times New Roman"/>
          <w:b/>
          <w:sz w:val="26"/>
          <w:szCs w:val="26"/>
          <w:u w:val="single"/>
        </w:rPr>
        <w:t>TERCER</w:t>
      </w:r>
      <w:r w:rsidRPr="001A6585">
        <w:rPr>
          <w:rFonts w:ascii="Times New Roman" w:eastAsia="Times New Roman" w:hAnsi="Times New Roman"/>
          <w:b/>
          <w:sz w:val="26"/>
          <w:szCs w:val="26"/>
          <w:u w:val="single"/>
          <w:lang w:eastAsia="es-ES"/>
        </w:rPr>
        <w:t>O:</w:t>
      </w:r>
      <w:r w:rsidRPr="001A6585">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851210" w:rsidRPr="00B111C4" w:rsidRDefault="00851210" w:rsidP="00851210">
      <w:pPr>
        <w:rPr>
          <w:rFonts w:ascii="Times New Roman" w:hAnsi="Times New Roman"/>
          <w:sz w:val="26"/>
          <w:szCs w:val="26"/>
        </w:rPr>
      </w:pPr>
      <w:r w:rsidRPr="00B111C4">
        <w:rPr>
          <w:rFonts w:ascii="Times New Roman" w:hAnsi="Times New Roman"/>
          <w:sz w:val="26"/>
          <w:szCs w:val="26"/>
        </w:rPr>
        <w:t xml:space="preserve">                                                                                  </w:t>
      </w:r>
    </w:p>
    <w:p w:rsidR="00851210" w:rsidRPr="00236C57" w:rsidRDefault="00257204" w:rsidP="00236C57">
      <w:pPr>
        <w:jc w:val="both"/>
        <w:rPr>
          <w:rFonts w:ascii="Times New Roman" w:eastAsia="Times New Roman" w:hAnsi="Times New Roman"/>
          <w:color w:val="000000"/>
          <w:sz w:val="26"/>
          <w:szCs w:val="26"/>
        </w:rPr>
      </w:pPr>
      <w:r w:rsidRPr="00236C57">
        <w:rPr>
          <w:rFonts w:ascii="Times New Roman" w:hAnsi="Times New Roman"/>
          <w:sz w:val="26"/>
          <w:szCs w:val="26"/>
        </w:rPr>
        <w:t>““””</w:t>
      </w:r>
      <w:r w:rsidR="00851210" w:rsidRPr="00236C57">
        <w:rPr>
          <w:rFonts w:ascii="Times New Roman" w:hAnsi="Times New Roman"/>
          <w:sz w:val="26"/>
          <w:szCs w:val="26"/>
        </w:rPr>
        <w:t>V</w:t>
      </w:r>
      <w:r w:rsidR="0050402C" w:rsidRPr="00236C57">
        <w:rPr>
          <w:rFonts w:ascii="Times New Roman" w:hAnsi="Times New Roman"/>
          <w:sz w:val="26"/>
          <w:szCs w:val="26"/>
        </w:rPr>
        <w:t>I</w:t>
      </w:r>
      <w:r w:rsidR="00851210" w:rsidRPr="00236C57">
        <w:rPr>
          <w:rFonts w:ascii="Times New Roman" w:hAnsi="Times New Roman"/>
          <w:sz w:val="26"/>
          <w:szCs w:val="26"/>
        </w:rPr>
        <w:t>) A solicitud de los señores:</w:t>
      </w:r>
      <w:r w:rsidR="00675FFF" w:rsidRPr="00236C57">
        <w:rPr>
          <w:rFonts w:ascii="Times New Roman" w:eastAsia="Times New Roman" w:hAnsi="Times New Roman"/>
          <w:b/>
          <w:sz w:val="26"/>
          <w:szCs w:val="26"/>
          <w:lang w:eastAsia="es-ES"/>
        </w:rPr>
        <w:t xml:space="preserve"> 1) KENNY SONEYDA FLORES ZUNIGA, </w:t>
      </w:r>
      <w:r w:rsidR="00675FFF" w:rsidRPr="00236C57">
        <w:rPr>
          <w:rFonts w:ascii="Times New Roman" w:eastAsia="Times New Roman" w:hAnsi="Times New Roman"/>
          <w:sz w:val="26"/>
          <w:szCs w:val="26"/>
          <w:lang w:eastAsia="es-ES"/>
        </w:rPr>
        <w:t xml:space="preserve">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años de edad,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del domicilio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departamento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con Documento Único de Identidad número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y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w:t>
      </w:r>
      <w:r w:rsidR="00675FFF" w:rsidRPr="00236C57">
        <w:rPr>
          <w:rFonts w:ascii="Times New Roman" w:eastAsia="Times New Roman" w:hAnsi="Times New Roman"/>
          <w:b/>
          <w:sz w:val="26"/>
          <w:szCs w:val="26"/>
          <w:lang w:eastAsia="es-ES"/>
        </w:rPr>
        <w:t xml:space="preserve">RONALD ANIBAL QUINTEROS ARIAS, </w:t>
      </w:r>
      <w:r w:rsidR="00675FFF" w:rsidRPr="00236C57">
        <w:rPr>
          <w:rFonts w:ascii="Times New Roman" w:eastAsia="Times New Roman" w:hAnsi="Times New Roman"/>
          <w:sz w:val="26"/>
          <w:szCs w:val="26"/>
          <w:lang w:eastAsia="es-ES"/>
        </w:rPr>
        <w:t xml:space="preserve">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años de edad,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del domicilio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departamento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con Documento Único de Identidad número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w:t>
      </w:r>
      <w:r w:rsidR="00675FFF" w:rsidRPr="00236C57">
        <w:rPr>
          <w:rFonts w:ascii="Times New Roman" w:eastAsia="Times New Roman" w:hAnsi="Times New Roman"/>
          <w:b/>
          <w:sz w:val="26"/>
          <w:szCs w:val="26"/>
          <w:lang w:eastAsia="es-ES"/>
        </w:rPr>
        <w:t xml:space="preserve">2) MOISES OSWALDO MENJIVAR VELASQUEZ, </w:t>
      </w:r>
      <w:r w:rsidR="00675FFF" w:rsidRPr="00236C57">
        <w:rPr>
          <w:rFonts w:ascii="Times New Roman" w:eastAsia="Times New Roman" w:hAnsi="Times New Roman"/>
          <w:sz w:val="26"/>
          <w:szCs w:val="26"/>
          <w:lang w:eastAsia="es-ES"/>
        </w:rPr>
        <w:t xml:space="preserve">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años de edad,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del domicilio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departamento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con Documento Único de Identidad número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y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w:t>
      </w:r>
      <w:r w:rsidR="00675FFF" w:rsidRPr="00236C57">
        <w:rPr>
          <w:rFonts w:ascii="Times New Roman" w:eastAsia="Times New Roman" w:hAnsi="Times New Roman"/>
          <w:b/>
          <w:sz w:val="26"/>
          <w:szCs w:val="26"/>
          <w:lang w:eastAsia="es-ES"/>
        </w:rPr>
        <w:t>DORA ALICIA MENJIVAR SANDOVAL,</w:t>
      </w:r>
      <w:r w:rsidR="00675FFF" w:rsidRPr="00236C57">
        <w:rPr>
          <w:rFonts w:ascii="Times New Roman" w:eastAsia="Times New Roman" w:hAnsi="Times New Roman"/>
          <w:sz w:val="26"/>
          <w:szCs w:val="26"/>
          <w:lang w:eastAsia="es-ES"/>
        </w:rPr>
        <w:t xml:space="preserve">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años de edad,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del domicilio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departamento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con Documento Único de Identidad número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y </w:t>
      </w:r>
      <w:r w:rsidR="00675FFF" w:rsidRPr="00236C57">
        <w:rPr>
          <w:rFonts w:ascii="Times New Roman" w:eastAsia="Times New Roman" w:hAnsi="Times New Roman"/>
          <w:b/>
          <w:sz w:val="26"/>
          <w:szCs w:val="26"/>
          <w:lang w:eastAsia="es-ES"/>
        </w:rPr>
        <w:t xml:space="preserve"> 3) SONIA MARLENY LOPEZ ALVAREZ, </w:t>
      </w:r>
      <w:r w:rsidR="00675FFF" w:rsidRPr="00236C57">
        <w:rPr>
          <w:rFonts w:ascii="Times New Roman" w:eastAsia="Times New Roman" w:hAnsi="Times New Roman"/>
          <w:sz w:val="26"/>
          <w:szCs w:val="26"/>
          <w:lang w:eastAsia="es-ES"/>
        </w:rPr>
        <w:t xml:space="preserve">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años de edad,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del domicilio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departamento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con Documento Único de identidad número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y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w:t>
      </w:r>
      <w:r w:rsidR="00675FFF" w:rsidRPr="00236C57">
        <w:rPr>
          <w:rFonts w:ascii="Times New Roman" w:eastAsia="Times New Roman" w:hAnsi="Times New Roman"/>
          <w:b/>
          <w:sz w:val="26"/>
          <w:szCs w:val="26"/>
          <w:lang w:eastAsia="es-ES"/>
        </w:rPr>
        <w:t>JOSSELIN ARGELIA RUANO LOPEZ,</w:t>
      </w:r>
      <w:r w:rsidR="00675FFF" w:rsidRPr="00236C57">
        <w:rPr>
          <w:rFonts w:ascii="Times New Roman" w:eastAsia="Times New Roman" w:hAnsi="Times New Roman"/>
          <w:sz w:val="26"/>
          <w:szCs w:val="26"/>
          <w:lang w:eastAsia="es-ES"/>
        </w:rPr>
        <w:t xml:space="preserve">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años de edad,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del domicilio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departamento de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con Documento Único de Identidad número </w:t>
      </w:r>
      <w:r w:rsidR="003E4062">
        <w:rPr>
          <w:rFonts w:ascii="Times New Roman" w:eastAsia="Times New Roman" w:hAnsi="Times New Roman"/>
          <w:sz w:val="26"/>
          <w:szCs w:val="26"/>
          <w:lang w:eastAsia="es-ES"/>
        </w:rPr>
        <w:t>----</w:t>
      </w:r>
      <w:r w:rsidR="00851210" w:rsidRPr="00236C57">
        <w:rPr>
          <w:rFonts w:ascii="Times New Roman" w:hAnsi="Times New Roman"/>
          <w:sz w:val="26"/>
          <w:szCs w:val="26"/>
        </w:rPr>
        <w:t>;</w:t>
      </w:r>
      <w:r w:rsidR="00851210" w:rsidRPr="00236C57">
        <w:rPr>
          <w:rFonts w:ascii="Times New Roman" w:eastAsia="Times New Roman" w:hAnsi="Times New Roman"/>
          <w:sz w:val="26"/>
          <w:szCs w:val="26"/>
          <w:lang w:val="es-ES_tradnl"/>
        </w:rPr>
        <w:t xml:space="preserve"> el</w:t>
      </w:r>
      <w:r w:rsidR="00851210" w:rsidRPr="00236C57">
        <w:rPr>
          <w:rFonts w:ascii="Times New Roman" w:hAnsi="Times New Roman"/>
          <w:sz w:val="26"/>
          <w:szCs w:val="26"/>
        </w:rPr>
        <w:t xml:space="preserve"> señor Presidente somete a consideración de Junta </w:t>
      </w:r>
      <w:r w:rsidR="0050402C" w:rsidRPr="00236C57">
        <w:rPr>
          <w:rFonts w:ascii="Times New Roman" w:hAnsi="Times New Roman"/>
          <w:sz w:val="26"/>
          <w:szCs w:val="26"/>
        </w:rPr>
        <w:t>Directiva, dictamen jurídico 221</w:t>
      </w:r>
      <w:r w:rsidR="00851210" w:rsidRPr="00236C57">
        <w:rPr>
          <w:rFonts w:ascii="Times New Roman" w:hAnsi="Times New Roman"/>
          <w:sz w:val="26"/>
          <w:szCs w:val="26"/>
        </w:rPr>
        <w:t xml:space="preserve">, relacionado con la adjudicación en venta de </w:t>
      </w:r>
      <w:r w:rsidR="0050402C" w:rsidRPr="00236C57">
        <w:rPr>
          <w:rFonts w:ascii="Times New Roman" w:hAnsi="Times New Roman"/>
          <w:sz w:val="26"/>
          <w:szCs w:val="26"/>
        </w:rPr>
        <w:t>03</w:t>
      </w:r>
      <w:r w:rsidR="00851210" w:rsidRPr="00236C57">
        <w:rPr>
          <w:rFonts w:ascii="Times New Roman" w:hAnsi="Times New Roman"/>
          <w:sz w:val="26"/>
          <w:szCs w:val="26"/>
        </w:rPr>
        <w:t xml:space="preserve"> lotes agrícolas, </w:t>
      </w:r>
      <w:r w:rsidR="00851210" w:rsidRPr="00236C57">
        <w:rPr>
          <w:rFonts w:ascii="Times New Roman" w:eastAsia="Times New Roman" w:hAnsi="Times New Roman"/>
          <w:sz w:val="26"/>
          <w:szCs w:val="26"/>
        </w:rPr>
        <w:t>ubicados en el</w:t>
      </w:r>
      <w:r w:rsidR="0050402C" w:rsidRPr="00236C57">
        <w:rPr>
          <w:rFonts w:ascii="Times New Roman" w:eastAsia="Times New Roman" w:hAnsi="Times New Roman"/>
          <w:color w:val="000000"/>
          <w:sz w:val="26"/>
          <w:szCs w:val="26"/>
        </w:rPr>
        <w:t xml:space="preserve"> </w:t>
      </w:r>
      <w:r w:rsidR="00675FFF" w:rsidRPr="00236C57">
        <w:rPr>
          <w:rFonts w:ascii="Times New Roman" w:eastAsia="Times New Roman" w:hAnsi="Times New Roman"/>
          <w:sz w:val="26"/>
          <w:szCs w:val="26"/>
          <w:lang w:eastAsia="es-ES"/>
        </w:rPr>
        <w:t xml:space="preserve">Proyecto de Asentamiento Comunitario y Lotificación Agrícola desarrollado en el inmueble denominado </w:t>
      </w:r>
      <w:r w:rsidR="00675FFF" w:rsidRPr="00236C57">
        <w:rPr>
          <w:rFonts w:ascii="Times New Roman" w:eastAsia="Times New Roman" w:hAnsi="Times New Roman"/>
          <w:b/>
          <w:sz w:val="26"/>
          <w:szCs w:val="26"/>
          <w:lang w:eastAsia="es-ES"/>
        </w:rPr>
        <w:t xml:space="preserve">HACIENDA CARA SUCIA, (PORCION DACION EN PAGO-DEUDA BANCARIA), </w:t>
      </w:r>
      <w:r w:rsidR="00AA4593" w:rsidRPr="00236C57">
        <w:rPr>
          <w:rFonts w:ascii="Times New Roman" w:eastAsia="Times New Roman" w:hAnsi="Times New Roman"/>
          <w:sz w:val="26"/>
          <w:szCs w:val="26"/>
          <w:lang w:eastAsia="es-ES"/>
        </w:rPr>
        <w:t>situada</w:t>
      </w:r>
      <w:r w:rsidR="00675FFF" w:rsidRPr="00236C57">
        <w:rPr>
          <w:rFonts w:ascii="Times New Roman" w:eastAsia="Times New Roman" w:hAnsi="Times New Roman"/>
          <w:sz w:val="26"/>
          <w:szCs w:val="26"/>
          <w:lang w:eastAsia="es-ES"/>
        </w:rPr>
        <w:t xml:space="preserve"> en jurisdicción de San Francisco Menéndez, departamento de Ahuachapán,</w:t>
      </w:r>
      <w:r w:rsidR="00AA4593" w:rsidRPr="00236C57">
        <w:rPr>
          <w:rFonts w:ascii="Times New Roman" w:eastAsia="Times New Roman" w:hAnsi="Times New Roman"/>
          <w:b/>
          <w:sz w:val="26"/>
          <w:szCs w:val="26"/>
          <w:lang w:eastAsia="es-ES"/>
        </w:rPr>
        <w:t xml:space="preserve"> código de p</w:t>
      </w:r>
      <w:r w:rsidR="00675FFF" w:rsidRPr="00236C57">
        <w:rPr>
          <w:rFonts w:ascii="Times New Roman" w:eastAsia="Times New Roman" w:hAnsi="Times New Roman"/>
          <w:b/>
          <w:sz w:val="26"/>
          <w:szCs w:val="26"/>
          <w:lang w:eastAsia="es-ES"/>
        </w:rPr>
        <w:t xml:space="preserve">royecto 010801, </w:t>
      </w:r>
      <w:r w:rsidR="00AA4593" w:rsidRPr="00236C57">
        <w:rPr>
          <w:rFonts w:ascii="Times New Roman" w:eastAsia="Times New Roman" w:hAnsi="Times New Roman"/>
          <w:b/>
          <w:sz w:val="26"/>
          <w:szCs w:val="26"/>
          <w:lang w:eastAsia="es-ES"/>
        </w:rPr>
        <w:t>SSE 317, e</w:t>
      </w:r>
      <w:r w:rsidR="00675FFF" w:rsidRPr="00236C57">
        <w:rPr>
          <w:rFonts w:ascii="Times New Roman" w:eastAsia="Times New Roman" w:hAnsi="Times New Roman"/>
          <w:b/>
          <w:sz w:val="26"/>
          <w:szCs w:val="26"/>
          <w:lang w:eastAsia="es-ES"/>
        </w:rPr>
        <w:t>ntrega 242</w:t>
      </w:r>
      <w:r w:rsidR="00851210" w:rsidRPr="00236C57">
        <w:rPr>
          <w:rFonts w:ascii="Times New Roman" w:eastAsia="Times New Roman" w:hAnsi="Times New Roman"/>
          <w:color w:val="000000"/>
          <w:sz w:val="26"/>
          <w:szCs w:val="26"/>
        </w:rPr>
        <w:t xml:space="preserve">, </w:t>
      </w:r>
      <w:r w:rsidR="00851210" w:rsidRPr="00236C57">
        <w:rPr>
          <w:rFonts w:ascii="Times New Roman" w:hAnsi="Times New Roman"/>
          <w:sz w:val="26"/>
          <w:szCs w:val="26"/>
        </w:rPr>
        <w:t xml:space="preserve">en el cual </w:t>
      </w:r>
      <w:r w:rsidR="00917C42" w:rsidRPr="00236C57">
        <w:rPr>
          <w:rFonts w:ascii="Times New Roman" w:hAnsi="Times New Roman"/>
          <w:sz w:val="26"/>
          <w:szCs w:val="26"/>
        </w:rPr>
        <w:t xml:space="preserve">la Gerencia Legal </w:t>
      </w:r>
      <w:r w:rsidR="00851210" w:rsidRPr="00236C57">
        <w:rPr>
          <w:rFonts w:ascii="Times New Roman" w:hAnsi="Times New Roman"/>
          <w:sz w:val="26"/>
          <w:szCs w:val="26"/>
        </w:rPr>
        <w:t>hace las siguientes consideraciones:</w:t>
      </w:r>
    </w:p>
    <w:p w:rsidR="00851210" w:rsidRPr="00236C57" w:rsidRDefault="00851210" w:rsidP="00236C57">
      <w:pPr>
        <w:jc w:val="both"/>
        <w:rPr>
          <w:rFonts w:ascii="Times New Roman" w:hAnsi="Times New Roman"/>
          <w:sz w:val="26"/>
          <w:szCs w:val="26"/>
        </w:rPr>
      </w:pPr>
    </w:p>
    <w:p w:rsidR="00675FFF" w:rsidRPr="00236C57" w:rsidRDefault="00675FFF" w:rsidP="00A7030B">
      <w:pPr>
        <w:numPr>
          <w:ilvl w:val="0"/>
          <w:numId w:val="12"/>
        </w:numPr>
        <w:tabs>
          <w:tab w:val="clear" w:pos="540"/>
        </w:tabs>
        <w:ind w:left="1134" w:hanging="708"/>
        <w:jc w:val="both"/>
        <w:rPr>
          <w:rFonts w:ascii="Times New Roman" w:eastAsia="Times New Roman" w:hAnsi="Times New Roman"/>
          <w:sz w:val="26"/>
          <w:szCs w:val="26"/>
          <w:lang w:eastAsia="es-ES"/>
        </w:rPr>
      </w:pPr>
      <w:r w:rsidRPr="00236C57">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w:t>
      </w:r>
      <w:r w:rsidR="00AA4593" w:rsidRPr="00236C57">
        <w:rPr>
          <w:rFonts w:ascii="Times New Roman" w:eastAsia="Times New Roman" w:hAnsi="Times New Roman"/>
          <w:sz w:val="26"/>
          <w:szCs w:val="26"/>
          <w:lang w:eastAsia="es-ES"/>
        </w:rPr>
        <w:t xml:space="preserve">el </w:t>
      </w:r>
      <w:r w:rsidRPr="00236C57">
        <w:rPr>
          <w:rFonts w:ascii="Times New Roman" w:eastAsia="Times New Roman" w:hAnsi="Times New Roman"/>
          <w:sz w:val="26"/>
          <w:szCs w:val="26"/>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675FFF" w:rsidRPr="00236C57" w:rsidRDefault="00675FFF" w:rsidP="00236C57">
      <w:pPr>
        <w:ind w:left="357"/>
        <w:jc w:val="both"/>
        <w:rPr>
          <w:rFonts w:ascii="Times New Roman" w:eastAsia="Times New Roman" w:hAnsi="Times New Roman"/>
          <w:sz w:val="26"/>
          <w:szCs w:val="26"/>
          <w:lang w:eastAsia="es-ES"/>
        </w:rPr>
      </w:pPr>
    </w:p>
    <w:p w:rsidR="00675FFF" w:rsidRPr="003E4062" w:rsidRDefault="00675FFF" w:rsidP="00A113A6">
      <w:pPr>
        <w:numPr>
          <w:ilvl w:val="0"/>
          <w:numId w:val="12"/>
        </w:numPr>
        <w:tabs>
          <w:tab w:val="clear" w:pos="540"/>
          <w:tab w:val="num" w:pos="1134"/>
        </w:tabs>
        <w:ind w:left="1134" w:hanging="708"/>
        <w:jc w:val="both"/>
        <w:rPr>
          <w:rFonts w:ascii="Times New Roman" w:eastAsia="Times New Roman" w:hAnsi="Times New Roman"/>
          <w:b/>
          <w:sz w:val="26"/>
          <w:szCs w:val="26"/>
          <w:lang w:eastAsia="es-ES"/>
        </w:rPr>
      </w:pPr>
      <w:r w:rsidRPr="00236C57">
        <w:rPr>
          <w:rFonts w:ascii="Times New Roman" w:eastAsia="Times New Roman" w:hAnsi="Times New Roman"/>
          <w:sz w:val="26"/>
          <w:szCs w:val="26"/>
          <w:lang w:eastAsia="es-ES"/>
        </w:rPr>
        <w:t xml:space="preserve">Mediante el Punto V </w:t>
      </w:r>
      <w:r w:rsidRPr="00236C57">
        <w:rPr>
          <w:rFonts w:ascii="Times New Roman" w:eastAsia="Times New Roman" w:hAnsi="Times New Roman"/>
          <w:bCs/>
          <w:sz w:val="26"/>
          <w:szCs w:val="26"/>
          <w:lang w:eastAsia="es-ES"/>
        </w:rPr>
        <w:t>del Acta de Sesión Ordinaria</w:t>
      </w:r>
      <w:r w:rsidRPr="00236C57">
        <w:rPr>
          <w:rFonts w:ascii="Times New Roman" w:eastAsia="Times New Roman" w:hAnsi="Times New Roman"/>
          <w:b/>
          <w:bCs/>
          <w:sz w:val="26"/>
          <w:szCs w:val="26"/>
          <w:lang w:eastAsia="es-ES"/>
        </w:rPr>
        <w:t xml:space="preserve"> </w:t>
      </w:r>
      <w:r w:rsidRPr="00236C57">
        <w:rPr>
          <w:rFonts w:ascii="Times New Roman" w:eastAsia="Times New Roman" w:hAnsi="Times New Roman"/>
          <w:bCs/>
          <w:sz w:val="26"/>
          <w:szCs w:val="26"/>
          <w:lang w:eastAsia="es-ES"/>
        </w:rPr>
        <w:t>47-2004</w:t>
      </w:r>
      <w:r w:rsidRPr="00236C57">
        <w:rPr>
          <w:rFonts w:ascii="Times New Roman" w:eastAsia="Times New Roman" w:hAnsi="Times New Roman"/>
          <w:b/>
          <w:bCs/>
          <w:sz w:val="26"/>
          <w:szCs w:val="26"/>
          <w:lang w:eastAsia="es-ES"/>
        </w:rPr>
        <w:t xml:space="preserve"> </w:t>
      </w:r>
      <w:r w:rsidRPr="00236C57">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236C57">
        <w:rPr>
          <w:rFonts w:ascii="Times New Roman" w:eastAsia="Times New Roman" w:hAnsi="Times New Roman"/>
          <w:sz w:val="26"/>
          <w:szCs w:val="26"/>
          <w:lang w:eastAsia="es-ES"/>
        </w:rPr>
        <w:t>,</w:t>
      </w:r>
      <w:r w:rsidRPr="00236C57">
        <w:rPr>
          <w:rFonts w:ascii="Times New Roman" w:eastAsia="Times New Roman" w:hAnsi="Times New Roman"/>
          <w:b/>
          <w:bCs/>
          <w:sz w:val="26"/>
          <w:szCs w:val="26"/>
          <w:lang w:eastAsia="es-ES"/>
        </w:rPr>
        <w:t xml:space="preserve"> </w:t>
      </w:r>
      <w:r w:rsidRPr="00236C57">
        <w:rPr>
          <w:rFonts w:ascii="Times New Roman" w:eastAsia="Times New Roman" w:hAnsi="Times New Roman"/>
          <w:bCs/>
          <w:sz w:val="26"/>
          <w:szCs w:val="26"/>
          <w:lang w:eastAsia="es-ES"/>
        </w:rPr>
        <w:t xml:space="preserve">con un área de 226 Hás. 43 As. 87.55 Cás., que comprende </w:t>
      </w:r>
      <w:r w:rsidR="003E4062">
        <w:rPr>
          <w:rFonts w:ascii="Times New Roman" w:eastAsia="Times New Roman" w:hAnsi="Times New Roman"/>
          <w:bCs/>
          <w:sz w:val="26"/>
          <w:szCs w:val="26"/>
          <w:lang w:eastAsia="es-ES"/>
        </w:rPr>
        <w:t>----</w:t>
      </w:r>
      <w:r w:rsidRPr="003E4062">
        <w:rPr>
          <w:rFonts w:ascii="Times New Roman" w:eastAsia="Times New Roman" w:hAnsi="Times New Roman"/>
          <w:bCs/>
          <w:sz w:val="26"/>
          <w:szCs w:val="26"/>
          <w:lang w:eastAsia="es-ES"/>
        </w:rPr>
        <w:t xml:space="preserve">. Dentro del Proyecto relacionado se encuentran los inmuebles objeto del presente </w:t>
      </w:r>
      <w:r w:rsidR="00AA4593" w:rsidRPr="003E4062">
        <w:rPr>
          <w:rFonts w:ascii="Times New Roman" w:eastAsia="Times New Roman" w:hAnsi="Times New Roman"/>
          <w:bCs/>
          <w:sz w:val="26"/>
          <w:szCs w:val="26"/>
          <w:lang w:eastAsia="es-ES"/>
        </w:rPr>
        <w:t>punto de acta</w:t>
      </w:r>
      <w:r w:rsidRPr="003E4062">
        <w:rPr>
          <w:rFonts w:ascii="Times New Roman" w:eastAsia="Times New Roman" w:hAnsi="Times New Roman"/>
          <w:bCs/>
          <w:sz w:val="26"/>
          <w:szCs w:val="26"/>
          <w:lang w:eastAsia="es-ES"/>
        </w:rPr>
        <w:t xml:space="preserve">. </w:t>
      </w:r>
    </w:p>
    <w:p w:rsidR="00675FFF" w:rsidRPr="00236C57" w:rsidRDefault="00675FFF" w:rsidP="00236C57">
      <w:pPr>
        <w:jc w:val="both"/>
        <w:rPr>
          <w:rFonts w:ascii="Times New Roman" w:eastAsia="Times New Roman" w:hAnsi="Times New Roman"/>
          <w:b/>
          <w:sz w:val="26"/>
          <w:szCs w:val="26"/>
          <w:lang w:eastAsia="es-ES"/>
        </w:rPr>
      </w:pPr>
    </w:p>
    <w:p w:rsidR="00675FFF" w:rsidRPr="00236C57" w:rsidRDefault="00675FFF" w:rsidP="00A7030B">
      <w:pPr>
        <w:numPr>
          <w:ilvl w:val="0"/>
          <w:numId w:val="12"/>
        </w:numPr>
        <w:tabs>
          <w:tab w:val="clear" w:pos="540"/>
          <w:tab w:val="num" w:pos="1134"/>
        </w:tabs>
        <w:ind w:left="1134" w:hanging="567"/>
        <w:jc w:val="both"/>
        <w:rPr>
          <w:rFonts w:ascii="Times New Roman" w:eastAsia="Times New Roman" w:hAnsi="Times New Roman"/>
          <w:sz w:val="26"/>
          <w:szCs w:val="26"/>
          <w:lang w:val="es-ES" w:eastAsia="es-ES"/>
        </w:rPr>
      </w:pPr>
      <w:r w:rsidRPr="00236C57">
        <w:rPr>
          <w:rFonts w:ascii="Times New Roman" w:eastAsia="Times New Roman" w:hAnsi="Times New Roman"/>
          <w:sz w:val="26"/>
          <w:szCs w:val="26"/>
          <w:lang w:eastAsia="es-ES"/>
        </w:rPr>
        <w:t xml:space="preserve">Según valúos de fecha 27 de junio de 2019, realizados por el Departamento de Asignación Individual y Avalúos, </w:t>
      </w:r>
      <w:r w:rsidRPr="00236C57">
        <w:rPr>
          <w:rFonts w:ascii="Times New Roman" w:eastAsia="Times New Roman" w:hAnsi="Times New Roman"/>
          <w:sz w:val="26"/>
          <w:szCs w:val="26"/>
          <w:lang w:val="es-ES" w:eastAsia="es-ES"/>
        </w:rPr>
        <w:t xml:space="preserve">se recomienda los precios de venta de $8,500.00 y $16,000.00 por </w:t>
      </w:r>
      <w:r w:rsidR="00AA4593" w:rsidRPr="00236C57">
        <w:rPr>
          <w:rFonts w:ascii="Times New Roman" w:eastAsia="Times New Roman" w:hAnsi="Times New Roman"/>
          <w:sz w:val="26"/>
          <w:szCs w:val="26"/>
          <w:lang w:val="es-ES" w:eastAsia="es-ES"/>
        </w:rPr>
        <w:t>h</w:t>
      </w:r>
      <w:r w:rsidRPr="00236C57">
        <w:rPr>
          <w:rFonts w:ascii="Times New Roman" w:eastAsia="Times New Roman" w:hAnsi="Times New Roman"/>
          <w:sz w:val="26"/>
          <w:szCs w:val="26"/>
          <w:lang w:val="es-ES" w:eastAsia="es-ES"/>
        </w:rPr>
        <w:t xml:space="preserve">ectárea para los lotes agrícolas </w:t>
      </w:r>
      <w:r w:rsidR="00AA4593" w:rsidRPr="00236C57">
        <w:rPr>
          <w:rFonts w:ascii="Times New Roman" w:eastAsia="Times New Roman" w:hAnsi="Times New Roman"/>
          <w:sz w:val="26"/>
          <w:szCs w:val="26"/>
          <w:lang w:val="es-ES" w:eastAsia="es-ES"/>
        </w:rPr>
        <w:t xml:space="preserve">para los </w:t>
      </w:r>
      <w:r w:rsidRPr="00236C57">
        <w:rPr>
          <w:rFonts w:ascii="Times New Roman" w:eastAsia="Times New Roman" w:hAnsi="Times New Roman"/>
          <w:sz w:val="26"/>
          <w:szCs w:val="26"/>
          <w:lang w:val="es-ES" w:eastAsia="es-ES"/>
        </w:rPr>
        <w:t xml:space="preserve">solicitantes calificados dentro del Programa de Solidaridad Rural. </w:t>
      </w:r>
      <w:r w:rsidR="00AA4593" w:rsidRPr="00236C57">
        <w:rPr>
          <w:rFonts w:ascii="Times New Roman" w:eastAsia="Times New Roman" w:hAnsi="Times New Roman"/>
          <w:sz w:val="26"/>
          <w:szCs w:val="26"/>
          <w:lang w:val="es-ES" w:eastAsia="es-ES"/>
        </w:rPr>
        <w:t>L</w:t>
      </w:r>
      <w:r w:rsidRPr="00236C57">
        <w:rPr>
          <w:rFonts w:ascii="Times New Roman" w:eastAsia="Times New Roman" w:hAnsi="Times New Roman"/>
          <w:sz w:val="26"/>
          <w:szCs w:val="26"/>
          <w:lang w:val="es-ES" w:eastAsia="es-ES"/>
        </w:rPr>
        <w:t xml:space="preserve">os criterios utilizados por el </w:t>
      </w:r>
      <w:r w:rsidR="00AA4593" w:rsidRPr="00236C57">
        <w:rPr>
          <w:rFonts w:ascii="Times New Roman" w:eastAsia="Times New Roman" w:hAnsi="Times New Roman"/>
          <w:sz w:val="26"/>
          <w:szCs w:val="26"/>
          <w:lang w:val="es-ES" w:eastAsia="es-ES"/>
        </w:rPr>
        <w:t xml:space="preserve">referido </w:t>
      </w:r>
      <w:r w:rsidRPr="00236C57">
        <w:rPr>
          <w:rFonts w:ascii="Times New Roman" w:eastAsia="Times New Roman" w:hAnsi="Times New Roman"/>
          <w:sz w:val="26"/>
          <w:szCs w:val="26"/>
          <w:lang w:val="es-ES" w:eastAsia="es-ES"/>
        </w:rPr>
        <w:t xml:space="preserve">Departamento para recomendar </w:t>
      </w:r>
      <w:r w:rsidR="00AA4593" w:rsidRPr="00236C57">
        <w:rPr>
          <w:rFonts w:ascii="Times New Roman" w:eastAsia="Times New Roman" w:hAnsi="Times New Roman"/>
          <w:sz w:val="26"/>
          <w:szCs w:val="26"/>
          <w:lang w:val="es-ES" w:eastAsia="es-ES"/>
        </w:rPr>
        <w:t>el</w:t>
      </w:r>
      <w:r w:rsidRPr="00236C57">
        <w:rPr>
          <w:rFonts w:ascii="Times New Roman" w:eastAsia="Times New Roman" w:hAnsi="Times New Roman"/>
          <w:sz w:val="26"/>
          <w:szCs w:val="26"/>
          <w:lang w:val="es-ES" w:eastAsia="es-ES"/>
        </w:rPr>
        <w:t xml:space="preserve"> precio de venta </w:t>
      </w:r>
      <w:r w:rsidRPr="00236C57">
        <w:rPr>
          <w:rFonts w:ascii="Times New Roman" w:eastAsia="Times New Roman" w:hAnsi="Times New Roman"/>
          <w:sz w:val="26"/>
          <w:szCs w:val="26"/>
          <w:lang w:eastAsia="es-ES"/>
        </w:rPr>
        <w:t xml:space="preserve">son los aprobados en el Punto IX del Acta de Sesión Ordinaria 42-2007 de fecha 7 de noviembre de 2007, </w:t>
      </w:r>
      <w:r w:rsidRPr="00236C57">
        <w:rPr>
          <w:rFonts w:ascii="Times New Roman" w:eastAsia="Times New Roman" w:hAnsi="Times New Roman"/>
          <w:sz w:val="26"/>
          <w:szCs w:val="26"/>
          <w:lang w:val="es-ES" w:eastAsia="es-ES"/>
        </w:rPr>
        <w:t xml:space="preserve">criterios </w:t>
      </w:r>
      <w:r w:rsidR="00AA4593" w:rsidRPr="00236C57">
        <w:rPr>
          <w:rFonts w:ascii="Times New Roman" w:eastAsia="Times New Roman" w:hAnsi="Times New Roman"/>
          <w:sz w:val="26"/>
          <w:szCs w:val="26"/>
          <w:lang w:val="es-ES" w:eastAsia="es-ES"/>
        </w:rPr>
        <w:t xml:space="preserve">que </w:t>
      </w:r>
      <w:r w:rsidRPr="00236C57">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675FFF" w:rsidRPr="00236C57" w:rsidRDefault="00675FFF" w:rsidP="00236C57">
      <w:pPr>
        <w:pStyle w:val="Prrafodelista"/>
        <w:rPr>
          <w:rFonts w:ascii="Times New Roman" w:eastAsia="Times New Roman" w:hAnsi="Times New Roman"/>
          <w:sz w:val="26"/>
          <w:szCs w:val="26"/>
        </w:rPr>
      </w:pPr>
    </w:p>
    <w:p w:rsidR="00675FFF" w:rsidRPr="003E4062" w:rsidRDefault="00675FFF" w:rsidP="00A7030B">
      <w:pPr>
        <w:pStyle w:val="Textocomentario"/>
        <w:numPr>
          <w:ilvl w:val="0"/>
          <w:numId w:val="12"/>
        </w:numPr>
        <w:tabs>
          <w:tab w:val="clear" w:pos="540"/>
          <w:tab w:val="num" w:pos="1134"/>
        </w:tabs>
        <w:ind w:left="1134" w:hanging="567"/>
        <w:jc w:val="both"/>
        <w:rPr>
          <w:sz w:val="26"/>
          <w:szCs w:val="26"/>
        </w:rPr>
      </w:pPr>
      <w:r w:rsidRPr="00236C57">
        <w:rPr>
          <w:rFonts w:ascii="Times New Roman" w:eastAsia="Times New Roman" w:hAnsi="Times New Roman"/>
          <w:sz w:val="26"/>
          <w:szCs w:val="26"/>
        </w:rPr>
        <w:t xml:space="preserve">Según el Informe Técnico con referencia SGD-02-0897-19 de fecha 27 de junio de 2019, emitido por el Departamento de Asignación Individual y Avalúos, los </w:t>
      </w:r>
      <w:r w:rsidR="00AA4593" w:rsidRPr="00236C57">
        <w:rPr>
          <w:rFonts w:ascii="Times New Roman" w:eastAsia="Times New Roman" w:hAnsi="Times New Roman"/>
          <w:sz w:val="26"/>
          <w:szCs w:val="26"/>
        </w:rPr>
        <w:t xml:space="preserve">inmuebles </w:t>
      </w:r>
      <w:r w:rsidRPr="00236C57">
        <w:rPr>
          <w:rFonts w:ascii="Times New Roman" w:eastAsia="Times New Roman" w:hAnsi="Times New Roman"/>
          <w:sz w:val="26"/>
          <w:szCs w:val="26"/>
        </w:rPr>
        <w:t xml:space="preserve">no </w:t>
      </w:r>
      <w:r w:rsidR="00AA4593" w:rsidRPr="00236C57">
        <w:rPr>
          <w:rFonts w:ascii="Times New Roman" w:eastAsia="Times New Roman" w:hAnsi="Times New Roman"/>
          <w:sz w:val="26"/>
          <w:szCs w:val="26"/>
        </w:rPr>
        <w:t xml:space="preserve">están en </w:t>
      </w:r>
      <w:r w:rsidRPr="00236C57">
        <w:rPr>
          <w:rFonts w:ascii="Times New Roman" w:eastAsia="Times New Roman" w:hAnsi="Times New Roman"/>
          <w:sz w:val="26"/>
          <w:szCs w:val="26"/>
        </w:rPr>
        <w:t xml:space="preserve">posesión material, por lo que se verificó en los sistemas informáticos de registro de beneficiarios que lleva la Institución y se constató que </w:t>
      </w:r>
      <w:r w:rsidR="00AA4593" w:rsidRPr="00236C57">
        <w:rPr>
          <w:rFonts w:ascii="Times New Roman" w:eastAsia="Times New Roman" w:hAnsi="Times New Roman"/>
          <w:sz w:val="26"/>
          <w:szCs w:val="26"/>
        </w:rPr>
        <w:t>é</w:t>
      </w:r>
      <w:r w:rsidRPr="00236C57">
        <w:rPr>
          <w:rFonts w:ascii="Times New Roman" w:eastAsia="Times New Roman" w:hAnsi="Times New Roman"/>
          <w:sz w:val="26"/>
          <w:szCs w:val="26"/>
        </w:rPr>
        <w:t xml:space="preserve">stos, no han sido adjudicados a favor de ninguna persona, </w:t>
      </w:r>
      <w:r w:rsidR="00AA4593" w:rsidRPr="00236C57">
        <w:rPr>
          <w:rFonts w:ascii="Times New Roman" w:eastAsia="Times New Roman" w:hAnsi="Times New Roman"/>
          <w:sz w:val="26"/>
          <w:szCs w:val="26"/>
        </w:rPr>
        <w:t xml:space="preserve">por lo que se encuentran </w:t>
      </w:r>
      <w:r w:rsidRPr="00236C57">
        <w:rPr>
          <w:rFonts w:ascii="Times New Roman" w:eastAsia="Times New Roman" w:hAnsi="Times New Roman"/>
          <w:sz w:val="26"/>
          <w:szCs w:val="26"/>
        </w:rPr>
        <w:t>disponibles</w:t>
      </w:r>
      <w:r w:rsidR="00AA4593" w:rsidRPr="00236C57">
        <w:rPr>
          <w:rFonts w:ascii="Times New Roman" w:eastAsia="Times New Roman" w:hAnsi="Times New Roman"/>
          <w:sz w:val="26"/>
          <w:szCs w:val="26"/>
        </w:rPr>
        <w:t xml:space="preserve"> para su</w:t>
      </w:r>
      <w:r w:rsidRPr="00236C57">
        <w:rPr>
          <w:rFonts w:ascii="Times New Roman" w:eastAsia="Times New Roman" w:hAnsi="Times New Roman"/>
          <w:sz w:val="26"/>
          <w:szCs w:val="26"/>
        </w:rPr>
        <w:t xml:space="preserve"> adjudica</w:t>
      </w:r>
      <w:r w:rsidR="00AA4593" w:rsidRPr="00236C57">
        <w:rPr>
          <w:rFonts w:ascii="Times New Roman" w:eastAsia="Times New Roman" w:hAnsi="Times New Roman"/>
          <w:sz w:val="26"/>
          <w:szCs w:val="26"/>
        </w:rPr>
        <w:t>ción</w:t>
      </w:r>
      <w:r w:rsidRPr="00236C57">
        <w:rPr>
          <w:rFonts w:ascii="Times New Roman" w:eastAsia="Times New Roman" w:hAnsi="Times New Roman"/>
          <w:sz w:val="26"/>
          <w:szCs w:val="26"/>
        </w:rPr>
        <w:t>.</w:t>
      </w:r>
    </w:p>
    <w:p w:rsidR="003E4062" w:rsidRPr="00236C57" w:rsidRDefault="003E4062" w:rsidP="003E4062">
      <w:pPr>
        <w:pStyle w:val="Textocomentario"/>
        <w:ind w:left="1134"/>
        <w:jc w:val="both"/>
        <w:rPr>
          <w:sz w:val="26"/>
          <w:szCs w:val="26"/>
        </w:rPr>
      </w:pPr>
    </w:p>
    <w:p w:rsidR="00675FFF" w:rsidRPr="00236C57" w:rsidRDefault="00675FFF" w:rsidP="00A7030B">
      <w:pPr>
        <w:numPr>
          <w:ilvl w:val="0"/>
          <w:numId w:val="12"/>
        </w:numPr>
        <w:tabs>
          <w:tab w:val="clear" w:pos="540"/>
          <w:tab w:val="num" w:pos="1134"/>
        </w:tabs>
        <w:ind w:left="1134" w:hanging="708"/>
        <w:contextualSpacing/>
        <w:jc w:val="both"/>
        <w:rPr>
          <w:rFonts w:ascii="Times New Roman" w:eastAsia="Times New Roman" w:hAnsi="Times New Roman"/>
          <w:sz w:val="26"/>
          <w:szCs w:val="26"/>
        </w:rPr>
      </w:pPr>
      <w:r w:rsidRPr="00236C57">
        <w:rPr>
          <w:rFonts w:ascii="Times New Roman" w:hAnsi="Times New Roman"/>
          <w:sz w:val="26"/>
          <w:szCs w:val="26"/>
        </w:rPr>
        <w:t>De acuerdo a Declaraciones Simples contenidas en las Solicitudes de Adjudicación de Inmueble de fechas 04 de abril, 03 de mayo y 18 de junio de 2019, los peticionarios manifiestan que ni ellos ni los integrantes de su grupo familiar son empleados del ISTA; situación robustecida de conformidad a la consulta realizada en la Base de Datos de Empleados de este Instituto</w:t>
      </w:r>
      <w:r w:rsidRPr="00236C57">
        <w:rPr>
          <w:rFonts w:ascii="Times New Roman" w:eastAsia="Times New Roman" w:hAnsi="Times New Roman"/>
          <w:sz w:val="26"/>
          <w:szCs w:val="26"/>
        </w:rPr>
        <w:t>.</w:t>
      </w:r>
    </w:p>
    <w:p w:rsidR="00806A4C" w:rsidRPr="00236C57" w:rsidRDefault="00806A4C" w:rsidP="00236C57">
      <w:pPr>
        <w:jc w:val="both"/>
        <w:rPr>
          <w:rFonts w:ascii="Times New Roman" w:eastAsia="Times New Roman" w:hAnsi="Times New Roman"/>
          <w:sz w:val="26"/>
          <w:szCs w:val="26"/>
        </w:rPr>
      </w:pPr>
    </w:p>
    <w:p w:rsidR="00851210" w:rsidRPr="00236C57" w:rsidRDefault="00851210" w:rsidP="00236C57">
      <w:pPr>
        <w:jc w:val="both"/>
        <w:rPr>
          <w:rFonts w:ascii="Times New Roman" w:eastAsia="Times New Roman" w:hAnsi="Times New Roman"/>
          <w:sz w:val="26"/>
          <w:szCs w:val="26"/>
          <w:lang w:eastAsia="es-ES"/>
        </w:rPr>
      </w:pPr>
      <w:r w:rsidRPr="00236C57">
        <w:rPr>
          <w:rFonts w:ascii="Times New Roman" w:eastAsia="Times New Roman" w:hAnsi="Times New Roman"/>
          <w:sz w:val="26"/>
          <w:szCs w:val="26"/>
        </w:rPr>
        <w:t>Se ha tenido a la vista:</w:t>
      </w:r>
      <w:r w:rsidR="00675FFF" w:rsidRPr="00236C57">
        <w:rPr>
          <w:rFonts w:ascii="Times New Roman" w:eastAsia="Times New Roman" w:hAnsi="Times New Roman"/>
          <w:sz w:val="26"/>
          <w:szCs w:val="26"/>
          <w:lang w:eastAsia="es-ES"/>
        </w:rPr>
        <w:t xml:space="preserve"> Informe Técnico emitido por el Departamento de Asignación Individual y Avalúos, Cuadro de valores y extensiones, Reportes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Adjudicación de Inmuebles, Solicitudes de Adjudicación de Inmuebles, copias de Documentos Únicos de Identidad, tarjetas de identificación tributaria, Calca de Inmueble, Certificaciones de Partida de Nacimiento y Carencias de Bienes</w:t>
      </w:r>
      <w:r w:rsidRPr="00236C57">
        <w:rPr>
          <w:rFonts w:ascii="Times New Roman" w:eastAsia="Times New Roman" w:hAnsi="Times New Roman"/>
          <w:sz w:val="26"/>
          <w:szCs w:val="26"/>
        </w:rPr>
        <w:t>; c</w:t>
      </w:r>
      <w:r w:rsidRPr="00236C5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851210" w:rsidRDefault="00851210" w:rsidP="00236C57">
      <w:pPr>
        <w:jc w:val="both"/>
        <w:rPr>
          <w:rFonts w:ascii="Times New Roman" w:eastAsia="Times New Roman" w:hAnsi="Times New Roman"/>
          <w:sz w:val="26"/>
          <w:szCs w:val="26"/>
        </w:rPr>
      </w:pPr>
      <w:r w:rsidRPr="00236C5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36C57">
        <w:rPr>
          <w:rFonts w:ascii="Times New Roman" w:hAnsi="Times New Roman"/>
          <w:bCs/>
          <w:sz w:val="26"/>
          <w:szCs w:val="26"/>
        </w:rPr>
        <w:t>Ley del Régimen Especial de la Tierra en Propiedad de Las Asociaciones Cooperativas, Comunales y Comunitarias Campesinas  Beneficiarios de la Reforma Agraria</w:t>
      </w:r>
      <w:r w:rsidRPr="00236C57">
        <w:rPr>
          <w:rFonts w:ascii="Times New Roman" w:hAnsi="Times New Roman"/>
          <w:sz w:val="26"/>
          <w:szCs w:val="26"/>
        </w:rPr>
        <w:t xml:space="preserve">, la Junta Directiva, </w:t>
      </w:r>
      <w:r w:rsidRPr="00236C57">
        <w:rPr>
          <w:rFonts w:ascii="Times New Roman" w:hAnsi="Times New Roman"/>
          <w:b/>
          <w:sz w:val="26"/>
          <w:szCs w:val="26"/>
          <w:u w:val="single"/>
        </w:rPr>
        <w:t>ACUERDA: PRIMERO:</w:t>
      </w:r>
      <w:r w:rsidRPr="00236C57">
        <w:rPr>
          <w:rFonts w:ascii="Times New Roman" w:hAnsi="Times New Roman"/>
          <w:b/>
          <w:sz w:val="26"/>
          <w:szCs w:val="26"/>
        </w:rPr>
        <w:t xml:space="preserve"> </w:t>
      </w:r>
      <w:r w:rsidRPr="00236C57">
        <w:rPr>
          <w:rFonts w:ascii="Times New Roman" w:hAnsi="Times New Roman"/>
          <w:sz w:val="26"/>
          <w:szCs w:val="26"/>
        </w:rPr>
        <w:t>Aprobar la adjudicación y transferencia por compraventa</w:t>
      </w:r>
      <w:r w:rsidR="0050402C" w:rsidRPr="00236C57">
        <w:rPr>
          <w:rFonts w:ascii="Times New Roman" w:eastAsia="Times New Roman" w:hAnsi="Times New Roman"/>
          <w:sz w:val="26"/>
          <w:szCs w:val="26"/>
        </w:rPr>
        <w:t xml:space="preserve"> de 03</w:t>
      </w:r>
      <w:r w:rsidRPr="00236C57">
        <w:rPr>
          <w:rFonts w:ascii="Times New Roman" w:eastAsia="Times New Roman" w:hAnsi="Times New Roman"/>
          <w:sz w:val="26"/>
          <w:szCs w:val="26"/>
        </w:rPr>
        <w:t xml:space="preserve"> lotes agrícolas </w:t>
      </w:r>
      <w:r w:rsidRPr="00236C57">
        <w:rPr>
          <w:rFonts w:ascii="Times New Roman" w:hAnsi="Times New Roman"/>
          <w:sz w:val="26"/>
          <w:szCs w:val="26"/>
        </w:rPr>
        <w:t>a favor de los señores:</w:t>
      </w:r>
      <w:r w:rsidR="00675FFF" w:rsidRPr="00236C57">
        <w:rPr>
          <w:rFonts w:ascii="Times New Roman" w:eastAsia="Times New Roman" w:hAnsi="Times New Roman"/>
          <w:b/>
          <w:sz w:val="26"/>
          <w:szCs w:val="26"/>
          <w:lang w:eastAsia="es-ES"/>
        </w:rPr>
        <w:t xml:space="preserve"> 1) KENNY SONEYDA FLORES ZUNIGA, </w:t>
      </w:r>
      <w:r w:rsidR="00675FFF" w:rsidRPr="00236C57">
        <w:rPr>
          <w:rFonts w:ascii="Times New Roman" w:eastAsia="Times New Roman" w:hAnsi="Times New Roman"/>
          <w:sz w:val="26"/>
          <w:szCs w:val="26"/>
          <w:lang w:eastAsia="es-ES"/>
        </w:rPr>
        <w:t xml:space="preserve">y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w:t>
      </w:r>
      <w:r w:rsidR="00675FFF" w:rsidRPr="00236C57">
        <w:rPr>
          <w:rFonts w:ascii="Times New Roman" w:eastAsia="Times New Roman" w:hAnsi="Times New Roman"/>
          <w:b/>
          <w:sz w:val="26"/>
          <w:szCs w:val="26"/>
          <w:lang w:eastAsia="es-ES"/>
        </w:rPr>
        <w:t>RONALD ANIBAL QUINTEROS ARIAS</w:t>
      </w:r>
      <w:r w:rsidR="00675FFF" w:rsidRPr="00236C57">
        <w:rPr>
          <w:rFonts w:ascii="Times New Roman" w:eastAsia="Times New Roman" w:hAnsi="Times New Roman"/>
          <w:sz w:val="26"/>
          <w:szCs w:val="26"/>
          <w:lang w:eastAsia="es-ES"/>
        </w:rPr>
        <w:t xml:space="preserve">; </w:t>
      </w:r>
      <w:r w:rsidR="00675FFF" w:rsidRPr="00236C57">
        <w:rPr>
          <w:rFonts w:ascii="Times New Roman" w:eastAsia="Times New Roman" w:hAnsi="Times New Roman"/>
          <w:b/>
          <w:sz w:val="26"/>
          <w:szCs w:val="26"/>
          <w:lang w:eastAsia="es-ES"/>
        </w:rPr>
        <w:t xml:space="preserve">2) MOISES OSWALDO MENJIVAR VELASQUEZ, </w:t>
      </w:r>
      <w:r w:rsidR="00675FFF" w:rsidRPr="00236C57">
        <w:rPr>
          <w:rFonts w:ascii="Times New Roman" w:eastAsia="Times New Roman" w:hAnsi="Times New Roman"/>
          <w:sz w:val="26"/>
          <w:szCs w:val="26"/>
          <w:lang w:eastAsia="es-ES"/>
        </w:rPr>
        <w:t xml:space="preserve">y </w:t>
      </w:r>
      <w:r w:rsidR="003E4062">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w:t>
      </w:r>
      <w:r w:rsidR="00675FFF" w:rsidRPr="00236C57">
        <w:rPr>
          <w:rFonts w:ascii="Times New Roman" w:eastAsia="Times New Roman" w:hAnsi="Times New Roman"/>
          <w:b/>
          <w:sz w:val="26"/>
          <w:szCs w:val="26"/>
          <w:lang w:eastAsia="es-ES"/>
        </w:rPr>
        <w:t>DORA ALICIA MENJIVAR SANDOVAL</w:t>
      </w:r>
      <w:r w:rsidR="00675FFF" w:rsidRPr="00236C57">
        <w:rPr>
          <w:rFonts w:ascii="Times New Roman" w:eastAsia="Times New Roman" w:hAnsi="Times New Roman"/>
          <w:sz w:val="26"/>
          <w:szCs w:val="26"/>
          <w:lang w:eastAsia="es-ES"/>
        </w:rPr>
        <w:t xml:space="preserve">; y </w:t>
      </w:r>
      <w:r w:rsidR="00675FFF" w:rsidRPr="00236C57">
        <w:rPr>
          <w:rFonts w:ascii="Times New Roman" w:eastAsia="Times New Roman" w:hAnsi="Times New Roman"/>
          <w:b/>
          <w:sz w:val="26"/>
          <w:szCs w:val="26"/>
          <w:lang w:eastAsia="es-ES"/>
        </w:rPr>
        <w:t xml:space="preserve"> 3) SONIA MARLENY LOPEZ ALVAREZ, </w:t>
      </w:r>
      <w:r w:rsidR="00675FFF" w:rsidRPr="00236C57">
        <w:rPr>
          <w:rFonts w:ascii="Times New Roman" w:eastAsia="Times New Roman" w:hAnsi="Times New Roman"/>
          <w:sz w:val="26"/>
          <w:szCs w:val="26"/>
          <w:lang w:eastAsia="es-ES"/>
        </w:rPr>
        <w:t xml:space="preserve">y </w:t>
      </w:r>
      <w:r w:rsidR="00F33AC8">
        <w:rPr>
          <w:rFonts w:ascii="Times New Roman" w:eastAsia="Times New Roman" w:hAnsi="Times New Roman"/>
          <w:sz w:val="26"/>
          <w:szCs w:val="26"/>
          <w:lang w:eastAsia="es-ES"/>
        </w:rPr>
        <w:t>----</w:t>
      </w:r>
      <w:r w:rsidR="00675FFF" w:rsidRPr="00236C57">
        <w:rPr>
          <w:rFonts w:ascii="Times New Roman" w:eastAsia="Times New Roman" w:hAnsi="Times New Roman"/>
          <w:sz w:val="26"/>
          <w:szCs w:val="26"/>
          <w:lang w:eastAsia="es-ES"/>
        </w:rPr>
        <w:t xml:space="preserve"> </w:t>
      </w:r>
      <w:r w:rsidR="00675FFF" w:rsidRPr="00236C57">
        <w:rPr>
          <w:rFonts w:ascii="Times New Roman" w:eastAsia="Times New Roman" w:hAnsi="Times New Roman"/>
          <w:b/>
          <w:sz w:val="26"/>
          <w:szCs w:val="26"/>
          <w:lang w:eastAsia="es-ES"/>
        </w:rPr>
        <w:t xml:space="preserve">JOSSELIN ARGELIA RUANO LOPEZ; </w:t>
      </w:r>
      <w:r w:rsidR="00675FFF" w:rsidRPr="00236C57">
        <w:rPr>
          <w:rFonts w:ascii="Times New Roman" w:eastAsia="Times New Roman" w:hAnsi="Times New Roman"/>
          <w:sz w:val="26"/>
          <w:szCs w:val="26"/>
          <w:lang w:val="es-ES" w:eastAsia="es-ES"/>
        </w:rPr>
        <w:t xml:space="preserve">de </w:t>
      </w:r>
      <w:r w:rsidR="00236C57" w:rsidRPr="00236C57">
        <w:rPr>
          <w:rFonts w:ascii="Times New Roman" w:eastAsia="Times New Roman" w:hAnsi="Times New Roman"/>
          <w:sz w:val="26"/>
          <w:szCs w:val="26"/>
          <w:lang w:val="es-ES" w:eastAsia="es-ES"/>
        </w:rPr>
        <w:t xml:space="preserve">las </w:t>
      </w:r>
      <w:r w:rsidR="00675FFF" w:rsidRPr="00236C57">
        <w:rPr>
          <w:rFonts w:ascii="Times New Roman" w:eastAsia="Times New Roman" w:hAnsi="Times New Roman"/>
          <w:sz w:val="26"/>
          <w:szCs w:val="26"/>
          <w:lang w:val="es-ES" w:eastAsia="es-ES"/>
        </w:rPr>
        <w:t xml:space="preserve">generales antes expresadas, </w:t>
      </w:r>
      <w:r w:rsidR="00236C57" w:rsidRPr="00236C57">
        <w:rPr>
          <w:rFonts w:ascii="Times New Roman" w:eastAsia="Times New Roman" w:hAnsi="Times New Roman"/>
          <w:sz w:val="26"/>
          <w:szCs w:val="26"/>
          <w:lang w:val="es-ES" w:eastAsia="es-ES"/>
        </w:rPr>
        <w:t xml:space="preserve">ubicado </w:t>
      </w:r>
      <w:r w:rsidR="00675FFF" w:rsidRPr="00236C57">
        <w:rPr>
          <w:rFonts w:ascii="Times New Roman" w:eastAsia="Times New Roman" w:hAnsi="Times New Roman"/>
          <w:sz w:val="26"/>
          <w:szCs w:val="26"/>
          <w:lang w:val="es-ES" w:eastAsia="es-ES"/>
        </w:rPr>
        <w:t xml:space="preserve">en el Proyecto de Asentamiento Comunitario y Lotificación Agrícola </w:t>
      </w:r>
      <w:r w:rsidR="00675FFF" w:rsidRPr="00236C57">
        <w:rPr>
          <w:rFonts w:ascii="Times New Roman" w:eastAsia="Times New Roman" w:hAnsi="Times New Roman"/>
          <w:sz w:val="26"/>
          <w:szCs w:val="26"/>
          <w:lang w:eastAsia="es-ES"/>
        </w:rPr>
        <w:t xml:space="preserve">desarrollado en el inmueble denominado </w:t>
      </w:r>
      <w:r w:rsidR="00675FFF" w:rsidRPr="00236C57">
        <w:rPr>
          <w:rFonts w:ascii="Times New Roman" w:eastAsia="Times New Roman" w:hAnsi="Times New Roman"/>
          <w:b/>
          <w:sz w:val="26"/>
          <w:szCs w:val="26"/>
          <w:lang w:eastAsia="es-ES"/>
        </w:rPr>
        <w:t xml:space="preserve">HACIENDA CARA SUCIA, (PORCION DACION EN PAGO-DEUDA BANCARIA), </w:t>
      </w:r>
      <w:r w:rsidR="00675FFF" w:rsidRPr="00236C57">
        <w:rPr>
          <w:rFonts w:ascii="Times New Roman" w:eastAsia="Times New Roman" w:hAnsi="Times New Roman"/>
          <w:sz w:val="26"/>
          <w:szCs w:val="26"/>
          <w:lang w:eastAsia="es-ES"/>
        </w:rPr>
        <w:t>situad</w:t>
      </w:r>
      <w:r w:rsidR="00236C57" w:rsidRPr="00236C57">
        <w:rPr>
          <w:rFonts w:ascii="Times New Roman" w:eastAsia="Times New Roman" w:hAnsi="Times New Roman"/>
          <w:sz w:val="26"/>
          <w:szCs w:val="26"/>
          <w:lang w:eastAsia="es-ES"/>
        </w:rPr>
        <w:t>a</w:t>
      </w:r>
      <w:r w:rsidR="00675FFF" w:rsidRPr="00236C57">
        <w:rPr>
          <w:rFonts w:ascii="Times New Roman" w:eastAsia="Times New Roman" w:hAnsi="Times New Roman"/>
          <w:sz w:val="26"/>
          <w:szCs w:val="26"/>
          <w:lang w:eastAsia="es-ES"/>
        </w:rPr>
        <w:t xml:space="preserve"> en jurisdicción de San Francisco Menéndez, departamento de Ahuachapán</w:t>
      </w:r>
      <w:r w:rsidRPr="00236C57">
        <w:rPr>
          <w:rFonts w:ascii="Times New Roman" w:eastAsia="Times New Roman" w:hAnsi="Times New Roman"/>
          <w:sz w:val="26"/>
          <w:szCs w:val="26"/>
        </w:rPr>
        <w:t>,</w:t>
      </w:r>
      <w:r w:rsidRPr="00236C57">
        <w:rPr>
          <w:rFonts w:ascii="Times New Roman" w:eastAsia="Times New Roman" w:hAnsi="Times New Roman"/>
          <w:b/>
          <w:sz w:val="26"/>
          <w:szCs w:val="26"/>
        </w:rPr>
        <w:t xml:space="preserve"> </w:t>
      </w:r>
      <w:r w:rsidRPr="00236C57">
        <w:rPr>
          <w:rFonts w:ascii="Times New Roman" w:eastAsia="Times New Roman" w:hAnsi="Times New Roman"/>
          <w:sz w:val="26"/>
          <w:szCs w:val="26"/>
        </w:rPr>
        <w:t>quedando las adjudicaciones conforme al cuadro de valores y extensiones siguiente:</w:t>
      </w:r>
    </w:p>
    <w:p w:rsidR="00306E68" w:rsidRPr="00236C57" w:rsidRDefault="00306E68" w:rsidP="00236C57">
      <w:pPr>
        <w:jc w:val="both"/>
        <w:rPr>
          <w:rFonts w:ascii="Times New Roman" w:eastAsia="Times New Roman" w:hAnsi="Times New Roman"/>
          <w:sz w:val="26"/>
          <w:szCs w:val="26"/>
        </w:rPr>
      </w:pPr>
    </w:p>
    <w:tbl>
      <w:tblPr>
        <w:tblW w:w="9031" w:type="dxa"/>
        <w:jc w:val="center"/>
        <w:tblLayout w:type="fixed"/>
        <w:tblCellMar>
          <w:left w:w="25" w:type="dxa"/>
          <w:right w:w="0" w:type="dxa"/>
        </w:tblCellMar>
        <w:tblLook w:val="0000" w:firstRow="0" w:lastRow="0" w:firstColumn="0" w:lastColumn="0" w:noHBand="0" w:noVBand="0"/>
      </w:tblPr>
      <w:tblGrid>
        <w:gridCol w:w="2552"/>
        <w:gridCol w:w="48"/>
        <w:gridCol w:w="924"/>
        <w:gridCol w:w="2471"/>
        <w:gridCol w:w="566"/>
        <w:gridCol w:w="567"/>
        <w:gridCol w:w="606"/>
        <w:gridCol w:w="647"/>
        <w:gridCol w:w="650"/>
      </w:tblGrid>
      <w:tr w:rsidR="00236C57" w:rsidRPr="009A5CBF" w:rsidTr="00A113A6">
        <w:trPr>
          <w:trHeight w:val="286"/>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D.U.I.     PROGRAMA </w:t>
            </w:r>
          </w:p>
        </w:tc>
        <w:tc>
          <w:tcPr>
            <w:tcW w:w="3443" w:type="dxa"/>
            <w:gridSpan w:val="3"/>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VALOR (¢) </w:t>
            </w:r>
          </w:p>
        </w:tc>
      </w:tr>
      <w:tr w:rsidR="00236C57" w:rsidRPr="009A5CBF" w:rsidTr="00A113A6">
        <w:trPr>
          <w:trHeight w:val="256"/>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BENEFICIARIO </w:t>
            </w:r>
          </w:p>
        </w:tc>
        <w:tc>
          <w:tcPr>
            <w:tcW w:w="972" w:type="dxa"/>
            <w:gridSpan w:val="2"/>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p>
        </w:tc>
      </w:tr>
      <w:tr w:rsidR="00675FFF" w:rsidRPr="009A5CBF" w:rsidTr="00A113A6">
        <w:tblPrEx>
          <w:jc w:val="left"/>
        </w:tblPrEx>
        <w:trPr>
          <w:gridAfter w:val="7"/>
          <w:wAfter w:w="6431" w:type="dxa"/>
        </w:trPr>
        <w:tc>
          <w:tcPr>
            <w:tcW w:w="2600" w:type="dxa"/>
            <w:gridSpan w:val="2"/>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No DE ENTREGA: 242 </w:t>
            </w:r>
          </w:p>
        </w:tc>
      </w:tr>
    </w:tbl>
    <w:p w:rsidR="00675FFF" w:rsidRPr="009A5CBF" w:rsidRDefault="00675FFF" w:rsidP="00675FFF">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TASA DE INTERES 6% </w:t>
      </w:r>
    </w:p>
    <w:tbl>
      <w:tblPr>
        <w:tblW w:w="8975" w:type="dxa"/>
        <w:jc w:val="center"/>
        <w:tblLayout w:type="fixed"/>
        <w:tblCellMar>
          <w:left w:w="25" w:type="dxa"/>
          <w:right w:w="0" w:type="dxa"/>
        </w:tblCellMar>
        <w:tblLook w:val="0000" w:firstRow="0" w:lastRow="0" w:firstColumn="0" w:lastColumn="0" w:noHBand="0" w:noVBand="0"/>
      </w:tblPr>
      <w:tblGrid>
        <w:gridCol w:w="2535"/>
        <w:gridCol w:w="965"/>
        <w:gridCol w:w="2455"/>
        <w:gridCol w:w="562"/>
        <w:gridCol w:w="562"/>
        <w:gridCol w:w="603"/>
        <w:gridCol w:w="643"/>
        <w:gridCol w:w="650"/>
      </w:tblGrid>
      <w:tr w:rsidR="00675FFF" w:rsidRPr="009A5CBF" w:rsidTr="00236C57">
        <w:trPr>
          <w:trHeight w:val="271"/>
          <w:jc w:val="center"/>
        </w:trPr>
        <w:tc>
          <w:tcPr>
            <w:tcW w:w="2535" w:type="dxa"/>
            <w:vMerge w:val="restart"/>
            <w:tcBorders>
              <w:top w:val="single" w:sz="2" w:space="0" w:color="auto"/>
              <w:left w:val="single" w:sz="2" w:space="0" w:color="auto"/>
              <w:bottom w:val="single" w:sz="2" w:space="0" w:color="auto"/>
              <w:right w:val="single" w:sz="2" w:space="0" w:color="auto"/>
            </w:tcBorders>
          </w:tcPr>
          <w:p w:rsidR="00675FFF" w:rsidRPr="009A5CBF" w:rsidRDefault="00F33AC8"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75FFF" w:rsidRPr="009A5CB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r w:rsidRPr="009A5CBF">
              <w:rPr>
                <w:rFonts w:ascii="Times New Roman" w:eastAsiaTheme="minorEastAsia" w:hAnsi="Times New Roman"/>
                <w:sz w:val="14"/>
                <w:szCs w:val="14"/>
              </w:rPr>
              <w:t xml:space="preserve">Lotes: </w:t>
            </w:r>
          </w:p>
          <w:p w:rsidR="00675FFF" w:rsidRPr="009A5CBF" w:rsidRDefault="00F33AC8"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75FFF" w:rsidRPr="009A5CBF">
              <w:rPr>
                <w:rFonts w:ascii="Times New Roman" w:eastAsiaTheme="minorEastAsia"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rPr>
                <w:rFonts w:ascii="Times New Roman" w:eastAsiaTheme="minorEastAsia" w:hAnsi="Times New Roman"/>
                <w:sz w:val="14"/>
                <w:szCs w:val="14"/>
              </w:rPr>
            </w:pPr>
            <w:r w:rsidRPr="009A5CBF">
              <w:rPr>
                <w:rFonts w:ascii="Times New Roman" w:eastAsiaTheme="minorEastAsia" w:hAnsi="Times New Roman"/>
                <w:sz w:val="14"/>
                <w:szCs w:val="14"/>
              </w:rPr>
              <w:t xml:space="preserve">PORCION 1-2 </w:t>
            </w:r>
          </w:p>
        </w:tc>
        <w:tc>
          <w:tcPr>
            <w:tcW w:w="562"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center"/>
              <w:rPr>
                <w:rFonts w:ascii="Times New Roman" w:eastAsiaTheme="minorEastAsia" w:hAnsi="Times New Roman"/>
                <w:sz w:val="14"/>
                <w:szCs w:val="14"/>
              </w:rPr>
            </w:pPr>
          </w:p>
          <w:p w:rsidR="00675FFF" w:rsidRPr="009A5CBF" w:rsidRDefault="00F33AC8" w:rsidP="00F3101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center"/>
              <w:rPr>
                <w:rFonts w:ascii="Times New Roman" w:eastAsiaTheme="minorEastAsia" w:hAnsi="Times New Roman"/>
                <w:sz w:val="14"/>
                <w:szCs w:val="14"/>
              </w:rPr>
            </w:pPr>
          </w:p>
          <w:p w:rsidR="00675FFF" w:rsidRPr="009A5CBF" w:rsidRDefault="00F33AC8" w:rsidP="00F3101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5419.59 </w:t>
            </w:r>
          </w:p>
        </w:tc>
        <w:tc>
          <w:tcPr>
            <w:tcW w:w="643"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4606.65 </w:t>
            </w:r>
          </w:p>
        </w:tc>
        <w:tc>
          <w:tcPr>
            <w:tcW w:w="647"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40308.19 </w:t>
            </w:r>
          </w:p>
        </w:tc>
      </w:tr>
      <w:tr w:rsidR="00675FFF" w:rsidRPr="009A5CBF" w:rsidTr="00236C57">
        <w:trPr>
          <w:trHeight w:val="142"/>
          <w:jc w:val="center"/>
        </w:trPr>
        <w:tc>
          <w:tcPr>
            <w:tcW w:w="2535"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5419.59 </w:t>
            </w:r>
          </w:p>
        </w:tc>
        <w:tc>
          <w:tcPr>
            <w:tcW w:w="643"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4606.65 </w:t>
            </w:r>
          </w:p>
        </w:tc>
        <w:tc>
          <w:tcPr>
            <w:tcW w:w="647"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40308.19 </w:t>
            </w:r>
          </w:p>
        </w:tc>
      </w:tr>
      <w:tr w:rsidR="00675FFF" w:rsidRPr="009A5CBF" w:rsidTr="00236C57">
        <w:trPr>
          <w:trHeight w:val="413"/>
          <w:jc w:val="center"/>
        </w:trPr>
        <w:tc>
          <w:tcPr>
            <w:tcW w:w="2535"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Area Total: 5419.59 </w:t>
            </w:r>
          </w:p>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 Valor Total ($): 4606.65 </w:t>
            </w:r>
          </w:p>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 Valor Total (¢): 40308.19 </w:t>
            </w:r>
          </w:p>
        </w:tc>
      </w:tr>
    </w:tbl>
    <w:p w:rsidR="00675FFF" w:rsidRPr="009A5CBF" w:rsidRDefault="00675FFF" w:rsidP="00675F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3"/>
        <w:gridCol w:w="2451"/>
        <w:gridCol w:w="561"/>
        <w:gridCol w:w="561"/>
        <w:gridCol w:w="602"/>
        <w:gridCol w:w="642"/>
        <w:gridCol w:w="649"/>
      </w:tblGrid>
      <w:tr w:rsidR="00675FFF" w:rsidRPr="009A5CBF" w:rsidTr="00236C57">
        <w:trPr>
          <w:trHeight w:val="260"/>
          <w:jc w:val="center"/>
        </w:trPr>
        <w:tc>
          <w:tcPr>
            <w:tcW w:w="2531" w:type="dxa"/>
            <w:vMerge w:val="restart"/>
            <w:tcBorders>
              <w:top w:val="single" w:sz="2" w:space="0" w:color="auto"/>
              <w:left w:val="single" w:sz="2" w:space="0" w:color="auto"/>
              <w:bottom w:val="single" w:sz="2" w:space="0" w:color="auto"/>
              <w:right w:val="single" w:sz="2" w:space="0" w:color="auto"/>
            </w:tcBorders>
          </w:tcPr>
          <w:p w:rsidR="00675FFF" w:rsidRPr="009A5CBF" w:rsidRDefault="00F33AC8"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675FFF" w:rsidRPr="009A5CBF">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r w:rsidRPr="009A5CBF">
              <w:rPr>
                <w:rFonts w:ascii="Times New Roman" w:eastAsiaTheme="minorEastAsia" w:hAnsi="Times New Roman"/>
                <w:sz w:val="14"/>
                <w:szCs w:val="14"/>
              </w:rPr>
              <w:t xml:space="preserve">Lotes: </w:t>
            </w:r>
          </w:p>
          <w:p w:rsidR="00675FFF" w:rsidRPr="009A5CBF" w:rsidRDefault="00F33AC8"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75FFF" w:rsidRPr="009A5CBF">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rPr>
                <w:rFonts w:ascii="Times New Roman" w:eastAsiaTheme="minorEastAsia" w:hAnsi="Times New Roman"/>
                <w:sz w:val="14"/>
                <w:szCs w:val="14"/>
              </w:rPr>
            </w:pPr>
            <w:r w:rsidRPr="009A5CBF">
              <w:rPr>
                <w:rFonts w:ascii="Times New Roman" w:eastAsiaTheme="minorEastAsia" w:hAnsi="Times New Roman"/>
                <w:sz w:val="14"/>
                <w:szCs w:val="14"/>
              </w:rPr>
              <w:t xml:space="preserve">PORCION 1-3 </w:t>
            </w:r>
          </w:p>
        </w:tc>
        <w:tc>
          <w:tcPr>
            <w:tcW w:w="561"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center"/>
              <w:rPr>
                <w:rFonts w:ascii="Times New Roman" w:eastAsiaTheme="minorEastAsia" w:hAnsi="Times New Roman"/>
                <w:sz w:val="14"/>
                <w:szCs w:val="14"/>
              </w:rPr>
            </w:pPr>
          </w:p>
          <w:p w:rsidR="00675FFF" w:rsidRPr="009A5CBF" w:rsidRDefault="00F33AC8" w:rsidP="00F3101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center"/>
              <w:rPr>
                <w:rFonts w:ascii="Times New Roman" w:eastAsiaTheme="minorEastAsia" w:hAnsi="Times New Roman"/>
                <w:sz w:val="14"/>
                <w:szCs w:val="14"/>
              </w:rPr>
            </w:pPr>
          </w:p>
          <w:p w:rsidR="00675FFF" w:rsidRPr="009A5CBF" w:rsidRDefault="00F33AC8" w:rsidP="00F3101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5440.44 </w:t>
            </w:r>
          </w:p>
        </w:tc>
        <w:tc>
          <w:tcPr>
            <w:tcW w:w="642"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4624.37 </w:t>
            </w:r>
          </w:p>
        </w:tc>
        <w:tc>
          <w:tcPr>
            <w:tcW w:w="646"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40463.24 </w:t>
            </w:r>
          </w:p>
        </w:tc>
      </w:tr>
      <w:tr w:rsidR="00675FFF" w:rsidRPr="009A5CBF" w:rsidTr="00236C57">
        <w:trPr>
          <w:trHeight w:val="136"/>
          <w:jc w:val="center"/>
        </w:trPr>
        <w:tc>
          <w:tcPr>
            <w:tcW w:w="2531"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5440.44 </w:t>
            </w:r>
          </w:p>
        </w:tc>
        <w:tc>
          <w:tcPr>
            <w:tcW w:w="642"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4624.37 </w:t>
            </w:r>
          </w:p>
        </w:tc>
        <w:tc>
          <w:tcPr>
            <w:tcW w:w="646"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40463.24 </w:t>
            </w:r>
          </w:p>
        </w:tc>
      </w:tr>
      <w:tr w:rsidR="00675FFF" w:rsidRPr="009A5CBF" w:rsidTr="00236C57">
        <w:trPr>
          <w:trHeight w:val="397"/>
          <w:jc w:val="center"/>
        </w:trPr>
        <w:tc>
          <w:tcPr>
            <w:tcW w:w="2531"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Area Total: 5440.44 </w:t>
            </w:r>
          </w:p>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 Valor Total ($): 4624.37 </w:t>
            </w:r>
          </w:p>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 Valor Total (¢): 40463.24 </w:t>
            </w:r>
          </w:p>
        </w:tc>
      </w:tr>
    </w:tbl>
    <w:p w:rsidR="00675FFF" w:rsidRPr="009A5CBF" w:rsidRDefault="00675FFF" w:rsidP="00675F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2"/>
        <w:gridCol w:w="564"/>
        <w:gridCol w:w="564"/>
        <w:gridCol w:w="604"/>
        <w:gridCol w:w="645"/>
        <w:gridCol w:w="653"/>
      </w:tblGrid>
      <w:tr w:rsidR="00236C57" w:rsidRPr="009A5CBF" w:rsidTr="00A113A6">
        <w:trPr>
          <w:trHeight w:val="241"/>
          <w:jc w:val="center"/>
        </w:trPr>
        <w:tc>
          <w:tcPr>
            <w:tcW w:w="2543" w:type="dxa"/>
            <w:vMerge w:val="restart"/>
            <w:tcBorders>
              <w:top w:val="single" w:sz="2" w:space="0" w:color="auto"/>
              <w:left w:val="single" w:sz="2" w:space="0" w:color="auto"/>
              <w:bottom w:val="single" w:sz="4" w:space="0" w:color="auto"/>
              <w:right w:val="single" w:sz="2" w:space="0" w:color="auto"/>
            </w:tcBorders>
          </w:tcPr>
          <w:p w:rsidR="00675FFF" w:rsidRPr="009A5CBF" w:rsidRDefault="00F33AC8"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75FFF" w:rsidRPr="009A5CB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r w:rsidRPr="009A5CBF">
              <w:rPr>
                <w:rFonts w:ascii="Times New Roman" w:eastAsiaTheme="minorEastAsia" w:hAnsi="Times New Roman"/>
                <w:sz w:val="14"/>
                <w:szCs w:val="14"/>
              </w:rPr>
              <w:t xml:space="preserve">Lotes: </w:t>
            </w:r>
          </w:p>
          <w:p w:rsidR="00675FFF" w:rsidRPr="009A5CBF" w:rsidRDefault="00F33AC8"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75FFF" w:rsidRPr="009A5CBF">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rPr>
                <w:rFonts w:ascii="Times New Roman" w:eastAsiaTheme="minorEastAsia" w:hAnsi="Times New Roman"/>
                <w:sz w:val="14"/>
                <w:szCs w:val="14"/>
              </w:rPr>
            </w:pPr>
            <w:r w:rsidRPr="009A5CBF">
              <w:rPr>
                <w:rFonts w:ascii="Times New Roman" w:eastAsiaTheme="minorEastAsia" w:hAnsi="Times New Roman"/>
                <w:sz w:val="14"/>
                <w:szCs w:val="14"/>
              </w:rPr>
              <w:t xml:space="preserve">PORCION 1-2 </w:t>
            </w:r>
          </w:p>
        </w:tc>
        <w:tc>
          <w:tcPr>
            <w:tcW w:w="564"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center"/>
              <w:rPr>
                <w:rFonts w:ascii="Times New Roman" w:eastAsiaTheme="minorEastAsia" w:hAnsi="Times New Roman"/>
                <w:sz w:val="14"/>
                <w:szCs w:val="14"/>
              </w:rPr>
            </w:pPr>
          </w:p>
          <w:p w:rsidR="00675FFF" w:rsidRPr="009A5CBF" w:rsidRDefault="00F33AC8" w:rsidP="00F3101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center"/>
              <w:rPr>
                <w:rFonts w:ascii="Times New Roman" w:eastAsiaTheme="minorEastAsia" w:hAnsi="Times New Roman"/>
                <w:sz w:val="14"/>
                <w:szCs w:val="14"/>
              </w:rPr>
            </w:pPr>
          </w:p>
          <w:p w:rsidR="00675FFF" w:rsidRPr="009A5CBF" w:rsidRDefault="00F33AC8" w:rsidP="00F3101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1364.97 </w:t>
            </w:r>
          </w:p>
        </w:tc>
        <w:tc>
          <w:tcPr>
            <w:tcW w:w="645"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2183.95 </w:t>
            </w:r>
          </w:p>
        </w:tc>
        <w:tc>
          <w:tcPr>
            <w:tcW w:w="651"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p>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19109.56 </w:t>
            </w:r>
          </w:p>
        </w:tc>
      </w:tr>
      <w:tr w:rsidR="00236C57" w:rsidRPr="009A5CBF" w:rsidTr="00A113A6">
        <w:trPr>
          <w:trHeight w:val="125"/>
          <w:jc w:val="center"/>
        </w:trPr>
        <w:tc>
          <w:tcPr>
            <w:tcW w:w="2543" w:type="dxa"/>
            <w:vMerge/>
            <w:tcBorders>
              <w:top w:val="single" w:sz="2" w:space="0" w:color="auto"/>
              <w:left w:val="single" w:sz="2" w:space="0" w:color="auto"/>
              <w:bottom w:val="single" w:sz="4"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1364.97 </w:t>
            </w:r>
          </w:p>
        </w:tc>
        <w:tc>
          <w:tcPr>
            <w:tcW w:w="645"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2183.95 </w:t>
            </w:r>
          </w:p>
        </w:tc>
        <w:tc>
          <w:tcPr>
            <w:tcW w:w="651" w:type="dxa"/>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right"/>
              <w:rPr>
                <w:rFonts w:ascii="Times New Roman" w:eastAsiaTheme="minorEastAsia" w:hAnsi="Times New Roman"/>
                <w:sz w:val="14"/>
                <w:szCs w:val="14"/>
              </w:rPr>
            </w:pPr>
            <w:r w:rsidRPr="009A5CBF">
              <w:rPr>
                <w:rFonts w:ascii="Times New Roman" w:eastAsiaTheme="minorEastAsia" w:hAnsi="Times New Roman"/>
                <w:sz w:val="14"/>
                <w:szCs w:val="14"/>
              </w:rPr>
              <w:t xml:space="preserve">19109.56 </w:t>
            </w:r>
          </w:p>
        </w:tc>
      </w:tr>
      <w:tr w:rsidR="00675FFF" w:rsidRPr="009A5CBF" w:rsidTr="00A113A6">
        <w:trPr>
          <w:trHeight w:val="368"/>
          <w:jc w:val="center"/>
        </w:trPr>
        <w:tc>
          <w:tcPr>
            <w:tcW w:w="2543" w:type="dxa"/>
            <w:vMerge/>
            <w:tcBorders>
              <w:top w:val="single" w:sz="2" w:space="0" w:color="auto"/>
              <w:left w:val="single" w:sz="2" w:space="0" w:color="auto"/>
              <w:bottom w:val="single" w:sz="4" w:space="0" w:color="auto"/>
              <w:right w:val="single" w:sz="2" w:space="0" w:color="auto"/>
            </w:tcBorders>
          </w:tcPr>
          <w:p w:rsidR="00675FFF" w:rsidRPr="009A5CBF" w:rsidRDefault="00675FFF" w:rsidP="00F31010">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Area Total: 1364.97 </w:t>
            </w:r>
          </w:p>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 Valor Total ($): 2183.95 </w:t>
            </w:r>
          </w:p>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 Valor Total (¢): 19109.56 </w:t>
            </w:r>
          </w:p>
        </w:tc>
      </w:tr>
    </w:tbl>
    <w:p w:rsidR="00675FFF" w:rsidRPr="009A5CBF" w:rsidRDefault="00675FFF" w:rsidP="00675F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29"/>
        <w:gridCol w:w="643"/>
        <w:gridCol w:w="643"/>
      </w:tblGrid>
      <w:tr w:rsidR="00675FFF" w:rsidRPr="009A5CBF" w:rsidTr="00236C57">
        <w:trPr>
          <w:trHeight w:val="302"/>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right"/>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right"/>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right"/>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0 </w:t>
            </w:r>
          </w:p>
        </w:tc>
      </w:tr>
      <w:tr w:rsidR="00675FFF" w:rsidRPr="009A5CBF" w:rsidTr="00236C57">
        <w:trPr>
          <w:trHeight w:val="272"/>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center"/>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3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right"/>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12225.00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right"/>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11414.97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675FFF" w:rsidRPr="009A5CBF" w:rsidRDefault="00675FFF" w:rsidP="00F31010">
            <w:pPr>
              <w:widowControl w:val="0"/>
              <w:autoSpaceDE w:val="0"/>
              <w:autoSpaceDN w:val="0"/>
              <w:adjustRightInd w:val="0"/>
              <w:jc w:val="right"/>
              <w:rPr>
                <w:rFonts w:ascii="Times New Roman" w:eastAsiaTheme="minorEastAsia" w:hAnsi="Times New Roman"/>
                <w:b/>
                <w:bCs/>
                <w:sz w:val="14"/>
                <w:szCs w:val="14"/>
              </w:rPr>
            </w:pPr>
            <w:r w:rsidRPr="009A5CBF">
              <w:rPr>
                <w:rFonts w:ascii="Times New Roman" w:eastAsiaTheme="minorEastAsia" w:hAnsi="Times New Roman"/>
                <w:b/>
                <w:bCs/>
                <w:sz w:val="14"/>
                <w:szCs w:val="14"/>
              </w:rPr>
              <w:t xml:space="preserve">99880.99 </w:t>
            </w:r>
          </w:p>
        </w:tc>
      </w:tr>
    </w:tbl>
    <w:p w:rsidR="00A113A6" w:rsidRDefault="00A113A6" w:rsidP="00A113A6">
      <w:pPr>
        <w:ind w:left="1134" w:hanging="1134"/>
        <w:jc w:val="both"/>
        <w:rPr>
          <w:rFonts w:ascii="Times New Roman" w:eastAsia="Times New Roman" w:hAnsi="Times New Roman"/>
          <w:bCs/>
          <w:sz w:val="26"/>
          <w:szCs w:val="26"/>
          <w:lang w:eastAsia="es-ES"/>
        </w:rPr>
      </w:pPr>
    </w:p>
    <w:p w:rsidR="00AA4593" w:rsidRDefault="00AA4593" w:rsidP="00851210">
      <w:pPr>
        <w:jc w:val="both"/>
        <w:rPr>
          <w:rFonts w:ascii="Times New Roman" w:eastAsia="Times New Roman" w:hAnsi="Times New Roman"/>
          <w:sz w:val="26"/>
          <w:szCs w:val="26"/>
        </w:rPr>
      </w:pPr>
    </w:p>
    <w:p w:rsidR="00A113A6" w:rsidRDefault="00A113A6" w:rsidP="00851210">
      <w:pPr>
        <w:jc w:val="both"/>
        <w:rPr>
          <w:rFonts w:ascii="Times New Roman" w:eastAsia="Times New Roman" w:hAnsi="Times New Roman"/>
          <w:sz w:val="26"/>
          <w:szCs w:val="26"/>
        </w:rPr>
      </w:pPr>
    </w:p>
    <w:p w:rsidR="00851210" w:rsidRPr="00EA7B00" w:rsidRDefault="00851210" w:rsidP="00851210">
      <w:pPr>
        <w:jc w:val="both"/>
        <w:rPr>
          <w:rFonts w:ascii="Times New Roman" w:eastAsia="Times New Roman" w:hAnsi="Times New Roman"/>
          <w:b/>
          <w:sz w:val="26"/>
          <w:szCs w:val="26"/>
          <w:u w:val="single"/>
        </w:rPr>
      </w:pPr>
      <w:r w:rsidRPr="00384906">
        <w:rPr>
          <w:rFonts w:ascii="Times New Roman" w:eastAsia="Times New Roman" w:hAnsi="Times New Roman"/>
          <w:b/>
          <w:sz w:val="26"/>
          <w:szCs w:val="26"/>
          <w:u w:val="single"/>
          <w:lang w:val="es-ES" w:eastAsia="es-ES"/>
        </w:rPr>
        <w:t>SEGUNDO:</w:t>
      </w:r>
      <w:r w:rsidRPr="00384906">
        <w:rPr>
          <w:rFonts w:ascii="Times New Roman" w:eastAsia="Times New Roman" w:hAnsi="Times New Roman"/>
          <w:sz w:val="26"/>
          <w:szCs w:val="26"/>
          <w:lang w:val="es-ES" w:eastAsia="es-ES"/>
        </w:rPr>
        <w:t xml:space="preserve"> </w:t>
      </w:r>
      <w:r w:rsidRPr="00384906">
        <w:rPr>
          <w:rFonts w:ascii="Times New Roman" w:hAnsi="Times New Roman"/>
          <w:sz w:val="26"/>
          <w:szCs w:val="26"/>
        </w:rPr>
        <w:t>Comisionar al Departamento de Créditos de</w:t>
      </w:r>
      <w:r w:rsidRPr="001C6832">
        <w:rPr>
          <w:rFonts w:ascii="Times New Roman" w:hAnsi="Times New Roman"/>
          <w:sz w:val="26"/>
          <w:szCs w:val="26"/>
        </w:rPr>
        <w:t xml:space="preserv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00942F09" w:rsidRPr="00384906">
        <w:rPr>
          <w:rFonts w:ascii="Times New Roman" w:eastAsia="Times New Roman" w:hAnsi="Times New Roman"/>
          <w:b/>
          <w:sz w:val="26"/>
          <w:szCs w:val="26"/>
          <w:u w:val="single"/>
        </w:rPr>
        <w:t>TERCER</w:t>
      </w:r>
      <w:r w:rsidR="00942F09" w:rsidRPr="00384906">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942F09">
        <w:rPr>
          <w:rFonts w:ascii="Times New Roman" w:eastAsia="Times New Roman" w:hAnsi="Times New Roman"/>
          <w:b/>
          <w:sz w:val="26"/>
          <w:szCs w:val="26"/>
        </w:rPr>
        <w:t xml:space="preserve"> </w:t>
      </w:r>
      <w:r w:rsidR="00942F09">
        <w:rPr>
          <w:rFonts w:ascii="Times New Roman" w:eastAsia="Times New Roman" w:hAnsi="Times New Roman"/>
          <w:b/>
          <w:sz w:val="26"/>
          <w:szCs w:val="26"/>
          <w:u w:val="single"/>
          <w:lang w:eastAsia="es-ES"/>
        </w:rPr>
        <w:t>CUART</w:t>
      </w:r>
      <w:r w:rsidR="00942F09" w:rsidRPr="00ED1ACC">
        <w:rPr>
          <w:rFonts w:ascii="Times New Roman" w:eastAsia="Times New Roman" w:hAnsi="Times New Roman"/>
          <w:b/>
          <w:sz w:val="26"/>
          <w:szCs w:val="26"/>
          <w:u w:val="single"/>
          <w:lang w:eastAsia="es-ES"/>
        </w:rPr>
        <w:t>O:</w:t>
      </w:r>
      <w:r w:rsidR="00942F09"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sidR="00942F09">
        <w:rPr>
          <w:rFonts w:ascii="Times New Roman" w:hAnsi="Times New Roman"/>
          <w:b/>
          <w:sz w:val="26"/>
          <w:szCs w:val="26"/>
          <w:u w:val="single"/>
        </w:rPr>
        <w:t>QUIN</w:t>
      </w:r>
      <w:r w:rsidR="00942F09" w:rsidRPr="002314E7">
        <w:rPr>
          <w:rFonts w:ascii="Times New Roman" w:hAnsi="Times New Roman"/>
          <w:b/>
          <w:sz w:val="26"/>
          <w:szCs w:val="26"/>
          <w:u w:val="single"/>
        </w:rPr>
        <w:t>T</w:t>
      </w:r>
      <w:r w:rsidR="00942F09" w:rsidRPr="002314E7">
        <w:rPr>
          <w:rFonts w:ascii="Times New Roman" w:eastAsia="Times New Roman" w:hAnsi="Times New Roman"/>
          <w:b/>
          <w:sz w:val="26"/>
          <w:szCs w:val="26"/>
          <w:u w:val="single"/>
        </w:rPr>
        <w:t>O</w:t>
      </w:r>
      <w:r w:rsidR="00942F09" w:rsidRPr="00ED1ACC">
        <w:rPr>
          <w:rFonts w:ascii="Times New Roman" w:eastAsia="Times New Roman" w:hAnsi="Times New Roman"/>
          <w:b/>
          <w:sz w:val="26"/>
          <w:szCs w:val="26"/>
          <w:u w:val="single"/>
        </w:rPr>
        <w:t>:</w:t>
      </w:r>
      <w:r w:rsidR="00942F09"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851210" w:rsidRDefault="00851210" w:rsidP="00851210">
      <w:pPr>
        <w:jc w:val="both"/>
        <w:rPr>
          <w:rFonts w:ascii="Times New Roman" w:eastAsia="Times New Roman" w:hAnsi="Times New Roman"/>
          <w:sz w:val="26"/>
          <w:szCs w:val="26"/>
        </w:rPr>
      </w:pPr>
    </w:p>
    <w:p w:rsidR="00A97A40" w:rsidRPr="00F31010" w:rsidRDefault="00F33AC8" w:rsidP="00100209">
      <w:pPr>
        <w:jc w:val="both"/>
        <w:rPr>
          <w:rFonts w:ascii="Times New Roman" w:hAnsi="Times New Roman"/>
          <w:b/>
          <w:sz w:val="26"/>
          <w:szCs w:val="26"/>
        </w:rPr>
      </w:pPr>
      <w:r w:rsidRPr="00F31010">
        <w:rPr>
          <w:rFonts w:ascii="Times New Roman" w:hAnsi="Times New Roman"/>
          <w:sz w:val="26"/>
          <w:szCs w:val="26"/>
        </w:rPr>
        <w:t xml:space="preserve"> </w:t>
      </w:r>
      <w:r w:rsidR="00A97A40" w:rsidRPr="00F31010">
        <w:rPr>
          <w:rFonts w:ascii="Times New Roman" w:hAnsi="Times New Roman"/>
          <w:sz w:val="26"/>
          <w:szCs w:val="26"/>
        </w:rPr>
        <w:t>““””V</w:t>
      </w:r>
      <w:r w:rsidR="00257204" w:rsidRPr="00F31010">
        <w:rPr>
          <w:rFonts w:ascii="Times New Roman" w:hAnsi="Times New Roman"/>
          <w:sz w:val="26"/>
          <w:szCs w:val="26"/>
        </w:rPr>
        <w:t>I</w:t>
      </w:r>
      <w:r w:rsidR="00B72104" w:rsidRPr="00F31010">
        <w:rPr>
          <w:rFonts w:ascii="Times New Roman" w:hAnsi="Times New Roman"/>
          <w:sz w:val="26"/>
          <w:szCs w:val="26"/>
        </w:rPr>
        <w:t>I</w:t>
      </w:r>
      <w:r w:rsidR="00A97A40" w:rsidRPr="00F31010">
        <w:rPr>
          <w:rFonts w:ascii="Times New Roman" w:hAnsi="Times New Roman"/>
          <w:sz w:val="26"/>
          <w:szCs w:val="26"/>
        </w:rPr>
        <w:t>) A solicitud de los señores:</w:t>
      </w:r>
      <w:r w:rsidR="00D91190" w:rsidRPr="00F31010">
        <w:rPr>
          <w:rFonts w:ascii="Times New Roman" w:hAnsi="Times New Roman"/>
          <w:b/>
          <w:bCs/>
          <w:color w:val="000000" w:themeColor="text1"/>
          <w:sz w:val="26"/>
          <w:szCs w:val="26"/>
        </w:rPr>
        <w:t xml:space="preserve"> 1)</w:t>
      </w:r>
      <w:r w:rsidR="00D91190" w:rsidRPr="00F31010">
        <w:rPr>
          <w:rFonts w:ascii="Times New Roman" w:hAnsi="Times New Roman"/>
          <w:b/>
          <w:color w:val="000000" w:themeColor="text1"/>
          <w:sz w:val="26"/>
          <w:szCs w:val="26"/>
        </w:rPr>
        <w:t xml:space="preserve"> ANA ELSY DE JESUS OLIVARES QUINTANILLA,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y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DAVID ANTONIO QUINTANILLA OLIVARES,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b/>
          <w:color w:val="000000" w:themeColor="text1"/>
          <w:sz w:val="26"/>
          <w:szCs w:val="26"/>
        </w:rPr>
        <w:t xml:space="preserve">; 2) BENJAMIN HIGINIO MEJIA FUENTES,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y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DORA ALICIA CRUZ QUINTANILLA ,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3) CARLOS ANTONIO PEREIRA ZELAYA,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y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ALVA ROMERO DE PEREIRA,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b/>
          <w:color w:val="000000" w:themeColor="text1"/>
          <w:sz w:val="26"/>
          <w:szCs w:val="26"/>
        </w:rPr>
        <w:t xml:space="preserve">; 4) CONCEPCION LUNA HERNANDEZ,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con Docum</w:t>
      </w:r>
      <w:r>
        <w:rPr>
          <w:rFonts w:ascii="Times New Roman" w:hAnsi="Times New Roman"/>
          <w:color w:val="000000" w:themeColor="text1"/>
          <w:sz w:val="26"/>
          <w:szCs w:val="26"/>
        </w:rPr>
        <w:t>ento Único de Identidad número ----</w:t>
      </w:r>
      <w:r w:rsidR="00D91190" w:rsidRPr="00F31010">
        <w:rPr>
          <w:rFonts w:ascii="Times New Roman" w:hAnsi="Times New Roman"/>
          <w:color w:val="000000" w:themeColor="text1"/>
          <w:sz w:val="26"/>
          <w:szCs w:val="26"/>
        </w:rPr>
        <w:t xml:space="preserv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MARIA TRINIDAD TREJO </w:t>
      </w:r>
      <w:proofErr w:type="spellStart"/>
      <w:r w:rsidR="00D91190" w:rsidRPr="00F31010">
        <w:rPr>
          <w:rFonts w:ascii="Times New Roman" w:hAnsi="Times New Roman"/>
          <w:b/>
          <w:color w:val="000000" w:themeColor="text1"/>
          <w:sz w:val="26"/>
          <w:szCs w:val="26"/>
        </w:rPr>
        <w:t>TREJO</w:t>
      </w:r>
      <w:proofErr w:type="spellEnd"/>
      <w:r w:rsidR="00D91190" w:rsidRPr="00F31010">
        <w:rPr>
          <w:rFonts w:ascii="Times New Roman" w:hAnsi="Times New Roman"/>
          <w:b/>
          <w:color w:val="000000" w:themeColor="text1"/>
          <w:sz w:val="26"/>
          <w:szCs w:val="26"/>
        </w:rPr>
        <w:t xml:space="preserve">,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menor </w:t>
      </w:r>
      <w:r>
        <w:rPr>
          <w:rFonts w:ascii="Times New Roman" w:hAnsi="Times New Roman"/>
          <w:b/>
          <w:color w:val="000000" w:themeColor="text1"/>
          <w:sz w:val="26"/>
          <w:szCs w:val="26"/>
        </w:rPr>
        <w:t>----</w:t>
      </w:r>
      <w:r w:rsidR="00D91190" w:rsidRPr="00F31010">
        <w:rPr>
          <w:rFonts w:ascii="Times New Roman" w:hAnsi="Times New Roman"/>
          <w:b/>
          <w:color w:val="000000" w:themeColor="text1"/>
          <w:sz w:val="26"/>
          <w:szCs w:val="26"/>
        </w:rPr>
        <w:t xml:space="preserve">; 5) FIDEL PAZ CRUZ,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menores </w:t>
      </w:r>
      <w:r>
        <w:rPr>
          <w:rFonts w:ascii="Times New Roman" w:hAnsi="Times New Roman"/>
          <w:b/>
          <w:color w:val="000000" w:themeColor="text1"/>
          <w:sz w:val="26"/>
          <w:szCs w:val="26"/>
        </w:rPr>
        <w:t>----</w:t>
      </w:r>
      <w:r w:rsidR="00D91190" w:rsidRPr="00F31010">
        <w:rPr>
          <w:rFonts w:ascii="Times New Roman" w:hAnsi="Times New Roman"/>
          <w:b/>
          <w:color w:val="000000" w:themeColor="text1"/>
          <w:sz w:val="26"/>
          <w:szCs w:val="26"/>
        </w:rPr>
        <w:t xml:space="preserve">, de apellidos </w:t>
      </w:r>
      <w:r>
        <w:rPr>
          <w:rFonts w:ascii="Times New Roman" w:hAnsi="Times New Roman"/>
          <w:b/>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6) GERMAN VENTURA,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y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CANDIDA OLIVARES ARGUETA,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w:t>
      </w:r>
      <w:r w:rsidR="00D91190" w:rsidRPr="00F31010">
        <w:rPr>
          <w:rFonts w:ascii="Times New Roman" w:hAnsi="Times New Roman"/>
          <w:color w:val="FF0000"/>
          <w:sz w:val="26"/>
          <w:szCs w:val="26"/>
        </w:rPr>
        <w:t xml:space="preserve"> </w:t>
      </w:r>
      <w:r w:rsidR="00D91190" w:rsidRPr="00F31010">
        <w:rPr>
          <w:rFonts w:ascii="Times New Roman" w:hAnsi="Times New Roman"/>
          <w:b/>
          <w:color w:val="000000" w:themeColor="text1"/>
          <w:sz w:val="26"/>
          <w:szCs w:val="26"/>
        </w:rPr>
        <w:t xml:space="preserve">7) JOSE EDUARDO GARAY GUEVARA,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y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EVELYN GRISELDA HERRERA CRUZ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w:t>
      </w:r>
      <w:r w:rsidR="00D91190" w:rsidRPr="00F31010">
        <w:rPr>
          <w:rFonts w:ascii="Times New Roman" w:hAnsi="Times New Roman"/>
          <w:color w:val="FF0000"/>
          <w:sz w:val="26"/>
          <w:szCs w:val="26"/>
        </w:rPr>
        <w:t xml:space="preserve"> </w:t>
      </w:r>
      <w:r w:rsidR="00D91190" w:rsidRPr="00F31010">
        <w:rPr>
          <w:rFonts w:ascii="Times New Roman" w:hAnsi="Times New Roman"/>
          <w:b/>
          <w:color w:val="000000" w:themeColor="text1"/>
          <w:sz w:val="26"/>
          <w:szCs w:val="26"/>
        </w:rPr>
        <w:t xml:space="preserve">8) JOSE EMILIO RIVERA, </w:t>
      </w:r>
      <w:r w:rsidR="00D91190" w:rsidRPr="00F31010">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y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MARIA ERLINDA VENTURA, </w:t>
      </w:r>
      <w:r w:rsidR="00D91190" w:rsidRPr="00F31010">
        <w:rPr>
          <w:rFonts w:ascii="Times New Roman" w:hAnsi="Times New Roman"/>
          <w:color w:val="000000" w:themeColor="text1"/>
          <w:sz w:val="26"/>
          <w:szCs w:val="26"/>
        </w:rPr>
        <w:t xml:space="preserve">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w:t>
      </w:r>
      <w:r w:rsidR="00D91190" w:rsidRPr="00F31010">
        <w:rPr>
          <w:rFonts w:ascii="Times New Roman" w:hAnsi="Times New Roman"/>
          <w:b/>
          <w:color w:val="FF0000"/>
          <w:sz w:val="26"/>
          <w:szCs w:val="26"/>
        </w:rPr>
        <w:t xml:space="preserve"> </w:t>
      </w:r>
      <w:r w:rsidR="00D91190" w:rsidRPr="00F31010">
        <w:rPr>
          <w:rFonts w:ascii="Times New Roman" w:hAnsi="Times New Roman"/>
          <w:b/>
          <w:color w:val="000000" w:themeColor="text1"/>
          <w:sz w:val="26"/>
          <w:szCs w:val="26"/>
        </w:rPr>
        <w:t xml:space="preserve">9) JOSE RAUL JIRON,  </w:t>
      </w:r>
      <w:r w:rsidR="00D91190" w:rsidRPr="00F31010">
        <w:rPr>
          <w:rFonts w:ascii="Times New Roman" w:hAnsi="Times New Roman"/>
          <w:color w:val="000000" w:themeColor="text1"/>
          <w:sz w:val="26"/>
          <w:szCs w:val="26"/>
        </w:rPr>
        <w:t xml:space="preserve">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y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JUDITH KARINA MOREIRA CENTENO,</w:t>
      </w:r>
      <w:r w:rsidR="00D91190" w:rsidRPr="00F31010">
        <w:rPr>
          <w:rFonts w:ascii="Times New Roman" w:hAnsi="Times New Roman"/>
          <w:color w:val="000000" w:themeColor="text1"/>
          <w:sz w:val="26"/>
          <w:szCs w:val="26"/>
        </w:rPr>
        <w:t xml:space="preserve">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w:t>
      </w:r>
      <w:r w:rsidR="00D91190" w:rsidRPr="00F31010">
        <w:rPr>
          <w:rFonts w:ascii="Times New Roman" w:hAnsi="Times New Roman"/>
          <w:color w:val="FF0000"/>
          <w:sz w:val="26"/>
          <w:szCs w:val="26"/>
        </w:rPr>
        <w:t xml:space="preserve"> </w:t>
      </w:r>
      <w:r w:rsidR="00D91190" w:rsidRPr="00F31010">
        <w:rPr>
          <w:rFonts w:ascii="Times New Roman" w:hAnsi="Times New Roman"/>
          <w:b/>
          <w:color w:val="000000" w:themeColor="text1"/>
          <w:sz w:val="26"/>
          <w:szCs w:val="26"/>
        </w:rPr>
        <w:t xml:space="preserve">10) JUAN JOSE RIVAS MARTINEZ, </w:t>
      </w:r>
      <w:r w:rsidR="00D91190" w:rsidRPr="00F31010">
        <w:rPr>
          <w:rFonts w:ascii="Times New Roman" w:hAnsi="Times New Roman"/>
          <w:color w:val="000000" w:themeColor="text1"/>
          <w:sz w:val="26"/>
          <w:szCs w:val="26"/>
        </w:rPr>
        <w:t xml:space="preserve">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del domicilio de</w:t>
      </w:r>
      <w:r w:rsidR="00B34DB2">
        <w:rPr>
          <w:rFonts w:ascii="Times New Roman" w:hAnsi="Times New Roman"/>
          <w:color w:val="000000" w:themeColor="text1"/>
          <w:sz w:val="26"/>
          <w:szCs w:val="26"/>
        </w:rPr>
        <w:t xml:space="preserve"> ----</w:t>
      </w:r>
      <w:r w:rsidR="00D91190" w:rsidRPr="00F31010">
        <w:rPr>
          <w:rFonts w:ascii="Times New Roman" w:hAnsi="Times New Roman"/>
          <w:color w:val="000000" w:themeColor="text1"/>
          <w:sz w:val="26"/>
          <w:szCs w:val="26"/>
        </w:rPr>
        <w:t xml:space="preserve">, departamento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y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ELBA LISSETTE RIVAS RIVERA, </w:t>
      </w:r>
      <w:r w:rsidR="00D91190" w:rsidRPr="00F31010">
        <w:rPr>
          <w:rFonts w:ascii="Times New Roman" w:hAnsi="Times New Roman"/>
          <w:color w:val="000000" w:themeColor="text1"/>
          <w:sz w:val="26"/>
          <w:szCs w:val="26"/>
        </w:rPr>
        <w:t xml:space="preserve">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la ciudad y departamento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11) JUAN MAURICIO HENRIQUEZ SANDOVAL, </w:t>
      </w:r>
      <w:r w:rsidR="00D91190" w:rsidRPr="00F31010">
        <w:rPr>
          <w:rFonts w:ascii="Times New Roman" w:hAnsi="Times New Roman"/>
          <w:color w:val="000000" w:themeColor="text1"/>
          <w:sz w:val="26"/>
          <w:szCs w:val="26"/>
        </w:rPr>
        <w:t xml:space="preserve">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departamento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w:t>
      </w:r>
      <w:r w:rsidR="00D91190" w:rsidRPr="00F31010">
        <w:rPr>
          <w:rFonts w:ascii="Times New Roman" w:hAnsi="Times New Roman"/>
          <w:b/>
          <w:color w:val="000000" w:themeColor="text1"/>
          <w:sz w:val="26"/>
          <w:szCs w:val="26"/>
        </w:rPr>
        <w:t xml:space="preserve">FATIMA DEL CARMEN HERNANDEZ DIAZ, </w:t>
      </w:r>
      <w:r w:rsidR="00D91190" w:rsidRPr="00F31010">
        <w:rPr>
          <w:rFonts w:ascii="Times New Roman" w:hAnsi="Times New Roman"/>
          <w:color w:val="000000" w:themeColor="text1"/>
          <w:sz w:val="26"/>
          <w:szCs w:val="26"/>
        </w:rPr>
        <w:t xml:space="preserve">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años de edad,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del domicilio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departamento de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con Documento Único de Identidad número </w:t>
      </w:r>
      <w:r w:rsidR="00B34DB2">
        <w:rPr>
          <w:rFonts w:ascii="Times New Roman" w:hAnsi="Times New Roman"/>
          <w:color w:val="000000" w:themeColor="text1"/>
          <w:sz w:val="26"/>
          <w:szCs w:val="26"/>
        </w:rPr>
        <w:t>----</w:t>
      </w:r>
      <w:r w:rsidR="00D91190" w:rsidRPr="00F31010">
        <w:rPr>
          <w:rFonts w:ascii="Times New Roman" w:hAnsi="Times New Roman"/>
          <w:color w:val="000000" w:themeColor="text1"/>
          <w:sz w:val="26"/>
          <w:szCs w:val="26"/>
        </w:rPr>
        <w:t xml:space="preserve">  menor  </w:t>
      </w:r>
      <w:r w:rsidR="00B34DB2">
        <w:rPr>
          <w:rFonts w:ascii="Times New Roman" w:hAnsi="Times New Roman"/>
          <w:b/>
          <w:color w:val="000000" w:themeColor="text1"/>
          <w:sz w:val="26"/>
          <w:szCs w:val="26"/>
        </w:rPr>
        <w:t>----</w:t>
      </w:r>
      <w:r w:rsidR="00D91190" w:rsidRPr="00F31010">
        <w:rPr>
          <w:rFonts w:ascii="Times New Roman" w:hAnsi="Times New Roman"/>
          <w:color w:val="000000" w:themeColor="text1"/>
          <w:sz w:val="26"/>
          <w:szCs w:val="26"/>
        </w:rPr>
        <w:t>;</w:t>
      </w:r>
      <w:r w:rsidR="00D91190" w:rsidRPr="00F31010">
        <w:rPr>
          <w:rFonts w:ascii="Times New Roman" w:hAnsi="Times New Roman"/>
          <w:color w:val="FF0000"/>
          <w:sz w:val="26"/>
          <w:szCs w:val="26"/>
        </w:rPr>
        <w:t xml:space="preserve"> </w:t>
      </w:r>
      <w:r w:rsidR="00D91190" w:rsidRPr="00F31010">
        <w:rPr>
          <w:rFonts w:ascii="Times New Roman" w:hAnsi="Times New Roman"/>
          <w:b/>
          <w:sz w:val="26"/>
          <w:szCs w:val="26"/>
        </w:rPr>
        <w:t xml:space="preserve">12) JUAN PINEDA CARRANZA, </w:t>
      </w:r>
      <w:r w:rsidR="00D91190" w:rsidRPr="00F31010">
        <w:rPr>
          <w:rFonts w:ascii="Times New Roman" w:hAnsi="Times New Roman"/>
          <w:sz w:val="26"/>
          <w:szCs w:val="26"/>
        </w:rPr>
        <w:t xml:space="preserve">de </w:t>
      </w:r>
      <w:r w:rsidR="00B34DB2">
        <w:rPr>
          <w:rFonts w:ascii="Times New Roman" w:hAnsi="Times New Roman"/>
          <w:sz w:val="26"/>
          <w:szCs w:val="26"/>
        </w:rPr>
        <w:t>----</w:t>
      </w:r>
      <w:r w:rsidR="00D91190" w:rsidRPr="00F31010">
        <w:rPr>
          <w:rFonts w:ascii="Times New Roman" w:hAnsi="Times New Roman"/>
          <w:sz w:val="26"/>
          <w:szCs w:val="26"/>
        </w:rPr>
        <w:t xml:space="preserve"> años de edad, </w:t>
      </w:r>
      <w:r w:rsidR="00B34DB2">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y </w:t>
      </w:r>
      <w:r w:rsidR="00100209">
        <w:rPr>
          <w:rFonts w:ascii="Times New Roman" w:hAnsi="Times New Roman"/>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 xml:space="preserve">ANA LILIAN MANZANO,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 xml:space="preserve">13) KELVIN ROLANDO BENAVIDES AGUILERA,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y </w:t>
      </w:r>
      <w:r w:rsidR="00100209">
        <w:rPr>
          <w:rFonts w:ascii="Times New Roman" w:hAnsi="Times New Roman"/>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 xml:space="preserve">GLENDA ODALY RAMOS RAMIREZ,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b/>
          <w:sz w:val="26"/>
          <w:szCs w:val="26"/>
        </w:rPr>
        <w:t>;</w:t>
      </w:r>
      <w:r w:rsidR="00D91190" w:rsidRPr="00F31010">
        <w:rPr>
          <w:rFonts w:ascii="Times New Roman" w:hAnsi="Times New Roman"/>
          <w:color w:val="FF0000"/>
          <w:sz w:val="26"/>
          <w:szCs w:val="26"/>
        </w:rPr>
        <w:t xml:space="preserve"> </w:t>
      </w:r>
      <w:r w:rsidR="00D91190" w:rsidRPr="00F31010">
        <w:rPr>
          <w:rFonts w:ascii="Times New Roman" w:hAnsi="Times New Roman"/>
          <w:b/>
          <w:sz w:val="26"/>
          <w:szCs w:val="26"/>
        </w:rPr>
        <w:t>14)</w:t>
      </w:r>
      <w:r w:rsidR="00D91190" w:rsidRPr="00F31010">
        <w:rPr>
          <w:rFonts w:ascii="Times New Roman" w:hAnsi="Times New Roman"/>
          <w:sz w:val="26"/>
          <w:szCs w:val="26"/>
        </w:rPr>
        <w:t xml:space="preserve"> </w:t>
      </w:r>
      <w:r w:rsidR="00D91190" w:rsidRPr="00F31010">
        <w:rPr>
          <w:rFonts w:ascii="Times New Roman" w:hAnsi="Times New Roman"/>
          <w:b/>
          <w:sz w:val="26"/>
          <w:szCs w:val="26"/>
        </w:rPr>
        <w:t>MANUEL DE JESUS MARTINEZ,</w:t>
      </w:r>
      <w:r w:rsidR="00D91190" w:rsidRPr="00F31010">
        <w:rPr>
          <w:rFonts w:ascii="Times New Roman" w:hAnsi="Times New Roman"/>
          <w:sz w:val="26"/>
          <w:szCs w:val="26"/>
        </w:rPr>
        <w:t xml:space="preserve"> 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y </w:t>
      </w:r>
      <w:r w:rsidR="00100209">
        <w:rPr>
          <w:rFonts w:ascii="Times New Roman" w:hAnsi="Times New Roman"/>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JUAN CARLOS MARTINEZ CAÑAS,</w:t>
      </w:r>
      <w:r w:rsidR="00D91190" w:rsidRPr="00F31010">
        <w:rPr>
          <w:rFonts w:ascii="Times New Roman" w:hAnsi="Times New Roman"/>
          <w:sz w:val="26"/>
          <w:szCs w:val="26"/>
        </w:rPr>
        <w:t xml:space="preserve"> 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b/>
          <w:sz w:val="26"/>
          <w:szCs w:val="26"/>
        </w:rPr>
        <w:t>;</w:t>
      </w:r>
      <w:r w:rsidR="00D91190" w:rsidRPr="00F31010">
        <w:rPr>
          <w:rFonts w:ascii="Times New Roman" w:hAnsi="Times New Roman"/>
          <w:b/>
          <w:color w:val="FF0000"/>
          <w:sz w:val="26"/>
          <w:szCs w:val="26"/>
        </w:rPr>
        <w:t xml:space="preserve"> </w:t>
      </w:r>
      <w:r w:rsidR="00D91190" w:rsidRPr="00F31010">
        <w:rPr>
          <w:rFonts w:ascii="Times New Roman" w:hAnsi="Times New Roman"/>
          <w:b/>
          <w:sz w:val="26"/>
          <w:szCs w:val="26"/>
        </w:rPr>
        <w:t xml:space="preserve">15) MANUEL DE JESUS RAMOS,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y </w:t>
      </w:r>
      <w:r w:rsidR="00100209">
        <w:rPr>
          <w:rFonts w:ascii="Times New Roman" w:hAnsi="Times New Roman"/>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ANA MIRIAN RAMIREZ POLIO,</w:t>
      </w:r>
      <w:r w:rsidR="00D91190" w:rsidRPr="00F31010">
        <w:rPr>
          <w:rFonts w:ascii="Times New Roman" w:hAnsi="Times New Roman"/>
          <w:sz w:val="26"/>
          <w:szCs w:val="26"/>
        </w:rPr>
        <w:t xml:space="preserve"> 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b/>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16) MARIA VICTORIA DIAZ HENRIQUEZ,</w:t>
      </w:r>
      <w:r w:rsidR="00D91190" w:rsidRPr="00F31010">
        <w:rPr>
          <w:rFonts w:ascii="Times New Roman" w:hAnsi="Times New Roman"/>
          <w:sz w:val="26"/>
          <w:szCs w:val="26"/>
        </w:rPr>
        <w:t xml:space="preserve"> 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w:t>
      </w:r>
      <w:r w:rsidR="00100209">
        <w:rPr>
          <w:rFonts w:ascii="Times New Roman" w:hAnsi="Times New Roman"/>
          <w:sz w:val="26"/>
          <w:szCs w:val="26"/>
        </w:rPr>
        <w:t>----</w:t>
      </w:r>
      <w:r w:rsidR="00D91190" w:rsidRPr="00F31010">
        <w:rPr>
          <w:rFonts w:ascii="Times New Roman" w:hAnsi="Times New Roman"/>
          <w:sz w:val="26"/>
          <w:szCs w:val="26"/>
        </w:rPr>
        <w:t xml:space="preserve">,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menor  </w:t>
      </w:r>
      <w:r w:rsidR="00100209">
        <w:rPr>
          <w:rFonts w:ascii="Times New Roman" w:hAnsi="Times New Roman"/>
          <w:b/>
          <w:sz w:val="26"/>
          <w:szCs w:val="26"/>
        </w:rPr>
        <w:t>----</w:t>
      </w:r>
      <w:r w:rsidR="00D91190" w:rsidRPr="00F31010">
        <w:rPr>
          <w:rFonts w:ascii="Times New Roman" w:hAnsi="Times New Roman"/>
          <w:sz w:val="26"/>
          <w:szCs w:val="26"/>
        </w:rPr>
        <w:t>;</w:t>
      </w:r>
      <w:r w:rsidR="00D91190" w:rsidRPr="00F31010">
        <w:rPr>
          <w:rFonts w:ascii="Times New Roman" w:hAnsi="Times New Roman"/>
          <w:color w:val="FF0000"/>
          <w:sz w:val="26"/>
          <w:szCs w:val="26"/>
        </w:rPr>
        <w:t xml:space="preserve"> </w:t>
      </w:r>
      <w:r w:rsidR="00D91190" w:rsidRPr="00F31010">
        <w:rPr>
          <w:rFonts w:ascii="Times New Roman" w:hAnsi="Times New Roman"/>
          <w:b/>
          <w:sz w:val="26"/>
          <w:szCs w:val="26"/>
        </w:rPr>
        <w:t xml:space="preserve">17) MIGUEL ANTONIO DIAZ ROSALES,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y </w:t>
      </w:r>
      <w:r w:rsidR="00100209">
        <w:rPr>
          <w:rFonts w:ascii="Times New Roman" w:hAnsi="Times New Roman"/>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 xml:space="preserve">MARIA LETICIA AVALOS DE DIAZ,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b/>
          <w:sz w:val="26"/>
          <w:szCs w:val="26"/>
        </w:rPr>
        <w:t>;</w:t>
      </w:r>
      <w:r w:rsidR="00D91190" w:rsidRPr="00F31010">
        <w:rPr>
          <w:rFonts w:ascii="Times New Roman" w:hAnsi="Times New Roman"/>
          <w:b/>
          <w:color w:val="FF0000"/>
          <w:sz w:val="26"/>
          <w:szCs w:val="26"/>
        </w:rPr>
        <w:t xml:space="preserve"> </w:t>
      </w:r>
      <w:r w:rsidR="00D91190" w:rsidRPr="00F31010">
        <w:rPr>
          <w:rFonts w:ascii="Times New Roman" w:hAnsi="Times New Roman"/>
          <w:b/>
          <w:sz w:val="26"/>
          <w:szCs w:val="26"/>
        </w:rPr>
        <w:t xml:space="preserve">18) MIJAIL MACHUCA,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y </w:t>
      </w:r>
      <w:r w:rsidR="00100209">
        <w:rPr>
          <w:rFonts w:ascii="Times New Roman" w:hAnsi="Times New Roman"/>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 xml:space="preserve">ROBERTO CARLOS MACHUCA OLIVARES,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la ciudad y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b/>
          <w:sz w:val="26"/>
          <w:szCs w:val="26"/>
        </w:rPr>
        <w:t>;</w:t>
      </w:r>
      <w:r w:rsidR="00D91190" w:rsidRPr="00F31010">
        <w:rPr>
          <w:rFonts w:ascii="Times New Roman" w:hAnsi="Times New Roman"/>
          <w:b/>
          <w:color w:val="FF0000"/>
          <w:sz w:val="26"/>
          <w:szCs w:val="26"/>
        </w:rPr>
        <w:t xml:space="preserve"> </w:t>
      </w:r>
      <w:r w:rsidR="00D91190" w:rsidRPr="00F31010">
        <w:rPr>
          <w:rFonts w:ascii="Times New Roman" w:hAnsi="Times New Roman"/>
          <w:b/>
          <w:sz w:val="26"/>
          <w:szCs w:val="26"/>
        </w:rPr>
        <w:t xml:space="preserve">19) NICOLAS DE COLENTIN PEREZ,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w:t>
      </w:r>
      <w:r w:rsidR="00100209">
        <w:rPr>
          <w:rFonts w:ascii="Times New Roman" w:hAnsi="Times New Roman"/>
          <w:sz w:val="26"/>
          <w:szCs w:val="26"/>
        </w:rPr>
        <w:t>----</w:t>
      </w:r>
      <w:r w:rsidR="00D91190" w:rsidRPr="00F31010">
        <w:rPr>
          <w:rFonts w:ascii="Times New Roman" w:hAnsi="Times New Roman"/>
          <w:sz w:val="26"/>
          <w:szCs w:val="26"/>
        </w:rPr>
        <w:t xml:space="preserve">,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 y </w:t>
      </w:r>
      <w:r w:rsidR="00100209">
        <w:rPr>
          <w:rFonts w:ascii="Times New Roman" w:hAnsi="Times New Roman"/>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SANTOS INES PEREZ HERNANDEZ,</w:t>
      </w:r>
      <w:r w:rsidR="00D91190" w:rsidRPr="00F31010">
        <w:rPr>
          <w:rFonts w:ascii="Times New Roman" w:hAnsi="Times New Roman"/>
          <w:sz w:val="26"/>
          <w:szCs w:val="26"/>
        </w:rPr>
        <w:t xml:space="preserve"> 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w:t>
      </w:r>
      <w:r w:rsidR="00100209">
        <w:rPr>
          <w:rFonts w:ascii="Times New Roman" w:hAnsi="Times New Roman"/>
          <w:sz w:val="26"/>
          <w:szCs w:val="26"/>
        </w:rPr>
        <w:t>---</w:t>
      </w:r>
      <w:r w:rsidR="00D91190" w:rsidRPr="00F31010">
        <w:rPr>
          <w:rFonts w:ascii="Times New Roman" w:hAnsi="Times New Roman"/>
          <w:sz w:val="26"/>
          <w:szCs w:val="26"/>
        </w:rPr>
        <w:t xml:space="preserve"> ,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w:t>
      </w:r>
      <w:r w:rsidR="00D91190" w:rsidRPr="00F31010">
        <w:rPr>
          <w:rFonts w:ascii="Times New Roman" w:hAnsi="Times New Roman"/>
          <w:color w:val="FF0000"/>
          <w:sz w:val="26"/>
          <w:szCs w:val="26"/>
        </w:rPr>
        <w:t xml:space="preserve"> </w:t>
      </w:r>
      <w:r w:rsidR="00D91190" w:rsidRPr="00F31010">
        <w:rPr>
          <w:rFonts w:ascii="Times New Roman" w:hAnsi="Times New Roman"/>
          <w:sz w:val="26"/>
          <w:szCs w:val="26"/>
        </w:rPr>
        <w:t>y</w:t>
      </w:r>
      <w:r w:rsidR="00D91190" w:rsidRPr="00F31010">
        <w:rPr>
          <w:rFonts w:ascii="Times New Roman" w:hAnsi="Times New Roman"/>
          <w:color w:val="FF0000"/>
          <w:sz w:val="26"/>
          <w:szCs w:val="26"/>
        </w:rPr>
        <w:t xml:space="preserve"> </w:t>
      </w:r>
      <w:r w:rsidR="00D91190" w:rsidRPr="00F31010">
        <w:rPr>
          <w:rFonts w:ascii="Times New Roman" w:hAnsi="Times New Roman"/>
          <w:b/>
          <w:sz w:val="26"/>
          <w:szCs w:val="26"/>
        </w:rPr>
        <w:t xml:space="preserve">20) RENE HERRERA CRUZ, </w:t>
      </w:r>
      <w:r w:rsidR="00D91190" w:rsidRPr="00F31010">
        <w:rPr>
          <w:rFonts w:ascii="Times New Roman" w:hAnsi="Times New Roman"/>
          <w:sz w:val="26"/>
          <w:szCs w:val="26"/>
        </w:rPr>
        <w:t xml:space="preserve">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w:t>
      </w:r>
      <w:r w:rsidR="00100209">
        <w:rPr>
          <w:rFonts w:ascii="Times New Roman" w:hAnsi="Times New Roman"/>
          <w:sz w:val="26"/>
          <w:szCs w:val="26"/>
        </w:rPr>
        <w:t>----</w:t>
      </w:r>
      <w:r w:rsidR="00D91190" w:rsidRPr="00F31010">
        <w:rPr>
          <w:rFonts w:ascii="Times New Roman" w:hAnsi="Times New Roman"/>
          <w:sz w:val="26"/>
          <w:szCs w:val="26"/>
        </w:rPr>
        <w:t xml:space="preserve">,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D91190" w:rsidRPr="00F31010">
        <w:rPr>
          <w:rFonts w:ascii="Times New Roman" w:hAnsi="Times New Roman"/>
          <w:sz w:val="26"/>
          <w:szCs w:val="26"/>
        </w:rPr>
        <w:t xml:space="preserve">, y </w:t>
      </w:r>
      <w:r w:rsidR="00100209">
        <w:rPr>
          <w:rFonts w:ascii="Times New Roman" w:hAnsi="Times New Roman"/>
          <w:sz w:val="26"/>
          <w:szCs w:val="26"/>
        </w:rPr>
        <w:t>----</w:t>
      </w:r>
      <w:r w:rsidR="00D91190" w:rsidRPr="00F31010">
        <w:rPr>
          <w:rFonts w:ascii="Times New Roman" w:hAnsi="Times New Roman"/>
          <w:sz w:val="26"/>
          <w:szCs w:val="26"/>
        </w:rPr>
        <w:t xml:space="preserve"> </w:t>
      </w:r>
      <w:r w:rsidR="00D91190" w:rsidRPr="00F31010">
        <w:rPr>
          <w:rFonts w:ascii="Times New Roman" w:hAnsi="Times New Roman"/>
          <w:b/>
          <w:sz w:val="26"/>
          <w:szCs w:val="26"/>
        </w:rPr>
        <w:t>ALICIA MARGARITA HERRERA DE DE LA O,</w:t>
      </w:r>
      <w:r w:rsidR="00D91190" w:rsidRPr="00F31010">
        <w:rPr>
          <w:rFonts w:ascii="Times New Roman" w:hAnsi="Times New Roman"/>
          <w:sz w:val="26"/>
          <w:szCs w:val="26"/>
        </w:rPr>
        <w:t xml:space="preserve"> de </w:t>
      </w:r>
      <w:r w:rsidR="00100209">
        <w:rPr>
          <w:rFonts w:ascii="Times New Roman" w:hAnsi="Times New Roman"/>
          <w:sz w:val="26"/>
          <w:szCs w:val="26"/>
        </w:rPr>
        <w:t>----</w:t>
      </w:r>
      <w:r w:rsidR="00D91190" w:rsidRPr="00F31010">
        <w:rPr>
          <w:rFonts w:ascii="Times New Roman" w:hAnsi="Times New Roman"/>
          <w:sz w:val="26"/>
          <w:szCs w:val="26"/>
        </w:rPr>
        <w:t xml:space="preserve"> años de edad, </w:t>
      </w:r>
      <w:r w:rsidR="00100209">
        <w:rPr>
          <w:rFonts w:ascii="Times New Roman" w:hAnsi="Times New Roman"/>
          <w:sz w:val="26"/>
          <w:szCs w:val="26"/>
        </w:rPr>
        <w:t>---</w:t>
      </w:r>
      <w:r w:rsidR="00D91190" w:rsidRPr="00F31010">
        <w:rPr>
          <w:rFonts w:ascii="Times New Roman" w:hAnsi="Times New Roman"/>
          <w:sz w:val="26"/>
          <w:szCs w:val="26"/>
        </w:rPr>
        <w:t xml:space="preserve">, del domicilio de </w:t>
      </w:r>
      <w:r w:rsidR="00100209">
        <w:rPr>
          <w:rFonts w:ascii="Times New Roman" w:hAnsi="Times New Roman"/>
          <w:sz w:val="26"/>
          <w:szCs w:val="26"/>
        </w:rPr>
        <w:t>----</w:t>
      </w:r>
      <w:r w:rsidR="00D91190" w:rsidRPr="00F31010">
        <w:rPr>
          <w:rFonts w:ascii="Times New Roman" w:hAnsi="Times New Roman"/>
          <w:sz w:val="26"/>
          <w:szCs w:val="26"/>
        </w:rPr>
        <w:t xml:space="preserve">, departamento de </w:t>
      </w:r>
      <w:r w:rsidR="00100209">
        <w:rPr>
          <w:rFonts w:ascii="Times New Roman" w:hAnsi="Times New Roman"/>
          <w:sz w:val="26"/>
          <w:szCs w:val="26"/>
        </w:rPr>
        <w:t>----</w:t>
      </w:r>
      <w:r w:rsidR="00D91190" w:rsidRPr="00F31010">
        <w:rPr>
          <w:rFonts w:ascii="Times New Roman" w:hAnsi="Times New Roman"/>
          <w:sz w:val="26"/>
          <w:szCs w:val="26"/>
        </w:rPr>
        <w:t xml:space="preserve">, con Documento Único de Identidad número </w:t>
      </w:r>
      <w:r w:rsidR="00100209">
        <w:rPr>
          <w:rFonts w:ascii="Times New Roman" w:hAnsi="Times New Roman"/>
          <w:sz w:val="26"/>
          <w:szCs w:val="26"/>
        </w:rPr>
        <w:t>----</w:t>
      </w:r>
      <w:r w:rsidR="00B72104" w:rsidRPr="00F31010">
        <w:rPr>
          <w:rFonts w:ascii="Times New Roman" w:eastAsia="Times New Roman" w:hAnsi="Times New Roman"/>
          <w:color w:val="000000"/>
          <w:sz w:val="26"/>
          <w:szCs w:val="26"/>
        </w:rPr>
        <w:t>;</w:t>
      </w:r>
      <w:r w:rsidR="00A97A40" w:rsidRPr="00F31010">
        <w:rPr>
          <w:rFonts w:ascii="Times New Roman" w:eastAsia="Times New Roman" w:hAnsi="Times New Roman"/>
          <w:color w:val="000000"/>
          <w:sz w:val="26"/>
          <w:szCs w:val="26"/>
        </w:rPr>
        <w:t xml:space="preserve"> </w:t>
      </w:r>
      <w:r w:rsidR="00A61081" w:rsidRPr="00F31010">
        <w:rPr>
          <w:rFonts w:ascii="Times New Roman" w:eastAsia="Times New Roman" w:hAnsi="Times New Roman"/>
          <w:sz w:val="26"/>
          <w:szCs w:val="26"/>
          <w:lang w:val="es-ES_tradnl"/>
        </w:rPr>
        <w:t>el</w:t>
      </w:r>
      <w:r w:rsidR="00A61081" w:rsidRPr="00F31010">
        <w:rPr>
          <w:rFonts w:ascii="Times New Roman" w:hAnsi="Times New Roman"/>
          <w:sz w:val="26"/>
          <w:szCs w:val="26"/>
        </w:rPr>
        <w:t xml:space="preserve"> señor Presidente somete a consideración de Junta Directiva, dictamen jurídico 2</w:t>
      </w:r>
      <w:r w:rsidR="00B72104" w:rsidRPr="00F31010">
        <w:rPr>
          <w:rFonts w:ascii="Times New Roman" w:hAnsi="Times New Roman"/>
          <w:sz w:val="26"/>
          <w:szCs w:val="26"/>
        </w:rPr>
        <w:t>22</w:t>
      </w:r>
      <w:r w:rsidR="00A61081" w:rsidRPr="00F31010">
        <w:rPr>
          <w:rFonts w:ascii="Times New Roman" w:hAnsi="Times New Roman"/>
          <w:sz w:val="26"/>
          <w:szCs w:val="26"/>
        </w:rPr>
        <w:t xml:space="preserve">, relacionado con la adjudicación en venta de </w:t>
      </w:r>
      <w:r w:rsidR="00B72104" w:rsidRPr="00F31010">
        <w:rPr>
          <w:rFonts w:ascii="Times New Roman" w:hAnsi="Times New Roman"/>
          <w:sz w:val="26"/>
          <w:szCs w:val="26"/>
        </w:rPr>
        <w:t>20</w:t>
      </w:r>
      <w:r w:rsidR="00A61081" w:rsidRPr="00F31010">
        <w:rPr>
          <w:rFonts w:ascii="Times New Roman" w:hAnsi="Times New Roman"/>
          <w:sz w:val="26"/>
          <w:szCs w:val="26"/>
        </w:rPr>
        <w:t xml:space="preserve"> lotes agrícolas, </w:t>
      </w:r>
      <w:r w:rsidR="00A61081" w:rsidRPr="00F31010">
        <w:rPr>
          <w:rFonts w:ascii="Times New Roman" w:eastAsia="Times New Roman" w:hAnsi="Times New Roman"/>
          <w:sz w:val="26"/>
          <w:szCs w:val="26"/>
        </w:rPr>
        <w:t>ubicados en el</w:t>
      </w:r>
      <w:r w:rsidR="00D91190" w:rsidRPr="00F31010">
        <w:rPr>
          <w:rFonts w:ascii="Times New Roman" w:eastAsia="Times New Roman" w:hAnsi="Times New Roman"/>
          <w:sz w:val="26"/>
          <w:szCs w:val="26"/>
        </w:rPr>
        <w:t xml:space="preserve"> </w:t>
      </w:r>
      <w:r w:rsidR="00D91190" w:rsidRPr="00F31010">
        <w:rPr>
          <w:rFonts w:ascii="Times New Roman" w:hAnsi="Times New Roman"/>
          <w:b/>
          <w:bCs/>
          <w:color w:val="000000" w:themeColor="text1"/>
          <w:sz w:val="26"/>
          <w:szCs w:val="26"/>
        </w:rPr>
        <w:t>PROYECTO DE LOTIFICACION AGRICOLA</w:t>
      </w:r>
      <w:r w:rsidR="00D91190" w:rsidRPr="00F31010">
        <w:rPr>
          <w:rFonts w:ascii="Times New Roman" w:hAnsi="Times New Roman"/>
          <w:bCs/>
          <w:color w:val="000000" w:themeColor="text1"/>
          <w:sz w:val="26"/>
          <w:szCs w:val="26"/>
        </w:rPr>
        <w:t xml:space="preserve"> desarrollado en el inmueble identificado como </w:t>
      </w:r>
      <w:r w:rsidR="00D91190" w:rsidRPr="00F31010">
        <w:rPr>
          <w:rFonts w:ascii="Times New Roman" w:hAnsi="Times New Roman"/>
          <w:b/>
          <w:color w:val="000000" w:themeColor="text1"/>
          <w:sz w:val="26"/>
          <w:szCs w:val="26"/>
        </w:rPr>
        <w:t xml:space="preserve">HACIENDA LA PALMERA LOTE H Y LOTE G-1, PORCION 1, </w:t>
      </w:r>
      <w:r w:rsidR="00D91190" w:rsidRPr="00F31010">
        <w:rPr>
          <w:rFonts w:ascii="Times New Roman" w:hAnsi="Times New Roman"/>
          <w:color w:val="000000" w:themeColor="text1"/>
          <w:sz w:val="26"/>
          <w:szCs w:val="26"/>
        </w:rPr>
        <w:t>ubicada registralmente en caserío El Tempisque, cantón Santa Bárbara, jurisdicción de Lolotique, departamento de San Miguel, y según plano en jurisdicción de Lolotique</w:t>
      </w:r>
      <w:r w:rsidR="00F31010">
        <w:rPr>
          <w:rFonts w:ascii="Times New Roman" w:hAnsi="Times New Roman"/>
          <w:color w:val="000000" w:themeColor="text1"/>
          <w:sz w:val="26"/>
          <w:szCs w:val="26"/>
        </w:rPr>
        <w:t xml:space="preserve">, departamento de San Miguel, </w:t>
      </w:r>
      <w:r w:rsidR="00F31010" w:rsidRPr="00F31010">
        <w:rPr>
          <w:rFonts w:ascii="Times New Roman" w:hAnsi="Times New Roman"/>
          <w:b/>
          <w:color w:val="000000" w:themeColor="text1"/>
          <w:sz w:val="26"/>
          <w:szCs w:val="26"/>
        </w:rPr>
        <w:t>c</w:t>
      </w:r>
      <w:r w:rsidR="00D91190" w:rsidRPr="00F31010">
        <w:rPr>
          <w:rFonts w:ascii="Times New Roman" w:hAnsi="Times New Roman"/>
          <w:b/>
          <w:color w:val="000000" w:themeColor="text1"/>
          <w:sz w:val="26"/>
          <w:szCs w:val="26"/>
        </w:rPr>
        <w:t xml:space="preserve">ódigo de SIIE 120801, </w:t>
      </w:r>
      <w:r w:rsidR="00F31010">
        <w:rPr>
          <w:rFonts w:ascii="Times New Roman" w:hAnsi="Times New Roman"/>
          <w:b/>
          <w:color w:val="000000" w:themeColor="text1"/>
          <w:sz w:val="26"/>
          <w:szCs w:val="26"/>
        </w:rPr>
        <w:t>SSE 1878, e</w:t>
      </w:r>
      <w:r w:rsidR="00D91190" w:rsidRPr="00F31010">
        <w:rPr>
          <w:rFonts w:ascii="Times New Roman" w:hAnsi="Times New Roman"/>
          <w:b/>
          <w:color w:val="000000" w:themeColor="text1"/>
          <w:sz w:val="26"/>
          <w:szCs w:val="26"/>
        </w:rPr>
        <w:t>ntrega 05</w:t>
      </w:r>
      <w:r w:rsidR="00A61081" w:rsidRPr="00F31010">
        <w:rPr>
          <w:rFonts w:ascii="Times New Roman" w:hAnsi="Times New Roman"/>
          <w:b/>
          <w:sz w:val="26"/>
          <w:szCs w:val="26"/>
        </w:rPr>
        <w:t xml:space="preserve">, </w:t>
      </w:r>
      <w:r w:rsidR="00A97A40" w:rsidRPr="00F31010">
        <w:rPr>
          <w:rFonts w:ascii="Times New Roman" w:hAnsi="Times New Roman"/>
          <w:sz w:val="26"/>
          <w:szCs w:val="26"/>
        </w:rPr>
        <w:t xml:space="preserve">en el cual </w:t>
      </w:r>
      <w:r w:rsidR="00917C42" w:rsidRPr="00F31010">
        <w:rPr>
          <w:rFonts w:ascii="Times New Roman" w:hAnsi="Times New Roman"/>
          <w:sz w:val="26"/>
          <w:szCs w:val="26"/>
        </w:rPr>
        <w:t xml:space="preserve">la Gerencia Legal </w:t>
      </w:r>
      <w:r w:rsidR="00A97A40" w:rsidRPr="00F31010">
        <w:rPr>
          <w:rFonts w:ascii="Times New Roman" w:hAnsi="Times New Roman"/>
          <w:sz w:val="26"/>
          <w:szCs w:val="26"/>
        </w:rPr>
        <w:t>hace las siguientes consideraciones:</w:t>
      </w:r>
    </w:p>
    <w:p w:rsidR="00A97A40" w:rsidRPr="002F4139" w:rsidRDefault="00A97A40" w:rsidP="002F4139">
      <w:pPr>
        <w:jc w:val="both"/>
        <w:rPr>
          <w:rFonts w:ascii="Times New Roman" w:hAnsi="Times New Roman"/>
          <w:sz w:val="26"/>
          <w:szCs w:val="26"/>
        </w:rPr>
      </w:pPr>
    </w:p>
    <w:p w:rsidR="00D91190" w:rsidRPr="00706B39" w:rsidRDefault="00D91190" w:rsidP="00A7030B">
      <w:pPr>
        <w:pStyle w:val="Prrafodelista"/>
        <w:numPr>
          <w:ilvl w:val="0"/>
          <w:numId w:val="5"/>
        </w:numPr>
        <w:ind w:left="1134" w:hanging="708"/>
        <w:contextualSpacing/>
        <w:jc w:val="both"/>
        <w:rPr>
          <w:rFonts w:ascii="Times New Roman" w:hAnsi="Times New Roman"/>
          <w:sz w:val="26"/>
          <w:szCs w:val="26"/>
        </w:rPr>
      </w:pPr>
      <w:r w:rsidRPr="00706B39">
        <w:rPr>
          <w:rFonts w:ascii="Times New Roman" w:hAnsi="Times New Roman"/>
          <w:sz w:val="26"/>
          <w:szCs w:val="26"/>
        </w:rPr>
        <w:t xml:space="preserve">El ISTA adquirió dos inmuebles en concepto de Compraventa, otorgada por los señores Héctor Antonio Araujo Interiano y José Orlando Araujo, comprendida por dos áreas inscritas y denominadas registralmente como </w:t>
      </w:r>
      <w:r w:rsidRPr="00706B39">
        <w:rPr>
          <w:rFonts w:ascii="Times New Roman" w:hAnsi="Times New Roman"/>
          <w:b/>
          <w:sz w:val="26"/>
          <w:szCs w:val="26"/>
        </w:rPr>
        <w:t xml:space="preserve">Lote G-1, </w:t>
      </w:r>
      <w:r w:rsidRPr="00706B39">
        <w:rPr>
          <w:rFonts w:ascii="Times New Roman" w:hAnsi="Times New Roman"/>
          <w:sz w:val="26"/>
          <w:szCs w:val="26"/>
        </w:rPr>
        <w:t xml:space="preserve">con un área de 85 </w:t>
      </w:r>
      <w:r w:rsidRPr="00706B39">
        <w:rPr>
          <w:rFonts w:ascii="Times New Roman" w:hAnsi="Times New Roman"/>
          <w:bCs/>
          <w:sz w:val="26"/>
          <w:szCs w:val="26"/>
        </w:rPr>
        <w:t>Hás.</w:t>
      </w:r>
      <w:r w:rsidRPr="00706B39">
        <w:rPr>
          <w:rFonts w:ascii="Times New Roman" w:hAnsi="Times New Roman"/>
          <w:sz w:val="26"/>
          <w:szCs w:val="26"/>
        </w:rPr>
        <w:t xml:space="preserve"> 91 Ás. 47.16 </w:t>
      </w:r>
      <w:r w:rsidRPr="00706B39">
        <w:rPr>
          <w:rFonts w:ascii="Times New Roman" w:hAnsi="Times New Roman"/>
          <w:bCs/>
          <w:sz w:val="26"/>
          <w:szCs w:val="26"/>
        </w:rPr>
        <w:t xml:space="preserve">Cás. equivalente a 122 Mzs, 9291.81 V² </w:t>
      </w:r>
      <w:r w:rsidRPr="00706B39">
        <w:rPr>
          <w:rFonts w:ascii="Times New Roman" w:hAnsi="Times New Roman"/>
          <w:sz w:val="26"/>
          <w:szCs w:val="26"/>
        </w:rPr>
        <w:t xml:space="preserve">de terreno por el valor de $236,638.66 (¢2,070,588.30); y </w:t>
      </w:r>
      <w:r w:rsidRPr="00706B39">
        <w:rPr>
          <w:rFonts w:ascii="Times New Roman" w:hAnsi="Times New Roman"/>
          <w:b/>
          <w:sz w:val="26"/>
          <w:szCs w:val="26"/>
        </w:rPr>
        <w:t>Hacienda Palmera Lote H Segregación</w:t>
      </w:r>
      <w:r w:rsidRPr="00706B39">
        <w:rPr>
          <w:rFonts w:ascii="Times New Roman" w:hAnsi="Times New Roman"/>
          <w:sz w:val="26"/>
          <w:szCs w:val="26"/>
        </w:rPr>
        <w:t xml:space="preserve"> con un área de 48 </w:t>
      </w:r>
      <w:r w:rsidRPr="00706B39">
        <w:rPr>
          <w:rFonts w:ascii="Times New Roman" w:hAnsi="Times New Roman"/>
          <w:bCs/>
          <w:sz w:val="26"/>
          <w:szCs w:val="26"/>
        </w:rPr>
        <w:t>Hás.</w:t>
      </w:r>
      <w:r w:rsidRPr="00706B39">
        <w:rPr>
          <w:rFonts w:ascii="Times New Roman" w:hAnsi="Times New Roman"/>
          <w:sz w:val="26"/>
          <w:szCs w:val="26"/>
        </w:rPr>
        <w:t xml:space="preserve"> 86 Ás. 94.59 </w:t>
      </w:r>
      <w:r w:rsidRPr="00706B39">
        <w:rPr>
          <w:rFonts w:ascii="Times New Roman" w:hAnsi="Times New Roman"/>
          <w:bCs/>
          <w:sz w:val="26"/>
          <w:szCs w:val="26"/>
        </w:rPr>
        <w:t xml:space="preserve">Cás. Equivalente a 69 Mzs, 9237.90 V² </w:t>
      </w:r>
      <w:r w:rsidRPr="00706B39">
        <w:rPr>
          <w:rFonts w:ascii="Times New Roman" w:hAnsi="Times New Roman"/>
          <w:sz w:val="26"/>
          <w:szCs w:val="26"/>
        </w:rPr>
        <w:t>de terreno por el valor de $134,603.29 (¢1,177,778.80), según consta en Acuerdo contenido en el Punto XX del Acta de Sesión Ordinaria N° 30-2006 de fecha 16 de agosto del año 2006</w:t>
      </w:r>
      <w:r w:rsidRPr="00706B39">
        <w:rPr>
          <w:rFonts w:ascii="Times New Roman" w:hAnsi="Times New Roman"/>
          <w:bCs/>
          <w:iCs/>
          <w:sz w:val="26"/>
          <w:szCs w:val="26"/>
        </w:rPr>
        <w:t xml:space="preserve">, </w:t>
      </w:r>
      <w:r w:rsidRPr="00706B39">
        <w:rPr>
          <w:rFonts w:ascii="Times New Roman" w:hAnsi="Times New Roman"/>
          <w:sz w:val="26"/>
          <w:szCs w:val="26"/>
        </w:rPr>
        <w:t xml:space="preserve">materializada en escrituras pública de Compraventa número </w:t>
      </w:r>
      <w:r w:rsidR="00100209">
        <w:rPr>
          <w:rFonts w:ascii="Times New Roman" w:hAnsi="Times New Roman"/>
          <w:sz w:val="26"/>
          <w:szCs w:val="26"/>
        </w:rPr>
        <w:t>----</w:t>
      </w:r>
      <w:r w:rsidRPr="00706B39">
        <w:rPr>
          <w:rFonts w:ascii="Times New Roman" w:hAnsi="Times New Roman"/>
          <w:sz w:val="26"/>
          <w:szCs w:val="26"/>
        </w:rPr>
        <w:t xml:space="preserve"> y número </w:t>
      </w:r>
      <w:r w:rsidR="00100209">
        <w:rPr>
          <w:rFonts w:ascii="Times New Roman" w:hAnsi="Times New Roman"/>
          <w:sz w:val="26"/>
          <w:szCs w:val="26"/>
        </w:rPr>
        <w:t>----</w:t>
      </w:r>
      <w:r w:rsidRPr="00706B39">
        <w:rPr>
          <w:rFonts w:ascii="Times New Roman" w:hAnsi="Times New Roman"/>
          <w:sz w:val="26"/>
          <w:szCs w:val="26"/>
        </w:rPr>
        <w:t xml:space="preserve">, ambas del Libro </w:t>
      </w:r>
      <w:r w:rsidR="00100209">
        <w:rPr>
          <w:rFonts w:ascii="Times New Roman" w:hAnsi="Times New Roman"/>
          <w:sz w:val="26"/>
          <w:szCs w:val="26"/>
        </w:rPr>
        <w:t>----</w:t>
      </w:r>
      <w:r w:rsidRPr="00706B39">
        <w:rPr>
          <w:rFonts w:ascii="Times New Roman" w:hAnsi="Times New Roman"/>
          <w:sz w:val="26"/>
          <w:szCs w:val="26"/>
        </w:rPr>
        <w:t xml:space="preserve"> de protocolo otorgada ante los oficios notariales de la Licenciada Marisol Pastora Sandino el día 23 de noviembre de 2006, las cuales fueron inscritas respectivamente a favor de este Instituto, a las matriculas </w:t>
      </w:r>
      <w:r w:rsidR="00100209">
        <w:rPr>
          <w:rFonts w:ascii="Times New Roman" w:hAnsi="Times New Roman"/>
          <w:sz w:val="26"/>
          <w:szCs w:val="26"/>
        </w:rPr>
        <w:t>----</w:t>
      </w:r>
      <w:r w:rsidRPr="00706B39">
        <w:rPr>
          <w:rFonts w:ascii="Times New Roman" w:hAnsi="Times New Roman"/>
          <w:sz w:val="26"/>
          <w:szCs w:val="26"/>
        </w:rPr>
        <w:t xml:space="preserve">-00000 y </w:t>
      </w:r>
      <w:r w:rsidR="00100209">
        <w:rPr>
          <w:rFonts w:ascii="Times New Roman" w:hAnsi="Times New Roman"/>
          <w:sz w:val="26"/>
          <w:szCs w:val="26"/>
        </w:rPr>
        <w:t>----</w:t>
      </w:r>
      <w:r w:rsidRPr="00706B39">
        <w:rPr>
          <w:rFonts w:ascii="Times New Roman" w:hAnsi="Times New Roman"/>
          <w:sz w:val="26"/>
          <w:szCs w:val="26"/>
        </w:rPr>
        <w:t>-00000, ambas del Registro de la Propiedad Raíz e Hipotecas de la Primera Sección de Oriente, departamento de San Miguel. Posteriormente se hizo el acto jurídico de</w:t>
      </w:r>
      <w:r w:rsidRPr="00706B39">
        <w:rPr>
          <w:rFonts w:ascii="Times New Roman" w:hAnsi="Times New Roman"/>
          <w:bCs/>
          <w:sz w:val="26"/>
          <w:szCs w:val="26"/>
        </w:rPr>
        <w:t xml:space="preserve"> </w:t>
      </w:r>
      <w:r w:rsidRPr="00706B39">
        <w:rPr>
          <w:rFonts w:ascii="Times New Roman" w:hAnsi="Times New Roman"/>
          <w:b/>
          <w:bCs/>
          <w:sz w:val="26"/>
          <w:szCs w:val="26"/>
        </w:rPr>
        <w:t>Reunión de Inmuebles</w:t>
      </w:r>
      <w:r w:rsidRPr="00706B39">
        <w:rPr>
          <w:rFonts w:ascii="Times New Roman" w:hAnsi="Times New Roman"/>
          <w:bCs/>
          <w:sz w:val="26"/>
          <w:szCs w:val="26"/>
        </w:rPr>
        <w:t xml:space="preserve"> por lo que el inmueble se denominó </w:t>
      </w:r>
      <w:r w:rsidRPr="00706B39">
        <w:rPr>
          <w:rFonts w:ascii="Times New Roman" w:hAnsi="Times New Roman"/>
          <w:b/>
          <w:bCs/>
          <w:sz w:val="26"/>
          <w:szCs w:val="26"/>
        </w:rPr>
        <w:t xml:space="preserve">HACIENDA LA PALMERA LOTE H Y LOTE G-1, PORCION 1, </w:t>
      </w:r>
      <w:r w:rsidRPr="00706B39">
        <w:rPr>
          <w:rFonts w:ascii="Times New Roman" w:hAnsi="Times New Roman"/>
          <w:sz w:val="26"/>
          <w:szCs w:val="26"/>
        </w:rPr>
        <w:t xml:space="preserve">según consta en Escritura Pública de Reunión de Inmuebles Número </w:t>
      </w:r>
      <w:r w:rsidR="00100209">
        <w:rPr>
          <w:rFonts w:ascii="Times New Roman" w:hAnsi="Times New Roman"/>
          <w:sz w:val="26"/>
          <w:szCs w:val="26"/>
        </w:rPr>
        <w:t>----</w:t>
      </w:r>
      <w:r w:rsidRPr="00706B39">
        <w:rPr>
          <w:rFonts w:ascii="Times New Roman" w:hAnsi="Times New Roman"/>
          <w:sz w:val="26"/>
          <w:szCs w:val="26"/>
        </w:rPr>
        <w:t xml:space="preserve"> del Libro </w:t>
      </w:r>
      <w:r w:rsidR="00100209">
        <w:rPr>
          <w:rFonts w:ascii="Times New Roman" w:hAnsi="Times New Roman"/>
          <w:sz w:val="26"/>
          <w:szCs w:val="26"/>
        </w:rPr>
        <w:t>----</w:t>
      </w:r>
      <w:r w:rsidRPr="00706B39">
        <w:rPr>
          <w:rFonts w:ascii="Times New Roman" w:hAnsi="Times New Roman"/>
          <w:sz w:val="26"/>
          <w:szCs w:val="26"/>
        </w:rPr>
        <w:t xml:space="preserve">, otorgada el día </w:t>
      </w:r>
      <w:r w:rsidR="00100209">
        <w:rPr>
          <w:rFonts w:ascii="Times New Roman" w:hAnsi="Times New Roman"/>
          <w:sz w:val="26"/>
          <w:szCs w:val="26"/>
        </w:rPr>
        <w:t>---</w:t>
      </w:r>
      <w:r w:rsidRPr="00706B39">
        <w:rPr>
          <w:rFonts w:ascii="Times New Roman" w:hAnsi="Times New Roman"/>
          <w:sz w:val="26"/>
          <w:szCs w:val="26"/>
        </w:rPr>
        <w:t xml:space="preserve"> de </w:t>
      </w:r>
      <w:r w:rsidR="00100209">
        <w:rPr>
          <w:rFonts w:ascii="Times New Roman" w:hAnsi="Times New Roman"/>
          <w:sz w:val="26"/>
          <w:szCs w:val="26"/>
        </w:rPr>
        <w:t>---</w:t>
      </w:r>
      <w:r w:rsidRPr="00706B39">
        <w:rPr>
          <w:rFonts w:ascii="Times New Roman" w:hAnsi="Times New Roman"/>
          <w:sz w:val="26"/>
          <w:szCs w:val="26"/>
        </w:rPr>
        <w:t xml:space="preserve"> de </w:t>
      </w:r>
      <w:r w:rsidR="00100209">
        <w:rPr>
          <w:rFonts w:ascii="Times New Roman" w:hAnsi="Times New Roman"/>
          <w:sz w:val="26"/>
          <w:szCs w:val="26"/>
        </w:rPr>
        <w:t>---</w:t>
      </w:r>
      <w:r w:rsidRPr="00706B39">
        <w:rPr>
          <w:rFonts w:ascii="Times New Roman" w:hAnsi="Times New Roman"/>
          <w:sz w:val="26"/>
          <w:szCs w:val="26"/>
        </w:rPr>
        <w:t xml:space="preserve">, ante los oficios notariales de la licenciada Mónica Michelle Muñoz Guevara, quedando inscrita a favor de este Instituto, bajo la  Matrícula </w:t>
      </w:r>
      <w:r w:rsidR="00100209">
        <w:rPr>
          <w:rFonts w:ascii="Times New Roman" w:hAnsi="Times New Roman"/>
          <w:bCs/>
          <w:sz w:val="26"/>
          <w:szCs w:val="26"/>
        </w:rPr>
        <w:t>----</w:t>
      </w:r>
      <w:r w:rsidRPr="00706B39">
        <w:rPr>
          <w:rFonts w:ascii="Times New Roman" w:hAnsi="Times New Roman"/>
          <w:bCs/>
          <w:sz w:val="26"/>
          <w:szCs w:val="26"/>
        </w:rPr>
        <w:t>-00000,</w:t>
      </w:r>
      <w:r w:rsidRPr="00706B39">
        <w:rPr>
          <w:rFonts w:ascii="Times New Roman" w:hAnsi="Times New Roman"/>
          <w:sz w:val="26"/>
          <w:szCs w:val="26"/>
        </w:rPr>
        <w:t xml:space="preserve"> del Registro antes mencionado, con un área de 1,347,841.75 Mts.</w:t>
      </w:r>
      <w:r w:rsidRPr="00706B39">
        <w:rPr>
          <w:rFonts w:ascii="Times New Roman" w:hAnsi="Times New Roman"/>
          <w:sz w:val="26"/>
          <w:szCs w:val="26"/>
          <w:vertAlign w:val="superscript"/>
        </w:rPr>
        <w:t>2</w:t>
      </w:r>
      <w:r w:rsidRPr="00706B39">
        <w:rPr>
          <w:rFonts w:ascii="Times New Roman" w:hAnsi="Times New Roman"/>
          <w:sz w:val="26"/>
          <w:szCs w:val="26"/>
        </w:rPr>
        <w:t>, estableciéndose el precio por Hás. de $2,754.34 y por Mt</w:t>
      </w:r>
      <w:r w:rsidRPr="00706B39">
        <w:rPr>
          <w:rFonts w:ascii="Times New Roman" w:hAnsi="Times New Roman"/>
          <w:sz w:val="26"/>
          <w:szCs w:val="26"/>
          <w:vertAlign w:val="superscript"/>
        </w:rPr>
        <w:t xml:space="preserve">2 </w:t>
      </w:r>
      <w:r w:rsidRPr="00706B39">
        <w:rPr>
          <w:rFonts w:ascii="Times New Roman" w:hAnsi="Times New Roman"/>
          <w:sz w:val="26"/>
          <w:szCs w:val="26"/>
        </w:rPr>
        <w:t>de $0.275434.</w:t>
      </w:r>
    </w:p>
    <w:p w:rsidR="00D91190" w:rsidRPr="00706B39" w:rsidRDefault="00D91190" w:rsidP="00706B39">
      <w:pPr>
        <w:jc w:val="both"/>
        <w:rPr>
          <w:rFonts w:ascii="Times New Roman" w:hAnsi="Times New Roman"/>
          <w:sz w:val="26"/>
          <w:szCs w:val="26"/>
        </w:rPr>
      </w:pPr>
    </w:p>
    <w:p w:rsidR="00D91190" w:rsidRPr="00100209" w:rsidRDefault="00D91190" w:rsidP="00706B39">
      <w:pPr>
        <w:pStyle w:val="Prrafodelista"/>
        <w:numPr>
          <w:ilvl w:val="0"/>
          <w:numId w:val="5"/>
        </w:numPr>
        <w:ind w:left="1134" w:hanging="708"/>
        <w:contextualSpacing/>
        <w:jc w:val="both"/>
        <w:rPr>
          <w:rFonts w:ascii="Times New Roman" w:hAnsi="Times New Roman"/>
          <w:sz w:val="26"/>
          <w:szCs w:val="26"/>
        </w:rPr>
      </w:pPr>
      <w:r w:rsidRPr="00706B39">
        <w:rPr>
          <w:rFonts w:ascii="Times New Roman" w:hAnsi="Times New Roman"/>
          <w:sz w:val="26"/>
          <w:szCs w:val="26"/>
        </w:rPr>
        <w:t xml:space="preserve">Mediante el Punto XI </w:t>
      </w:r>
      <w:r w:rsidRPr="00706B39">
        <w:rPr>
          <w:rFonts w:ascii="Times New Roman" w:hAnsi="Times New Roman"/>
          <w:bCs/>
          <w:sz w:val="26"/>
          <w:szCs w:val="26"/>
        </w:rPr>
        <w:t>del Acta de Sesión Ordinaria</w:t>
      </w:r>
      <w:r w:rsidRPr="00706B39">
        <w:rPr>
          <w:rFonts w:ascii="Times New Roman" w:hAnsi="Times New Roman"/>
          <w:b/>
          <w:bCs/>
          <w:sz w:val="26"/>
          <w:szCs w:val="26"/>
        </w:rPr>
        <w:t xml:space="preserve"> </w:t>
      </w:r>
      <w:r w:rsidRPr="00706B39">
        <w:rPr>
          <w:rFonts w:ascii="Times New Roman" w:hAnsi="Times New Roman"/>
          <w:bCs/>
          <w:sz w:val="26"/>
          <w:szCs w:val="26"/>
        </w:rPr>
        <w:t>07-2019</w:t>
      </w:r>
      <w:r w:rsidRPr="00706B39">
        <w:rPr>
          <w:rFonts w:ascii="Times New Roman" w:hAnsi="Times New Roman"/>
          <w:b/>
          <w:bCs/>
          <w:sz w:val="26"/>
          <w:szCs w:val="26"/>
        </w:rPr>
        <w:t xml:space="preserve"> </w:t>
      </w:r>
      <w:r w:rsidRPr="00706B39">
        <w:rPr>
          <w:rFonts w:ascii="Times New Roman" w:hAnsi="Times New Roman"/>
          <w:bCs/>
          <w:sz w:val="26"/>
          <w:szCs w:val="26"/>
        </w:rPr>
        <w:t xml:space="preserve">de fecha 01 de abril de 2019, se aprobó </w:t>
      </w:r>
      <w:r w:rsidRPr="00706B39">
        <w:rPr>
          <w:rFonts w:ascii="Times New Roman" w:hAnsi="Times New Roman"/>
          <w:sz w:val="26"/>
          <w:szCs w:val="26"/>
        </w:rPr>
        <w:t xml:space="preserve">el </w:t>
      </w:r>
      <w:r w:rsidRPr="00706B39">
        <w:rPr>
          <w:rFonts w:ascii="Times New Roman" w:hAnsi="Times New Roman"/>
          <w:b/>
          <w:bCs/>
          <w:sz w:val="26"/>
          <w:szCs w:val="26"/>
        </w:rPr>
        <w:t>PROYECTO DE LOTIFICACION AGRICOLA</w:t>
      </w:r>
      <w:r w:rsidRPr="00706B39">
        <w:rPr>
          <w:rFonts w:ascii="Times New Roman" w:hAnsi="Times New Roman"/>
          <w:bCs/>
          <w:sz w:val="26"/>
          <w:szCs w:val="26"/>
        </w:rPr>
        <w:t xml:space="preserve"> desarrollado en el inmueble identificado como </w:t>
      </w:r>
      <w:r w:rsidRPr="00706B39">
        <w:rPr>
          <w:rFonts w:ascii="Times New Roman" w:hAnsi="Times New Roman"/>
          <w:b/>
          <w:sz w:val="26"/>
          <w:szCs w:val="26"/>
        </w:rPr>
        <w:t>HACIENDA LA PALMERA LOTE H Y LOTE G-1, PORCION 1</w:t>
      </w:r>
      <w:r w:rsidRPr="00706B39">
        <w:rPr>
          <w:rFonts w:ascii="Times New Roman" w:hAnsi="Times New Roman"/>
          <w:b/>
          <w:bCs/>
          <w:sz w:val="26"/>
          <w:szCs w:val="26"/>
        </w:rPr>
        <w:t xml:space="preserve">, </w:t>
      </w:r>
      <w:r w:rsidRPr="00706B39">
        <w:rPr>
          <w:rFonts w:ascii="Times New Roman" w:hAnsi="Times New Roman"/>
          <w:sz w:val="26"/>
          <w:szCs w:val="26"/>
        </w:rPr>
        <w:t xml:space="preserve">ubicada </w:t>
      </w:r>
      <w:r w:rsidRPr="00100209">
        <w:rPr>
          <w:rFonts w:ascii="Times New Roman" w:hAnsi="Times New Roman"/>
          <w:sz w:val="26"/>
          <w:szCs w:val="26"/>
        </w:rPr>
        <w:t>registralmente en caserío El Tempisque, cantón Santa Bárbara, jurisdicción de Lolotique, departamento de San Miguel, y según plano en jurisdicción de Lolotique, departamento de San Miguel</w:t>
      </w:r>
      <w:r w:rsidRPr="00100209">
        <w:rPr>
          <w:rFonts w:ascii="Times New Roman" w:hAnsi="Times New Roman"/>
          <w:bCs/>
          <w:sz w:val="26"/>
          <w:szCs w:val="26"/>
        </w:rPr>
        <w:t xml:space="preserve">, con una extensión superficial de </w:t>
      </w:r>
      <w:r w:rsidRPr="00100209">
        <w:rPr>
          <w:rFonts w:ascii="Times New Roman" w:hAnsi="Times New Roman"/>
          <w:sz w:val="26"/>
          <w:szCs w:val="26"/>
        </w:rPr>
        <w:t>1,347,841.75 M</w:t>
      </w:r>
      <w:r w:rsidRPr="00100209">
        <w:rPr>
          <w:rFonts w:ascii="Times New Roman" w:hAnsi="Times New Roman"/>
          <w:bCs/>
          <w:sz w:val="26"/>
          <w:szCs w:val="26"/>
        </w:rPr>
        <w:t xml:space="preserve">ts², inscrito a favor del ISTA a la Matrícula </w:t>
      </w:r>
      <w:r w:rsidR="00705A54">
        <w:rPr>
          <w:rFonts w:ascii="Times New Roman" w:hAnsi="Times New Roman"/>
          <w:bCs/>
          <w:sz w:val="26"/>
          <w:szCs w:val="26"/>
        </w:rPr>
        <w:t>----</w:t>
      </w:r>
      <w:r w:rsidRPr="00100209">
        <w:rPr>
          <w:rFonts w:ascii="Times New Roman" w:hAnsi="Times New Roman"/>
          <w:bCs/>
          <w:sz w:val="26"/>
          <w:szCs w:val="26"/>
        </w:rPr>
        <w:t>-00000, del Registro de la Propiedad Raíz e Hipotecas de la Primera Sección de Oriente, departamento de San Miguel</w:t>
      </w:r>
      <w:r w:rsidRPr="00100209">
        <w:rPr>
          <w:rFonts w:ascii="Times New Roman" w:hAnsi="Times New Roman"/>
          <w:sz w:val="26"/>
          <w:szCs w:val="26"/>
        </w:rPr>
        <w:t>,</w:t>
      </w:r>
      <w:r w:rsidRPr="00100209">
        <w:rPr>
          <w:rFonts w:ascii="Times New Roman" w:hAnsi="Times New Roman"/>
          <w:bCs/>
          <w:sz w:val="26"/>
          <w:szCs w:val="26"/>
        </w:rPr>
        <w:t xml:space="preserve"> el cual comprende: </w:t>
      </w:r>
      <w:r w:rsidR="00705A54">
        <w:rPr>
          <w:rFonts w:ascii="Times New Roman" w:hAnsi="Times New Roman"/>
          <w:sz w:val="26"/>
          <w:szCs w:val="26"/>
        </w:rPr>
        <w:t>----</w:t>
      </w:r>
      <w:r w:rsidRPr="00100209">
        <w:rPr>
          <w:rFonts w:ascii="Times New Roman" w:hAnsi="Times New Roman"/>
          <w:sz w:val="26"/>
          <w:szCs w:val="26"/>
        </w:rPr>
        <w:t>.</w:t>
      </w:r>
      <w:r w:rsidRPr="00100209">
        <w:rPr>
          <w:rFonts w:ascii="Times New Roman" w:hAnsi="Times New Roman"/>
          <w:bCs/>
          <w:sz w:val="26"/>
          <w:szCs w:val="26"/>
        </w:rPr>
        <w:t xml:space="preserve"> </w:t>
      </w:r>
      <w:r w:rsidRPr="00100209">
        <w:rPr>
          <w:rFonts w:ascii="Times New Roman" w:hAnsi="Times New Roman"/>
          <w:sz w:val="26"/>
          <w:szCs w:val="26"/>
        </w:rPr>
        <w:t>Aprobándose los Valores Base de Venta por Hectárea de $2,937.18 para los lotes agrícolas con clase de suelo IV,  y de $2,496.60 para los lotes agrícolas con clase de suelo IVes., por lo que se recomiendan los prec</w:t>
      </w:r>
      <w:r w:rsidR="008C619D" w:rsidRPr="00100209">
        <w:rPr>
          <w:rFonts w:ascii="Times New Roman" w:hAnsi="Times New Roman"/>
          <w:sz w:val="26"/>
          <w:szCs w:val="26"/>
        </w:rPr>
        <w:t>ios de venta por hectárea para é</w:t>
      </w:r>
      <w:r w:rsidRPr="00100209">
        <w:rPr>
          <w:rFonts w:ascii="Times New Roman" w:hAnsi="Times New Roman"/>
          <w:sz w:val="26"/>
          <w:szCs w:val="26"/>
        </w:rPr>
        <w:t>stos de $3,201.53 para los lotes agrícolas con clase de suelo IV, y de $2,446.67 para los lotes agrícolas con clase de suelo IVes</w:t>
      </w:r>
      <w:r w:rsidR="008C619D" w:rsidRPr="00100209">
        <w:rPr>
          <w:rFonts w:ascii="Times New Roman" w:hAnsi="Times New Roman"/>
          <w:sz w:val="26"/>
          <w:szCs w:val="26"/>
        </w:rPr>
        <w:t>.</w:t>
      </w:r>
      <w:r w:rsidRPr="00100209">
        <w:rPr>
          <w:rFonts w:ascii="Times New Roman" w:hAnsi="Times New Roman"/>
          <w:sz w:val="26"/>
          <w:szCs w:val="26"/>
        </w:rPr>
        <w:t>, de acuerdo al procedimiento establecido en el Instructivo “Criterio de Avalúos para la Transferencia de Inmuebles Propiedad de ISTA” aprobado en el Punto XV del acta de Sesión Ordinaria 03-2015 de fecha 21 de enero de 2015.</w:t>
      </w:r>
      <w:r w:rsidRPr="00100209">
        <w:rPr>
          <w:rFonts w:ascii="Times New Roman" w:hAnsi="Times New Roman"/>
          <w:bCs/>
          <w:sz w:val="26"/>
          <w:szCs w:val="26"/>
        </w:rPr>
        <w:t xml:space="preserve"> Dentro del proyecto relacionado se encuentran los inmuebles objeto del presente </w:t>
      </w:r>
      <w:r w:rsidR="008C619D" w:rsidRPr="00100209">
        <w:rPr>
          <w:rFonts w:ascii="Times New Roman" w:hAnsi="Times New Roman"/>
          <w:bCs/>
          <w:sz w:val="26"/>
          <w:szCs w:val="26"/>
        </w:rPr>
        <w:t>punto de acta</w:t>
      </w:r>
      <w:r w:rsidRPr="00100209">
        <w:rPr>
          <w:rFonts w:ascii="Times New Roman" w:hAnsi="Times New Roman"/>
          <w:bCs/>
          <w:sz w:val="26"/>
          <w:szCs w:val="26"/>
        </w:rPr>
        <w:t xml:space="preserve">. </w:t>
      </w:r>
    </w:p>
    <w:p w:rsidR="00D91190" w:rsidRPr="00706B39" w:rsidRDefault="00D91190" w:rsidP="00706B39">
      <w:pPr>
        <w:pStyle w:val="Prrafodelista"/>
        <w:jc w:val="both"/>
        <w:rPr>
          <w:rFonts w:ascii="Times New Roman" w:hAnsi="Times New Roman"/>
          <w:sz w:val="26"/>
          <w:szCs w:val="26"/>
        </w:rPr>
      </w:pPr>
    </w:p>
    <w:p w:rsidR="00D91190" w:rsidRDefault="00D91190" w:rsidP="00A7030B">
      <w:pPr>
        <w:pStyle w:val="Prrafodelista"/>
        <w:numPr>
          <w:ilvl w:val="0"/>
          <w:numId w:val="5"/>
        </w:numPr>
        <w:tabs>
          <w:tab w:val="left" w:pos="1134"/>
        </w:tabs>
        <w:ind w:left="1134" w:hanging="708"/>
        <w:contextualSpacing/>
        <w:jc w:val="both"/>
        <w:rPr>
          <w:rFonts w:ascii="Times New Roman" w:hAnsi="Times New Roman"/>
          <w:sz w:val="26"/>
          <w:szCs w:val="26"/>
        </w:rPr>
      </w:pPr>
      <w:r w:rsidRPr="00706B39">
        <w:rPr>
          <w:rFonts w:ascii="Times New Roman" w:hAnsi="Times New Roman"/>
          <w:sz w:val="26"/>
          <w:szCs w:val="26"/>
        </w:rPr>
        <w:t>Es necesario advertir a los adjudicatarios, a través de una cláusula especial en las escrituras correspondientes de compraventa de los inmuebles que deberán cumplir las medidas ambientales emitidas por la Unidad Ambiental Institucional, referentes a:</w:t>
      </w:r>
    </w:p>
    <w:p w:rsidR="00706B39" w:rsidRPr="00706B39" w:rsidRDefault="00706B39" w:rsidP="00706B39">
      <w:pPr>
        <w:pStyle w:val="Prrafodelista"/>
        <w:tabs>
          <w:tab w:val="left" w:pos="1134"/>
        </w:tabs>
        <w:ind w:left="1134"/>
        <w:contextualSpacing/>
        <w:jc w:val="both"/>
        <w:rPr>
          <w:rFonts w:ascii="Times New Roman" w:hAnsi="Times New Roman"/>
          <w:sz w:val="26"/>
          <w:szCs w:val="26"/>
        </w:rPr>
      </w:pPr>
    </w:p>
    <w:p w:rsidR="00D91190" w:rsidRPr="00706B39" w:rsidRDefault="00D91190" w:rsidP="00A7030B">
      <w:pPr>
        <w:numPr>
          <w:ilvl w:val="0"/>
          <w:numId w:val="6"/>
        </w:numPr>
        <w:ind w:hanging="306"/>
        <w:contextualSpacing/>
        <w:rPr>
          <w:rFonts w:ascii="Times New Roman" w:eastAsia="Times New Roman" w:hAnsi="Times New Roman"/>
          <w:bCs/>
          <w:sz w:val="22"/>
          <w:szCs w:val="22"/>
        </w:rPr>
      </w:pPr>
      <w:r w:rsidRPr="00706B39">
        <w:rPr>
          <w:rFonts w:ascii="Times New Roman" w:hAnsi="Times New Roman"/>
          <w:sz w:val="22"/>
          <w:szCs w:val="22"/>
        </w:rPr>
        <w:t>Evitar la deforestación en el bosque de galería en la trayectoria de la quebrada</w:t>
      </w:r>
      <w:r w:rsidRPr="00706B39">
        <w:rPr>
          <w:rFonts w:ascii="Times New Roman" w:eastAsia="Times New Roman" w:hAnsi="Times New Roman"/>
          <w:bCs/>
          <w:sz w:val="22"/>
          <w:szCs w:val="22"/>
        </w:rPr>
        <w:t>.</w:t>
      </w:r>
    </w:p>
    <w:p w:rsidR="00D91190" w:rsidRPr="00706B39" w:rsidRDefault="00D91190" w:rsidP="00A7030B">
      <w:pPr>
        <w:numPr>
          <w:ilvl w:val="0"/>
          <w:numId w:val="6"/>
        </w:numPr>
        <w:tabs>
          <w:tab w:val="left" w:pos="0"/>
        </w:tabs>
        <w:ind w:hanging="306"/>
        <w:contextualSpacing/>
        <w:jc w:val="both"/>
        <w:rPr>
          <w:rFonts w:ascii="Times New Roman" w:hAnsi="Times New Roman"/>
          <w:sz w:val="22"/>
          <w:szCs w:val="22"/>
        </w:rPr>
      </w:pPr>
      <w:r w:rsidRPr="00706B39">
        <w:rPr>
          <w:rFonts w:ascii="Times New Roman" w:eastAsia="Times New Roman" w:hAnsi="Times New Roman"/>
          <w:bCs/>
          <w:sz w:val="22"/>
          <w:szCs w:val="22"/>
        </w:rPr>
        <w:t xml:space="preserve">Evitar el cambio del uso del suelo de bosques naturales a cultivos anuales. </w:t>
      </w:r>
    </w:p>
    <w:p w:rsidR="00D91190" w:rsidRPr="00706B39" w:rsidRDefault="00D91190" w:rsidP="00A7030B">
      <w:pPr>
        <w:numPr>
          <w:ilvl w:val="0"/>
          <w:numId w:val="6"/>
        </w:numPr>
        <w:tabs>
          <w:tab w:val="left" w:pos="0"/>
        </w:tabs>
        <w:ind w:hanging="306"/>
        <w:contextualSpacing/>
        <w:jc w:val="both"/>
        <w:rPr>
          <w:rFonts w:ascii="Times New Roman" w:hAnsi="Times New Roman"/>
          <w:sz w:val="22"/>
          <w:szCs w:val="22"/>
        </w:rPr>
      </w:pPr>
      <w:r w:rsidRPr="00706B39">
        <w:rPr>
          <w:rFonts w:ascii="Times New Roman" w:hAnsi="Times New Roman"/>
          <w:sz w:val="22"/>
          <w:szCs w:val="22"/>
        </w:rPr>
        <w:t>Evitar la tala de árboles que se encuentran de manera dispersa en ambos inmuebles</w:t>
      </w:r>
      <w:r w:rsidRPr="00706B39">
        <w:rPr>
          <w:rFonts w:ascii="Times New Roman" w:eastAsia="Times New Roman" w:hAnsi="Times New Roman"/>
          <w:bCs/>
          <w:sz w:val="22"/>
          <w:szCs w:val="22"/>
        </w:rPr>
        <w:t>.</w:t>
      </w:r>
    </w:p>
    <w:p w:rsidR="00D91190" w:rsidRPr="00706B39" w:rsidRDefault="00D91190" w:rsidP="00A7030B">
      <w:pPr>
        <w:numPr>
          <w:ilvl w:val="0"/>
          <w:numId w:val="6"/>
        </w:numPr>
        <w:tabs>
          <w:tab w:val="left" w:pos="0"/>
        </w:tabs>
        <w:ind w:hanging="306"/>
        <w:contextualSpacing/>
        <w:jc w:val="both"/>
        <w:rPr>
          <w:rFonts w:ascii="Times New Roman" w:hAnsi="Times New Roman"/>
          <w:sz w:val="22"/>
          <w:szCs w:val="22"/>
        </w:rPr>
      </w:pPr>
      <w:r w:rsidRPr="00706B39">
        <w:rPr>
          <w:rFonts w:ascii="Times New Roman" w:hAnsi="Times New Roman"/>
          <w:sz w:val="22"/>
          <w:szCs w:val="22"/>
        </w:rPr>
        <w:t>Minimizar el uso de agroquímicos en los cultivos.</w:t>
      </w:r>
    </w:p>
    <w:p w:rsidR="00D91190" w:rsidRPr="00706B39" w:rsidRDefault="00D91190" w:rsidP="00706B39">
      <w:pPr>
        <w:ind w:left="1134"/>
        <w:jc w:val="both"/>
        <w:rPr>
          <w:rFonts w:ascii="Times New Roman" w:hAnsi="Times New Roman"/>
          <w:sz w:val="26"/>
          <w:szCs w:val="26"/>
        </w:rPr>
      </w:pPr>
      <w:r w:rsidRPr="00706B39">
        <w:rPr>
          <w:rFonts w:ascii="Times New Roman" w:eastAsia="Times New Roman" w:hAnsi="Times New Roman"/>
          <w:sz w:val="26"/>
          <w:szCs w:val="26"/>
          <w:lang w:val="es-ES" w:eastAsia="es-ES"/>
        </w:rPr>
        <w:t xml:space="preserve">Lo anterior, de conformidad a lo establecido en el Acuerdo Segundo del Punto </w:t>
      </w:r>
      <w:r w:rsidRPr="00706B39">
        <w:rPr>
          <w:rFonts w:ascii="Times New Roman" w:hAnsi="Times New Roman"/>
          <w:sz w:val="26"/>
          <w:szCs w:val="26"/>
        </w:rPr>
        <w:t>XI del Acta de Sesión Ordinaria 07-2019 de fecha 01 de abril de 2019.</w:t>
      </w:r>
    </w:p>
    <w:p w:rsidR="00095C3B" w:rsidRPr="00706B39" w:rsidRDefault="00095C3B" w:rsidP="00706B39">
      <w:pPr>
        <w:ind w:left="1134"/>
        <w:jc w:val="both"/>
        <w:rPr>
          <w:rFonts w:ascii="Times New Roman" w:hAnsi="Times New Roman"/>
          <w:sz w:val="26"/>
          <w:szCs w:val="26"/>
        </w:rPr>
      </w:pPr>
    </w:p>
    <w:p w:rsidR="00D91190" w:rsidRPr="00706B39" w:rsidRDefault="00D91190" w:rsidP="00A7030B">
      <w:pPr>
        <w:pStyle w:val="Prrafodelista"/>
        <w:numPr>
          <w:ilvl w:val="0"/>
          <w:numId w:val="5"/>
        </w:numPr>
        <w:ind w:left="1134" w:hanging="708"/>
        <w:contextualSpacing/>
        <w:jc w:val="both"/>
        <w:rPr>
          <w:rFonts w:ascii="Times New Roman" w:hAnsi="Times New Roman"/>
          <w:sz w:val="26"/>
          <w:szCs w:val="26"/>
        </w:rPr>
      </w:pPr>
      <w:r w:rsidRPr="00706B39">
        <w:rPr>
          <w:rFonts w:ascii="Times New Roman" w:hAnsi="Times New Roman"/>
          <w:sz w:val="26"/>
          <w:szCs w:val="26"/>
        </w:rPr>
        <w:t>Según valúos de fecha 30 de abril de 2019, realizados por el Departamento de Asignación Indi</w:t>
      </w:r>
      <w:r w:rsidR="00095C3B" w:rsidRPr="00706B39">
        <w:rPr>
          <w:rFonts w:ascii="Times New Roman" w:hAnsi="Times New Roman"/>
          <w:sz w:val="26"/>
          <w:szCs w:val="26"/>
        </w:rPr>
        <w:t>vidual y Avalúos, se recomienda</w:t>
      </w:r>
      <w:r w:rsidRPr="00706B39">
        <w:rPr>
          <w:rFonts w:ascii="Times New Roman" w:hAnsi="Times New Roman"/>
          <w:sz w:val="26"/>
          <w:szCs w:val="26"/>
        </w:rPr>
        <w:t xml:space="preserve"> </w:t>
      </w:r>
      <w:r w:rsidR="00095C3B" w:rsidRPr="00706B39">
        <w:rPr>
          <w:rFonts w:ascii="Times New Roman" w:hAnsi="Times New Roman"/>
          <w:sz w:val="26"/>
          <w:szCs w:val="26"/>
        </w:rPr>
        <w:t>el precio</w:t>
      </w:r>
      <w:r w:rsidRPr="00706B39">
        <w:rPr>
          <w:rFonts w:ascii="Times New Roman" w:hAnsi="Times New Roman"/>
          <w:sz w:val="26"/>
          <w:szCs w:val="26"/>
        </w:rPr>
        <w:t xml:space="preserve"> de venta para los inmuebles, según detalle consignado en el Cuadro de Valores y Extensiones que se relacionará en el Acuerdo Primero del presente </w:t>
      </w:r>
      <w:r w:rsidR="00095C3B" w:rsidRPr="00706B39">
        <w:rPr>
          <w:rFonts w:ascii="Times New Roman" w:hAnsi="Times New Roman"/>
          <w:sz w:val="26"/>
          <w:szCs w:val="26"/>
        </w:rPr>
        <w:t>punto de acta</w:t>
      </w:r>
      <w:r w:rsidRPr="00706B39">
        <w:rPr>
          <w:rFonts w:ascii="Times New Roman" w:hAnsi="Times New Roman"/>
          <w:sz w:val="26"/>
          <w:szCs w:val="26"/>
        </w:rPr>
        <w:t xml:space="preserve">, y que han sido requeridos por los solicitantes calificados dentro del Programa Campesinos Sin Tierra. </w:t>
      </w:r>
    </w:p>
    <w:p w:rsidR="00D91190" w:rsidRDefault="00D91190" w:rsidP="00706B39">
      <w:pPr>
        <w:pStyle w:val="Prrafodelista"/>
        <w:ind w:left="644"/>
        <w:jc w:val="both"/>
        <w:rPr>
          <w:rFonts w:ascii="Times New Roman" w:hAnsi="Times New Roman"/>
          <w:sz w:val="26"/>
          <w:szCs w:val="26"/>
        </w:rPr>
      </w:pPr>
    </w:p>
    <w:p w:rsidR="00D91190" w:rsidRPr="00706B39" w:rsidRDefault="00D91190" w:rsidP="00A7030B">
      <w:pPr>
        <w:pStyle w:val="Prrafodelista"/>
        <w:numPr>
          <w:ilvl w:val="0"/>
          <w:numId w:val="5"/>
        </w:numPr>
        <w:ind w:left="1134" w:hanging="708"/>
        <w:contextualSpacing/>
        <w:jc w:val="both"/>
        <w:rPr>
          <w:rFonts w:ascii="Times New Roman" w:hAnsi="Times New Roman"/>
          <w:sz w:val="26"/>
          <w:szCs w:val="26"/>
        </w:rPr>
      </w:pPr>
      <w:r w:rsidRPr="00706B39">
        <w:rPr>
          <w:rFonts w:ascii="Times New Roman" w:hAnsi="Times New Roman"/>
          <w:sz w:val="26"/>
          <w:szCs w:val="26"/>
        </w:rPr>
        <w:t xml:space="preserve">Según el Informe Técnico con referencia SGD-02-1042-19 de fecha 15 de julio  de 2019, emitido por el Departamento de Asignación Individual y Avalúos, los </w:t>
      </w:r>
      <w:r w:rsidR="00095C3B" w:rsidRPr="00706B39">
        <w:rPr>
          <w:rFonts w:ascii="Times New Roman" w:hAnsi="Times New Roman"/>
          <w:sz w:val="26"/>
          <w:szCs w:val="26"/>
        </w:rPr>
        <w:t xml:space="preserve">inmuebles </w:t>
      </w:r>
      <w:r w:rsidRPr="00706B39">
        <w:rPr>
          <w:rFonts w:ascii="Times New Roman" w:hAnsi="Times New Roman"/>
          <w:sz w:val="26"/>
          <w:szCs w:val="26"/>
        </w:rPr>
        <w:t xml:space="preserve">no se encuentran en posesión material, por lo que se verificó en los sistemas informáticos de registro de beneficiarios que lleva la Institución y se constató que éstos </w:t>
      </w:r>
      <w:r w:rsidR="00095C3B" w:rsidRPr="00706B39">
        <w:rPr>
          <w:rFonts w:ascii="Times New Roman" w:hAnsi="Times New Roman"/>
          <w:sz w:val="26"/>
          <w:szCs w:val="26"/>
        </w:rPr>
        <w:t xml:space="preserve">no han sido adjudicados a favor de ninguna persona, por lo que </w:t>
      </w:r>
      <w:r w:rsidRPr="00706B39">
        <w:rPr>
          <w:rFonts w:ascii="Times New Roman" w:hAnsi="Times New Roman"/>
          <w:sz w:val="26"/>
          <w:szCs w:val="26"/>
        </w:rPr>
        <w:t xml:space="preserve">se encuentran </w:t>
      </w:r>
      <w:r w:rsidR="00095C3B" w:rsidRPr="00706B39">
        <w:rPr>
          <w:rFonts w:ascii="Times New Roman" w:hAnsi="Times New Roman"/>
          <w:sz w:val="26"/>
          <w:szCs w:val="26"/>
        </w:rPr>
        <w:t>disponibles para su</w:t>
      </w:r>
      <w:r w:rsidRPr="00706B39">
        <w:rPr>
          <w:rFonts w:ascii="Times New Roman" w:hAnsi="Times New Roman"/>
          <w:sz w:val="26"/>
          <w:szCs w:val="26"/>
        </w:rPr>
        <w:t xml:space="preserve"> adjudica</w:t>
      </w:r>
      <w:r w:rsidR="00095C3B" w:rsidRPr="00706B39">
        <w:rPr>
          <w:rFonts w:ascii="Times New Roman" w:hAnsi="Times New Roman"/>
          <w:sz w:val="26"/>
          <w:szCs w:val="26"/>
        </w:rPr>
        <w:t>ción</w:t>
      </w:r>
      <w:r w:rsidRPr="00706B39">
        <w:rPr>
          <w:rFonts w:ascii="Times New Roman" w:hAnsi="Times New Roman"/>
          <w:sz w:val="26"/>
          <w:szCs w:val="26"/>
        </w:rPr>
        <w:t>.</w:t>
      </w:r>
    </w:p>
    <w:p w:rsidR="00D91190" w:rsidRPr="00706B39" w:rsidRDefault="00D91190" w:rsidP="00706B39">
      <w:pPr>
        <w:pStyle w:val="Prrafodelista"/>
        <w:jc w:val="both"/>
        <w:rPr>
          <w:rFonts w:ascii="Times New Roman" w:hAnsi="Times New Roman"/>
          <w:sz w:val="26"/>
          <w:szCs w:val="26"/>
        </w:rPr>
      </w:pPr>
    </w:p>
    <w:p w:rsidR="00D91190" w:rsidRPr="00706B39" w:rsidRDefault="00D91190" w:rsidP="00A7030B">
      <w:pPr>
        <w:pStyle w:val="Prrafodelista"/>
        <w:numPr>
          <w:ilvl w:val="0"/>
          <w:numId w:val="5"/>
        </w:numPr>
        <w:tabs>
          <w:tab w:val="left" w:pos="1134"/>
        </w:tabs>
        <w:ind w:left="1134" w:hanging="708"/>
        <w:contextualSpacing/>
        <w:jc w:val="both"/>
        <w:rPr>
          <w:rFonts w:ascii="Times New Roman" w:hAnsi="Times New Roman"/>
          <w:sz w:val="26"/>
          <w:szCs w:val="26"/>
        </w:rPr>
      </w:pPr>
      <w:r w:rsidRPr="00706B39">
        <w:rPr>
          <w:rFonts w:ascii="Times New Roman" w:hAnsi="Times New Roman"/>
          <w:sz w:val="26"/>
          <w:szCs w:val="26"/>
        </w:rPr>
        <w:t>De acuerdo a declaraciones simples contenidas en las solicitudes de Adjudicación de Inmueble de fechas: 07 de agosto de 2018; 31 de enero, 18, 22,15 de febrero; 01, 07 de marzo; 01,02, 03, 04,05, 22 de abril;  09 de mayo; 03, 07 de junio de 2019, los peticionarios manifiestan que ni ellos ni los integrantes de su grupo familiar son empleados del ISTA; situación robustecida de conformidad a la consulta realizada en la Base de Datos de Empleados de este Instituto.</w:t>
      </w:r>
    </w:p>
    <w:p w:rsidR="00706B39" w:rsidRDefault="00706B39" w:rsidP="00706B39">
      <w:pPr>
        <w:jc w:val="both"/>
        <w:rPr>
          <w:rFonts w:ascii="Times New Roman" w:eastAsia="Times New Roman" w:hAnsi="Times New Roman"/>
          <w:sz w:val="26"/>
          <w:szCs w:val="26"/>
        </w:rPr>
      </w:pPr>
    </w:p>
    <w:p w:rsidR="00A97A40" w:rsidRPr="00706B39" w:rsidRDefault="00A97A40" w:rsidP="00706B39">
      <w:pPr>
        <w:jc w:val="both"/>
        <w:rPr>
          <w:rFonts w:ascii="Times New Roman" w:eastAsia="Times New Roman" w:hAnsi="Times New Roman"/>
          <w:sz w:val="26"/>
          <w:szCs w:val="26"/>
        </w:rPr>
      </w:pPr>
      <w:r w:rsidRPr="00706B39">
        <w:rPr>
          <w:rFonts w:ascii="Times New Roman" w:eastAsia="Times New Roman" w:hAnsi="Times New Roman"/>
          <w:sz w:val="26"/>
          <w:szCs w:val="26"/>
        </w:rPr>
        <w:t>Se ha tenido a la vista:</w:t>
      </w:r>
      <w:r w:rsidR="00F31010" w:rsidRPr="00706B39">
        <w:rPr>
          <w:rFonts w:ascii="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departamentos de Asignación Individual y Avalúos y Análisis Jurídico, Propuesta de Asignación de Inmuebles, acuerdos de Junta Directiva, Razón y Constancia de Inscripción de Desmembración en Cabeza de su Dueño a favor de beneficiarios y del ISTA, solicitudes de adjudicación de inmueble, copias de documentos únicos de identidad, tarjetas de identificación tributaria, certificaciones de partidas de nacimiento y carencias de bienes</w:t>
      </w:r>
      <w:r w:rsidR="00D91190" w:rsidRPr="00706B39">
        <w:rPr>
          <w:rFonts w:ascii="Times New Roman" w:eastAsia="Times New Roman" w:hAnsi="Times New Roman"/>
          <w:sz w:val="26"/>
          <w:szCs w:val="26"/>
        </w:rPr>
        <w:t>;</w:t>
      </w:r>
      <w:r w:rsidR="00A61081" w:rsidRPr="00706B39">
        <w:rPr>
          <w:rFonts w:ascii="Times New Roman" w:hAnsi="Times New Roman"/>
          <w:sz w:val="26"/>
          <w:szCs w:val="26"/>
        </w:rPr>
        <w:t xml:space="preserve"> </w:t>
      </w:r>
      <w:r w:rsidRPr="00706B39">
        <w:rPr>
          <w:rFonts w:ascii="Times New Roman" w:eastAsia="Times New Roman" w:hAnsi="Times New Roman"/>
          <w:sz w:val="26"/>
          <w:szCs w:val="26"/>
        </w:rPr>
        <w:t>c</w:t>
      </w:r>
      <w:r w:rsidRPr="00706B3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97A40" w:rsidRPr="00706B39" w:rsidRDefault="00A97A40" w:rsidP="00706B39">
      <w:pPr>
        <w:jc w:val="both"/>
        <w:rPr>
          <w:rFonts w:ascii="Times New Roman" w:hAnsi="Times New Roman"/>
          <w:sz w:val="26"/>
          <w:szCs w:val="26"/>
        </w:rPr>
      </w:pPr>
    </w:p>
    <w:p w:rsidR="00A97A40" w:rsidRPr="00705A54" w:rsidRDefault="00A97A40" w:rsidP="00706B39">
      <w:pPr>
        <w:jc w:val="both"/>
        <w:rPr>
          <w:rFonts w:ascii="Times New Roman" w:hAnsi="Times New Roman"/>
          <w:color w:val="000000" w:themeColor="text1"/>
          <w:sz w:val="26"/>
          <w:szCs w:val="26"/>
        </w:rPr>
      </w:pPr>
      <w:r w:rsidRPr="00706B3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06B39">
        <w:rPr>
          <w:rFonts w:ascii="Times New Roman" w:hAnsi="Times New Roman"/>
          <w:bCs/>
          <w:sz w:val="26"/>
          <w:szCs w:val="26"/>
        </w:rPr>
        <w:t>Ley del Régimen Especial de la Tierra en Propiedad de Las Asociaciones Cooperativas, Comunales y Comunitarias Campesinas  Beneficiarios de la Reforma Agraria</w:t>
      </w:r>
      <w:r w:rsidRPr="00706B39">
        <w:rPr>
          <w:rFonts w:ascii="Times New Roman" w:hAnsi="Times New Roman"/>
          <w:sz w:val="26"/>
          <w:szCs w:val="26"/>
        </w:rPr>
        <w:t xml:space="preserve">, la Junta Directiva, </w:t>
      </w:r>
      <w:r w:rsidRPr="00706B39">
        <w:rPr>
          <w:rFonts w:ascii="Times New Roman" w:hAnsi="Times New Roman"/>
          <w:b/>
          <w:sz w:val="26"/>
          <w:szCs w:val="26"/>
          <w:u w:val="single"/>
        </w:rPr>
        <w:t>ACUERDA: PRIMERO:</w:t>
      </w:r>
      <w:r w:rsidRPr="00706B39">
        <w:rPr>
          <w:rFonts w:ascii="Times New Roman" w:hAnsi="Times New Roman"/>
          <w:b/>
          <w:sz w:val="26"/>
          <w:szCs w:val="26"/>
        </w:rPr>
        <w:t xml:space="preserve"> </w:t>
      </w:r>
      <w:r w:rsidRPr="00706B39">
        <w:rPr>
          <w:rFonts w:ascii="Times New Roman" w:hAnsi="Times New Roman"/>
          <w:sz w:val="26"/>
          <w:szCs w:val="26"/>
        </w:rPr>
        <w:t>Aprobar la adjudicación y transferencia por compraventa</w:t>
      </w:r>
      <w:r w:rsidRPr="00706B39">
        <w:rPr>
          <w:rFonts w:ascii="Times New Roman" w:eastAsia="Times New Roman" w:hAnsi="Times New Roman"/>
          <w:sz w:val="26"/>
          <w:szCs w:val="26"/>
        </w:rPr>
        <w:t xml:space="preserve"> de </w:t>
      </w:r>
      <w:r w:rsidR="00B72104" w:rsidRPr="00706B39">
        <w:rPr>
          <w:rFonts w:ascii="Times New Roman" w:eastAsia="Times New Roman" w:hAnsi="Times New Roman"/>
          <w:sz w:val="26"/>
          <w:szCs w:val="26"/>
        </w:rPr>
        <w:t>20</w:t>
      </w:r>
      <w:r w:rsidRPr="00706B39">
        <w:rPr>
          <w:rFonts w:ascii="Times New Roman" w:eastAsia="Times New Roman" w:hAnsi="Times New Roman"/>
          <w:sz w:val="26"/>
          <w:szCs w:val="26"/>
        </w:rPr>
        <w:t xml:space="preserve"> lotes agrícolas </w:t>
      </w:r>
      <w:r w:rsidRPr="00706B39">
        <w:rPr>
          <w:rFonts w:ascii="Times New Roman" w:hAnsi="Times New Roman"/>
          <w:sz w:val="26"/>
          <w:szCs w:val="26"/>
        </w:rPr>
        <w:t>a favor de los señores:</w:t>
      </w:r>
      <w:r w:rsidR="00F31010" w:rsidRPr="00706B39">
        <w:rPr>
          <w:rFonts w:ascii="Times New Roman" w:hAnsi="Times New Roman"/>
          <w:b/>
          <w:bCs/>
          <w:color w:val="000000" w:themeColor="text1"/>
          <w:sz w:val="26"/>
          <w:szCs w:val="26"/>
        </w:rPr>
        <w:t xml:space="preserve"> 1)</w:t>
      </w:r>
      <w:r w:rsidR="00F31010" w:rsidRPr="00706B39">
        <w:rPr>
          <w:rFonts w:ascii="Times New Roman" w:hAnsi="Times New Roman"/>
          <w:b/>
          <w:color w:val="000000" w:themeColor="text1"/>
          <w:sz w:val="26"/>
          <w:szCs w:val="26"/>
        </w:rPr>
        <w:t xml:space="preserve"> ANA ELSY DE JESUS OLIVARES QUINTANILLA, </w:t>
      </w:r>
      <w:r w:rsidR="00F31010" w:rsidRPr="00706B39">
        <w:rPr>
          <w:rFonts w:ascii="Times New Roman" w:hAnsi="Times New Roman"/>
          <w:color w:val="000000" w:themeColor="text1"/>
          <w:sz w:val="26"/>
          <w:szCs w:val="26"/>
        </w:rPr>
        <w:t xml:space="preserve">y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 xml:space="preserve">DAVID ANTONIO QUINTANILLA OLIVARES; 2) BENJAMIN HIGINIO MEJIA FUENTES, </w:t>
      </w:r>
      <w:r w:rsidR="00F31010" w:rsidRPr="00706B39">
        <w:rPr>
          <w:rFonts w:ascii="Times New Roman" w:hAnsi="Times New Roman"/>
          <w:color w:val="000000" w:themeColor="text1"/>
          <w:sz w:val="26"/>
          <w:szCs w:val="26"/>
        </w:rPr>
        <w:t xml:space="preserve">y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DORA ALICIA CRUZ QUINTANILLA;</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 xml:space="preserve">3) CARLOS ANTONIO PEREIRA ZELAYA, </w:t>
      </w:r>
      <w:r w:rsidR="00F31010" w:rsidRPr="00706B39">
        <w:rPr>
          <w:rFonts w:ascii="Times New Roman" w:hAnsi="Times New Roman"/>
          <w:color w:val="000000" w:themeColor="text1"/>
          <w:sz w:val="26"/>
          <w:szCs w:val="26"/>
        </w:rPr>
        <w:t>y</w:t>
      </w:r>
      <w:r w:rsidR="00F31010" w:rsidRPr="00706B39">
        <w:rPr>
          <w:rFonts w:ascii="Times New Roman" w:hAnsi="Times New Roman"/>
          <w:b/>
          <w:color w:val="000000" w:themeColor="text1"/>
          <w:sz w:val="26"/>
          <w:szCs w:val="26"/>
        </w:rPr>
        <w:t xml:space="preserve">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ALVA ROMERO DE PEREIRA; 4) CONCEPCION LUNA HERNANDEZ,</w:t>
      </w:r>
      <w:r w:rsidR="00F31010" w:rsidRPr="00706B39">
        <w:rPr>
          <w:rFonts w:ascii="Times New Roman" w:hAnsi="Times New Roman"/>
          <w:color w:val="000000" w:themeColor="text1"/>
          <w:sz w:val="26"/>
          <w:szCs w:val="26"/>
        </w:rPr>
        <w:t xml:space="preserve">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 xml:space="preserve">MARIA TRINIDAD TREJO </w:t>
      </w:r>
      <w:proofErr w:type="spellStart"/>
      <w:r w:rsidR="00F31010" w:rsidRPr="00706B39">
        <w:rPr>
          <w:rFonts w:ascii="Times New Roman" w:hAnsi="Times New Roman"/>
          <w:b/>
          <w:color w:val="000000" w:themeColor="text1"/>
          <w:sz w:val="26"/>
          <w:szCs w:val="26"/>
        </w:rPr>
        <w:t>TREJO</w:t>
      </w:r>
      <w:proofErr w:type="spellEnd"/>
      <w:r w:rsidR="00F31010" w:rsidRPr="00706B39">
        <w:rPr>
          <w:rFonts w:ascii="Times New Roman" w:hAnsi="Times New Roman"/>
          <w:b/>
          <w:color w:val="000000" w:themeColor="text1"/>
          <w:sz w:val="26"/>
          <w:szCs w:val="26"/>
        </w:rPr>
        <w:t xml:space="preserve">, </w:t>
      </w:r>
      <w:r w:rsidR="00F31010" w:rsidRPr="00706B39">
        <w:rPr>
          <w:rFonts w:ascii="Times New Roman" w:hAnsi="Times New Roman"/>
          <w:color w:val="000000" w:themeColor="text1"/>
          <w:sz w:val="26"/>
          <w:szCs w:val="26"/>
        </w:rPr>
        <w:t xml:space="preserve">menor </w:t>
      </w:r>
      <w:r w:rsidR="00705A54">
        <w:rPr>
          <w:rFonts w:ascii="Times New Roman" w:hAnsi="Times New Roman"/>
          <w:b/>
          <w:color w:val="000000" w:themeColor="text1"/>
          <w:sz w:val="26"/>
          <w:szCs w:val="26"/>
        </w:rPr>
        <w:t>----</w:t>
      </w:r>
      <w:r w:rsidR="00F31010" w:rsidRPr="00706B39">
        <w:rPr>
          <w:rFonts w:ascii="Times New Roman" w:hAnsi="Times New Roman"/>
          <w:b/>
          <w:color w:val="000000" w:themeColor="text1"/>
          <w:sz w:val="26"/>
          <w:szCs w:val="26"/>
        </w:rPr>
        <w:t xml:space="preserve">; 5) FIDEL PAZ CRUZ, </w:t>
      </w:r>
      <w:r w:rsidR="00F31010" w:rsidRPr="00706B39">
        <w:rPr>
          <w:rFonts w:ascii="Times New Roman" w:hAnsi="Times New Roman"/>
          <w:color w:val="000000" w:themeColor="text1"/>
          <w:sz w:val="26"/>
          <w:szCs w:val="26"/>
        </w:rPr>
        <w:t xml:space="preserve">menores </w:t>
      </w:r>
      <w:r w:rsidR="00705A54">
        <w:rPr>
          <w:rFonts w:ascii="Times New Roman" w:hAnsi="Times New Roman"/>
          <w:b/>
          <w:color w:val="000000" w:themeColor="text1"/>
          <w:sz w:val="26"/>
          <w:szCs w:val="26"/>
        </w:rPr>
        <w:t>----</w:t>
      </w:r>
      <w:r w:rsidR="00F31010" w:rsidRPr="00706B39">
        <w:rPr>
          <w:rFonts w:ascii="Times New Roman" w:hAnsi="Times New Roman"/>
          <w:b/>
          <w:color w:val="000000" w:themeColor="text1"/>
          <w:sz w:val="26"/>
          <w:szCs w:val="26"/>
        </w:rPr>
        <w:t xml:space="preserve">, ambos de apellidos </w:t>
      </w:r>
      <w:r w:rsidR="00705A54">
        <w:rPr>
          <w:rFonts w:ascii="Times New Roman" w:hAnsi="Times New Roman"/>
          <w:b/>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 xml:space="preserve">6) GERMAN VENTURA, </w:t>
      </w:r>
      <w:r w:rsidR="00F31010" w:rsidRPr="00706B39">
        <w:rPr>
          <w:rFonts w:ascii="Times New Roman" w:hAnsi="Times New Roman"/>
          <w:color w:val="000000" w:themeColor="text1"/>
          <w:sz w:val="26"/>
          <w:szCs w:val="26"/>
        </w:rPr>
        <w:t xml:space="preserve">y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CANDIDA OLIVARES ARGUETA</w:t>
      </w:r>
      <w:r w:rsidR="00F31010" w:rsidRPr="00706B39">
        <w:rPr>
          <w:rFonts w:ascii="Times New Roman" w:hAnsi="Times New Roman"/>
          <w:color w:val="000000" w:themeColor="text1"/>
          <w:sz w:val="26"/>
          <w:szCs w:val="26"/>
        </w:rPr>
        <w:t>;</w:t>
      </w:r>
      <w:r w:rsidR="00F31010" w:rsidRPr="00706B39">
        <w:rPr>
          <w:rFonts w:ascii="Times New Roman" w:hAnsi="Times New Roman"/>
          <w:color w:val="FF0000"/>
          <w:sz w:val="26"/>
          <w:szCs w:val="26"/>
        </w:rPr>
        <w:t xml:space="preserve"> </w:t>
      </w:r>
      <w:r w:rsidR="00F31010" w:rsidRPr="00706B39">
        <w:rPr>
          <w:rFonts w:ascii="Times New Roman" w:hAnsi="Times New Roman"/>
          <w:b/>
          <w:color w:val="000000" w:themeColor="text1"/>
          <w:sz w:val="26"/>
          <w:szCs w:val="26"/>
        </w:rPr>
        <w:t xml:space="preserve">7) JOSE EDUARDO GARAY GUEVARA, </w:t>
      </w:r>
      <w:r w:rsidR="00F31010" w:rsidRPr="00706B39">
        <w:rPr>
          <w:rFonts w:ascii="Times New Roman" w:hAnsi="Times New Roman"/>
          <w:color w:val="000000" w:themeColor="text1"/>
          <w:sz w:val="26"/>
          <w:szCs w:val="26"/>
        </w:rPr>
        <w:t xml:space="preserve">y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EVELYN GRISELDA HERRERA CRUZ</w:t>
      </w:r>
      <w:r w:rsidR="00F31010" w:rsidRPr="00706B39">
        <w:rPr>
          <w:rFonts w:ascii="Times New Roman" w:hAnsi="Times New Roman"/>
          <w:color w:val="000000" w:themeColor="text1"/>
          <w:sz w:val="26"/>
          <w:szCs w:val="26"/>
        </w:rPr>
        <w:t>;</w:t>
      </w:r>
      <w:r w:rsidR="00F31010" w:rsidRPr="00706B39">
        <w:rPr>
          <w:rFonts w:ascii="Times New Roman" w:hAnsi="Times New Roman"/>
          <w:color w:val="FF0000"/>
          <w:sz w:val="26"/>
          <w:szCs w:val="26"/>
        </w:rPr>
        <w:t xml:space="preserve"> </w:t>
      </w:r>
      <w:r w:rsidR="00F31010" w:rsidRPr="00706B39">
        <w:rPr>
          <w:rFonts w:ascii="Times New Roman" w:hAnsi="Times New Roman"/>
          <w:b/>
          <w:color w:val="000000" w:themeColor="text1"/>
          <w:sz w:val="26"/>
          <w:szCs w:val="26"/>
        </w:rPr>
        <w:t xml:space="preserve">8) JOSE EMILIO RIVERA, </w:t>
      </w:r>
      <w:r w:rsidR="00F31010" w:rsidRPr="00706B39">
        <w:rPr>
          <w:rFonts w:ascii="Times New Roman" w:hAnsi="Times New Roman"/>
          <w:color w:val="000000" w:themeColor="text1"/>
          <w:sz w:val="26"/>
          <w:szCs w:val="26"/>
        </w:rPr>
        <w:t xml:space="preserve">y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MARIA ERLINDA VENTURA</w:t>
      </w:r>
      <w:r w:rsidR="00F31010" w:rsidRPr="00706B39">
        <w:rPr>
          <w:rFonts w:ascii="Times New Roman" w:hAnsi="Times New Roman"/>
          <w:color w:val="000000" w:themeColor="text1"/>
          <w:sz w:val="26"/>
          <w:szCs w:val="26"/>
        </w:rPr>
        <w:t>;</w:t>
      </w:r>
      <w:r w:rsidR="00F31010" w:rsidRPr="00706B39">
        <w:rPr>
          <w:rFonts w:ascii="Times New Roman" w:hAnsi="Times New Roman"/>
          <w:b/>
          <w:color w:val="FF0000"/>
          <w:sz w:val="26"/>
          <w:szCs w:val="26"/>
        </w:rPr>
        <w:t xml:space="preserve"> </w:t>
      </w:r>
      <w:r w:rsidR="00F31010" w:rsidRPr="00706B39">
        <w:rPr>
          <w:rFonts w:ascii="Times New Roman" w:hAnsi="Times New Roman"/>
          <w:b/>
          <w:color w:val="000000" w:themeColor="text1"/>
          <w:sz w:val="26"/>
          <w:szCs w:val="26"/>
        </w:rPr>
        <w:t xml:space="preserve">9) JOSE RAUL JIRON, </w:t>
      </w:r>
      <w:r w:rsidR="00F31010" w:rsidRPr="00706B39">
        <w:rPr>
          <w:rFonts w:ascii="Times New Roman" w:hAnsi="Times New Roman"/>
          <w:color w:val="000000" w:themeColor="text1"/>
          <w:sz w:val="26"/>
          <w:szCs w:val="26"/>
        </w:rPr>
        <w:t xml:space="preserve">y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JUDITH KARINA MOREIRA CENTENO</w:t>
      </w:r>
      <w:r w:rsidR="00F31010" w:rsidRPr="00706B39">
        <w:rPr>
          <w:rFonts w:ascii="Times New Roman" w:hAnsi="Times New Roman"/>
          <w:color w:val="000000" w:themeColor="text1"/>
          <w:sz w:val="26"/>
          <w:szCs w:val="26"/>
        </w:rPr>
        <w:t>;</w:t>
      </w:r>
      <w:r w:rsidR="00F31010" w:rsidRPr="00706B39">
        <w:rPr>
          <w:rFonts w:ascii="Times New Roman" w:hAnsi="Times New Roman"/>
          <w:color w:val="FF0000"/>
          <w:sz w:val="26"/>
          <w:szCs w:val="26"/>
        </w:rPr>
        <w:t xml:space="preserve"> </w:t>
      </w:r>
      <w:r w:rsidR="00F31010" w:rsidRPr="00706B39">
        <w:rPr>
          <w:rFonts w:ascii="Times New Roman" w:hAnsi="Times New Roman"/>
          <w:b/>
          <w:color w:val="000000" w:themeColor="text1"/>
          <w:sz w:val="26"/>
          <w:szCs w:val="26"/>
        </w:rPr>
        <w:t xml:space="preserve">10) JUAN JOSE RIVAS MARTINEZ, </w:t>
      </w:r>
      <w:r w:rsidR="00F31010" w:rsidRPr="00706B39">
        <w:rPr>
          <w:rFonts w:ascii="Times New Roman" w:hAnsi="Times New Roman"/>
          <w:color w:val="000000" w:themeColor="text1"/>
          <w:sz w:val="26"/>
          <w:szCs w:val="26"/>
        </w:rPr>
        <w:t xml:space="preserve">y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 xml:space="preserve">ELBA LISSETTE RIVAS RIVERA, 11) JUAN MAURICIO HENRIQUEZ SANDOVAL, </w:t>
      </w:r>
      <w:r w:rsidR="00705A54">
        <w:rPr>
          <w:rFonts w:ascii="Times New Roman" w:hAnsi="Times New Roman"/>
          <w:color w:val="000000" w:themeColor="text1"/>
          <w:sz w:val="26"/>
          <w:szCs w:val="26"/>
        </w:rPr>
        <w:t>----</w:t>
      </w:r>
      <w:r w:rsidR="00F31010" w:rsidRPr="00706B39">
        <w:rPr>
          <w:rFonts w:ascii="Times New Roman" w:hAnsi="Times New Roman"/>
          <w:color w:val="000000" w:themeColor="text1"/>
          <w:sz w:val="26"/>
          <w:szCs w:val="26"/>
        </w:rPr>
        <w:t xml:space="preserve"> </w:t>
      </w:r>
      <w:r w:rsidR="00F31010" w:rsidRPr="00706B39">
        <w:rPr>
          <w:rFonts w:ascii="Times New Roman" w:hAnsi="Times New Roman"/>
          <w:b/>
          <w:color w:val="000000" w:themeColor="text1"/>
          <w:sz w:val="26"/>
          <w:szCs w:val="26"/>
        </w:rPr>
        <w:t xml:space="preserve">FATIMA DEL CARMEN HERNANDEZ DIAZ, </w:t>
      </w:r>
      <w:r w:rsidR="00F31010" w:rsidRPr="00706B39">
        <w:rPr>
          <w:rFonts w:ascii="Times New Roman" w:hAnsi="Times New Roman"/>
          <w:color w:val="000000" w:themeColor="text1"/>
          <w:sz w:val="26"/>
          <w:szCs w:val="26"/>
        </w:rPr>
        <w:t xml:space="preserve">menor </w:t>
      </w:r>
      <w:r w:rsidR="00705A54">
        <w:rPr>
          <w:rFonts w:ascii="Times New Roman" w:hAnsi="Times New Roman"/>
          <w:b/>
          <w:color w:val="000000" w:themeColor="text1"/>
          <w:sz w:val="26"/>
          <w:szCs w:val="26"/>
        </w:rPr>
        <w:t>----</w:t>
      </w:r>
      <w:r w:rsidR="00F31010" w:rsidRPr="00706B39">
        <w:rPr>
          <w:rFonts w:ascii="Times New Roman" w:hAnsi="Times New Roman"/>
          <w:color w:val="000000" w:themeColor="text1"/>
          <w:sz w:val="26"/>
          <w:szCs w:val="26"/>
        </w:rPr>
        <w:t>;</w:t>
      </w:r>
      <w:r w:rsidR="00F31010" w:rsidRPr="00706B39">
        <w:rPr>
          <w:rFonts w:ascii="Times New Roman" w:hAnsi="Times New Roman"/>
          <w:color w:val="FF0000"/>
          <w:sz w:val="26"/>
          <w:szCs w:val="26"/>
        </w:rPr>
        <w:t xml:space="preserve"> </w:t>
      </w:r>
      <w:r w:rsidR="00F31010" w:rsidRPr="00706B39">
        <w:rPr>
          <w:rFonts w:ascii="Times New Roman" w:hAnsi="Times New Roman"/>
          <w:b/>
          <w:sz w:val="26"/>
          <w:szCs w:val="26"/>
        </w:rPr>
        <w:t xml:space="preserve">12) JUAN PINEDA CARRANZA, </w:t>
      </w:r>
      <w:r w:rsidR="00F31010" w:rsidRPr="00706B39">
        <w:rPr>
          <w:rFonts w:ascii="Times New Roman" w:hAnsi="Times New Roman"/>
          <w:sz w:val="26"/>
          <w:szCs w:val="26"/>
        </w:rPr>
        <w:t xml:space="preserve">y </w:t>
      </w:r>
      <w:r w:rsidR="00705A54">
        <w:rPr>
          <w:rFonts w:ascii="Times New Roman" w:hAnsi="Times New Roman"/>
          <w:sz w:val="26"/>
          <w:szCs w:val="26"/>
        </w:rPr>
        <w:t>----</w:t>
      </w:r>
      <w:r w:rsidR="00F31010" w:rsidRPr="00706B39">
        <w:rPr>
          <w:rFonts w:ascii="Times New Roman" w:hAnsi="Times New Roman"/>
          <w:sz w:val="26"/>
          <w:szCs w:val="26"/>
        </w:rPr>
        <w:t xml:space="preserve"> </w:t>
      </w:r>
      <w:r w:rsidR="00F31010" w:rsidRPr="00706B39">
        <w:rPr>
          <w:rFonts w:ascii="Times New Roman" w:hAnsi="Times New Roman"/>
          <w:b/>
          <w:sz w:val="26"/>
          <w:szCs w:val="26"/>
        </w:rPr>
        <w:t>ANA LILIAN MANZANO</w:t>
      </w:r>
      <w:r w:rsidR="00F31010" w:rsidRPr="00706B39">
        <w:rPr>
          <w:rFonts w:ascii="Times New Roman" w:hAnsi="Times New Roman"/>
          <w:sz w:val="26"/>
          <w:szCs w:val="26"/>
        </w:rPr>
        <w:t xml:space="preserve">; </w:t>
      </w:r>
      <w:r w:rsidR="00F31010" w:rsidRPr="00706B39">
        <w:rPr>
          <w:rFonts w:ascii="Times New Roman" w:hAnsi="Times New Roman"/>
          <w:b/>
          <w:sz w:val="26"/>
          <w:szCs w:val="26"/>
        </w:rPr>
        <w:t xml:space="preserve">13) KELVIN ROLANDO BENAVIDES AGUILERA, </w:t>
      </w:r>
      <w:r w:rsidR="00F31010" w:rsidRPr="00706B39">
        <w:rPr>
          <w:rFonts w:ascii="Times New Roman" w:hAnsi="Times New Roman"/>
          <w:sz w:val="26"/>
          <w:szCs w:val="26"/>
        </w:rPr>
        <w:t xml:space="preserve">y </w:t>
      </w:r>
      <w:r w:rsidR="00705A54">
        <w:rPr>
          <w:rFonts w:ascii="Times New Roman" w:hAnsi="Times New Roman"/>
          <w:sz w:val="26"/>
          <w:szCs w:val="26"/>
        </w:rPr>
        <w:t>----</w:t>
      </w:r>
      <w:r w:rsidR="00F31010" w:rsidRPr="00706B39">
        <w:rPr>
          <w:rFonts w:ascii="Times New Roman" w:hAnsi="Times New Roman"/>
          <w:sz w:val="26"/>
          <w:szCs w:val="26"/>
        </w:rPr>
        <w:t xml:space="preserve"> </w:t>
      </w:r>
      <w:r w:rsidR="00F31010" w:rsidRPr="00706B39">
        <w:rPr>
          <w:rFonts w:ascii="Times New Roman" w:hAnsi="Times New Roman"/>
          <w:b/>
          <w:sz w:val="26"/>
          <w:szCs w:val="26"/>
        </w:rPr>
        <w:t>GLENDA ODALY RAMOS RAMIREZ; 14)</w:t>
      </w:r>
      <w:r w:rsidR="00F31010" w:rsidRPr="00706B39">
        <w:rPr>
          <w:rFonts w:ascii="Times New Roman" w:hAnsi="Times New Roman"/>
          <w:sz w:val="26"/>
          <w:szCs w:val="26"/>
        </w:rPr>
        <w:t xml:space="preserve"> </w:t>
      </w:r>
      <w:r w:rsidR="00F31010" w:rsidRPr="00706B39">
        <w:rPr>
          <w:rFonts w:ascii="Times New Roman" w:hAnsi="Times New Roman"/>
          <w:b/>
          <w:sz w:val="26"/>
          <w:szCs w:val="26"/>
        </w:rPr>
        <w:t>MANUEL DE JESUS MARTINEZ,</w:t>
      </w:r>
      <w:r w:rsidR="00F31010" w:rsidRPr="00706B39">
        <w:rPr>
          <w:rFonts w:ascii="Times New Roman" w:hAnsi="Times New Roman"/>
          <w:sz w:val="26"/>
          <w:szCs w:val="26"/>
        </w:rPr>
        <w:t xml:space="preserve">  y </w:t>
      </w:r>
      <w:r w:rsidR="00705A54">
        <w:rPr>
          <w:rFonts w:ascii="Times New Roman" w:hAnsi="Times New Roman"/>
          <w:sz w:val="26"/>
          <w:szCs w:val="26"/>
        </w:rPr>
        <w:t>----</w:t>
      </w:r>
      <w:r w:rsidR="00F31010" w:rsidRPr="00706B39">
        <w:rPr>
          <w:rFonts w:ascii="Times New Roman" w:hAnsi="Times New Roman"/>
          <w:sz w:val="26"/>
          <w:szCs w:val="26"/>
        </w:rPr>
        <w:t xml:space="preserve"> </w:t>
      </w:r>
      <w:r w:rsidR="00F31010" w:rsidRPr="00706B39">
        <w:rPr>
          <w:rFonts w:ascii="Times New Roman" w:hAnsi="Times New Roman"/>
          <w:b/>
          <w:sz w:val="26"/>
          <w:szCs w:val="26"/>
        </w:rPr>
        <w:t>JUAN CARLOS MARTINEZ CAÑAS;</w:t>
      </w:r>
      <w:r w:rsidR="00F31010" w:rsidRPr="00706B39">
        <w:rPr>
          <w:rFonts w:ascii="Times New Roman" w:hAnsi="Times New Roman"/>
          <w:b/>
          <w:color w:val="FF0000"/>
          <w:sz w:val="26"/>
          <w:szCs w:val="26"/>
        </w:rPr>
        <w:t xml:space="preserve"> </w:t>
      </w:r>
      <w:r w:rsidR="00F31010" w:rsidRPr="00706B39">
        <w:rPr>
          <w:rFonts w:ascii="Times New Roman" w:hAnsi="Times New Roman"/>
          <w:b/>
          <w:sz w:val="26"/>
          <w:szCs w:val="26"/>
        </w:rPr>
        <w:t xml:space="preserve">15) MANUEL DE JESUS RAMOS, </w:t>
      </w:r>
      <w:r w:rsidR="00F31010" w:rsidRPr="00706B39">
        <w:rPr>
          <w:rFonts w:ascii="Times New Roman" w:hAnsi="Times New Roman"/>
          <w:sz w:val="26"/>
          <w:szCs w:val="26"/>
        </w:rPr>
        <w:t xml:space="preserve">y </w:t>
      </w:r>
      <w:r w:rsidR="00705A54">
        <w:rPr>
          <w:rFonts w:ascii="Times New Roman" w:hAnsi="Times New Roman"/>
          <w:sz w:val="26"/>
          <w:szCs w:val="26"/>
        </w:rPr>
        <w:t>----</w:t>
      </w:r>
      <w:r w:rsidR="00F31010" w:rsidRPr="00706B39">
        <w:rPr>
          <w:rFonts w:ascii="Times New Roman" w:hAnsi="Times New Roman"/>
          <w:sz w:val="26"/>
          <w:szCs w:val="26"/>
        </w:rPr>
        <w:t xml:space="preserve">  </w:t>
      </w:r>
      <w:r w:rsidR="00F31010" w:rsidRPr="00706B39">
        <w:rPr>
          <w:rFonts w:ascii="Times New Roman" w:hAnsi="Times New Roman"/>
          <w:b/>
          <w:sz w:val="26"/>
          <w:szCs w:val="26"/>
        </w:rPr>
        <w:t>ANA MIRIAN RAMIREZ POLIO;</w:t>
      </w:r>
      <w:r w:rsidR="00F31010" w:rsidRPr="00706B39">
        <w:rPr>
          <w:rFonts w:ascii="Times New Roman" w:hAnsi="Times New Roman"/>
          <w:sz w:val="26"/>
          <w:szCs w:val="26"/>
        </w:rPr>
        <w:t xml:space="preserve"> </w:t>
      </w:r>
      <w:r w:rsidR="00F31010" w:rsidRPr="00706B39">
        <w:rPr>
          <w:rFonts w:ascii="Times New Roman" w:hAnsi="Times New Roman"/>
          <w:b/>
          <w:sz w:val="26"/>
          <w:szCs w:val="26"/>
        </w:rPr>
        <w:t>16) MARIA VICTORIA DIAZ HENRIQUEZ,</w:t>
      </w:r>
      <w:r w:rsidR="00F31010" w:rsidRPr="00706B39">
        <w:rPr>
          <w:rFonts w:ascii="Times New Roman" w:hAnsi="Times New Roman"/>
          <w:sz w:val="26"/>
          <w:szCs w:val="26"/>
        </w:rPr>
        <w:t xml:space="preserve">  menor </w:t>
      </w:r>
      <w:r w:rsidR="00705A54">
        <w:rPr>
          <w:rFonts w:ascii="Times New Roman" w:hAnsi="Times New Roman"/>
          <w:b/>
          <w:sz w:val="26"/>
          <w:szCs w:val="26"/>
        </w:rPr>
        <w:t>----</w:t>
      </w:r>
      <w:r w:rsidR="00F31010" w:rsidRPr="00706B39">
        <w:rPr>
          <w:rFonts w:ascii="Times New Roman" w:hAnsi="Times New Roman"/>
          <w:sz w:val="26"/>
          <w:szCs w:val="26"/>
        </w:rPr>
        <w:t>;</w:t>
      </w:r>
      <w:r w:rsidR="00F31010" w:rsidRPr="00706B39">
        <w:rPr>
          <w:rFonts w:ascii="Times New Roman" w:hAnsi="Times New Roman"/>
          <w:color w:val="FF0000"/>
          <w:sz w:val="26"/>
          <w:szCs w:val="26"/>
        </w:rPr>
        <w:t xml:space="preserve"> </w:t>
      </w:r>
      <w:r w:rsidR="00F31010" w:rsidRPr="00706B39">
        <w:rPr>
          <w:rFonts w:ascii="Times New Roman" w:hAnsi="Times New Roman"/>
          <w:b/>
          <w:sz w:val="26"/>
          <w:szCs w:val="26"/>
        </w:rPr>
        <w:t xml:space="preserve">17) MIGUEL ANTONIO DIAZ ROSALES, </w:t>
      </w:r>
      <w:r w:rsidR="00F31010" w:rsidRPr="00706B39">
        <w:rPr>
          <w:rFonts w:ascii="Times New Roman" w:hAnsi="Times New Roman"/>
          <w:sz w:val="26"/>
          <w:szCs w:val="26"/>
        </w:rPr>
        <w:t xml:space="preserve">y </w:t>
      </w:r>
      <w:r w:rsidR="00705A54">
        <w:rPr>
          <w:rFonts w:ascii="Times New Roman" w:hAnsi="Times New Roman"/>
          <w:sz w:val="26"/>
          <w:szCs w:val="26"/>
        </w:rPr>
        <w:t>----</w:t>
      </w:r>
      <w:r w:rsidR="00F31010" w:rsidRPr="00706B39">
        <w:rPr>
          <w:rFonts w:ascii="Times New Roman" w:hAnsi="Times New Roman"/>
          <w:sz w:val="26"/>
          <w:szCs w:val="26"/>
        </w:rPr>
        <w:t xml:space="preserve"> </w:t>
      </w:r>
      <w:r w:rsidR="00F31010" w:rsidRPr="00706B39">
        <w:rPr>
          <w:rFonts w:ascii="Times New Roman" w:hAnsi="Times New Roman"/>
          <w:b/>
          <w:sz w:val="26"/>
          <w:szCs w:val="26"/>
        </w:rPr>
        <w:t>MARIA LETICIA AVALOS DE DIAZ;</w:t>
      </w:r>
      <w:r w:rsidR="00F31010" w:rsidRPr="00706B39">
        <w:rPr>
          <w:rFonts w:ascii="Times New Roman" w:hAnsi="Times New Roman"/>
          <w:b/>
          <w:color w:val="FF0000"/>
          <w:sz w:val="26"/>
          <w:szCs w:val="26"/>
        </w:rPr>
        <w:t xml:space="preserve"> </w:t>
      </w:r>
      <w:r w:rsidR="00F31010" w:rsidRPr="00706B39">
        <w:rPr>
          <w:rFonts w:ascii="Times New Roman" w:hAnsi="Times New Roman"/>
          <w:b/>
          <w:sz w:val="26"/>
          <w:szCs w:val="26"/>
        </w:rPr>
        <w:t xml:space="preserve">18) MIJAIL MACHUCA, </w:t>
      </w:r>
      <w:r w:rsidR="00F31010" w:rsidRPr="00706B39">
        <w:rPr>
          <w:rFonts w:ascii="Times New Roman" w:hAnsi="Times New Roman"/>
          <w:sz w:val="26"/>
          <w:szCs w:val="26"/>
        </w:rPr>
        <w:t xml:space="preserve">y </w:t>
      </w:r>
      <w:r w:rsidR="00705A54">
        <w:rPr>
          <w:rFonts w:ascii="Times New Roman" w:hAnsi="Times New Roman"/>
          <w:sz w:val="26"/>
          <w:szCs w:val="26"/>
        </w:rPr>
        <w:t>----</w:t>
      </w:r>
      <w:r w:rsidR="00F31010" w:rsidRPr="00706B39">
        <w:rPr>
          <w:rFonts w:ascii="Times New Roman" w:hAnsi="Times New Roman"/>
          <w:sz w:val="26"/>
          <w:szCs w:val="26"/>
        </w:rPr>
        <w:t xml:space="preserve"> </w:t>
      </w:r>
      <w:r w:rsidR="00F31010" w:rsidRPr="00706B39">
        <w:rPr>
          <w:rFonts w:ascii="Times New Roman" w:hAnsi="Times New Roman"/>
          <w:b/>
          <w:sz w:val="26"/>
          <w:szCs w:val="26"/>
        </w:rPr>
        <w:t>ROBERTO CARLOS MACHUCA OLIVARES;</w:t>
      </w:r>
      <w:r w:rsidR="00F31010" w:rsidRPr="00706B39">
        <w:rPr>
          <w:rFonts w:ascii="Times New Roman" w:hAnsi="Times New Roman"/>
          <w:b/>
          <w:color w:val="FF0000"/>
          <w:sz w:val="26"/>
          <w:szCs w:val="26"/>
        </w:rPr>
        <w:t xml:space="preserve"> </w:t>
      </w:r>
      <w:r w:rsidR="00F31010" w:rsidRPr="00706B39">
        <w:rPr>
          <w:rFonts w:ascii="Times New Roman" w:hAnsi="Times New Roman"/>
          <w:b/>
          <w:sz w:val="26"/>
          <w:szCs w:val="26"/>
        </w:rPr>
        <w:t xml:space="preserve">19) NICOLAS DE COLENTIN PEREZ, </w:t>
      </w:r>
      <w:r w:rsidR="00F31010" w:rsidRPr="00706B39">
        <w:rPr>
          <w:rFonts w:ascii="Times New Roman" w:hAnsi="Times New Roman"/>
          <w:sz w:val="26"/>
          <w:szCs w:val="26"/>
        </w:rPr>
        <w:t xml:space="preserve">y </w:t>
      </w:r>
      <w:r w:rsidR="00705A54">
        <w:rPr>
          <w:rFonts w:ascii="Times New Roman" w:hAnsi="Times New Roman"/>
          <w:sz w:val="26"/>
          <w:szCs w:val="26"/>
        </w:rPr>
        <w:t>----</w:t>
      </w:r>
      <w:r w:rsidR="00F31010" w:rsidRPr="00706B39">
        <w:rPr>
          <w:rFonts w:ascii="Times New Roman" w:hAnsi="Times New Roman"/>
          <w:sz w:val="26"/>
          <w:szCs w:val="26"/>
        </w:rPr>
        <w:t xml:space="preserve"> </w:t>
      </w:r>
      <w:r w:rsidR="00F31010" w:rsidRPr="00706B39">
        <w:rPr>
          <w:rFonts w:ascii="Times New Roman" w:hAnsi="Times New Roman"/>
          <w:b/>
          <w:sz w:val="26"/>
          <w:szCs w:val="26"/>
        </w:rPr>
        <w:t>SANTOS INES PEREZ HERNANDEZ</w:t>
      </w:r>
      <w:r w:rsidR="00F31010" w:rsidRPr="00706B39">
        <w:rPr>
          <w:rFonts w:ascii="Times New Roman" w:hAnsi="Times New Roman"/>
          <w:sz w:val="26"/>
          <w:szCs w:val="26"/>
        </w:rPr>
        <w:t>;</w:t>
      </w:r>
      <w:r w:rsidR="00F31010" w:rsidRPr="00706B39">
        <w:rPr>
          <w:rFonts w:ascii="Times New Roman" w:hAnsi="Times New Roman"/>
          <w:color w:val="FF0000"/>
          <w:sz w:val="26"/>
          <w:szCs w:val="26"/>
        </w:rPr>
        <w:t xml:space="preserve"> </w:t>
      </w:r>
      <w:r w:rsidR="00F31010" w:rsidRPr="00706B39">
        <w:rPr>
          <w:rFonts w:ascii="Times New Roman" w:hAnsi="Times New Roman"/>
          <w:sz w:val="26"/>
          <w:szCs w:val="26"/>
        </w:rPr>
        <w:t>y</w:t>
      </w:r>
      <w:r w:rsidR="00F31010" w:rsidRPr="00706B39">
        <w:rPr>
          <w:rFonts w:ascii="Times New Roman" w:hAnsi="Times New Roman"/>
          <w:color w:val="FF0000"/>
          <w:sz w:val="26"/>
          <w:szCs w:val="26"/>
        </w:rPr>
        <w:t xml:space="preserve"> </w:t>
      </w:r>
      <w:r w:rsidR="00F31010" w:rsidRPr="00706B39">
        <w:rPr>
          <w:rFonts w:ascii="Times New Roman" w:hAnsi="Times New Roman"/>
          <w:b/>
          <w:sz w:val="26"/>
          <w:szCs w:val="26"/>
        </w:rPr>
        <w:t xml:space="preserve">20) RENE HERRERA CRUZ, </w:t>
      </w:r>
      <w:r w:rsidR="00F31010" w:rsidRPr="00706B39">
        <w:rPr>
          <w:rFonts w:ascii="Times New Roman" w:hAnsi="Times New Roman"/>
          <w:sz w:val="26"/>
          <w:szCs w:val="26"/>
        </w:rPr>
        <w:t xml:space="preserve"> y </w:t>
      </w:r>
      <w:r w:rsidR="00705A54">
        <w:rPr>
          <w:rFonts w:ascii="Times New Roman" w:hAnsi="Times New Roman"/>
          <w:sz w:val="26"/>
          <w:szCs w:val="26"/>
        </w:rPr>
        <w:t>----</w:t>
      </w:r>
      <w:r w:rsidR="00F31010" w:rsidRPr="00706B39">
        <w:rPr>
          <w:rFonts w:ascii="Times New Roman" w:hAnsi="Times New Roman"/>
          <w:sz w:val="26"/>
          <w:szCs w:val="26"/>
        </w:rPr>
        <w:t xml:space="preserve"> </w:t>
      </w:r>
      <w:r w:rsidR="00F31010" w:rsidRPr="00706B39">
        <w:rPr>
          <w:rFonts w:ascii="Times New Roman" w:hAnsi="Times New Roman"/>
          <w:b/>
          <w:sz w:val="26"/>
          <w:szCs w:val="26"/>
        </w:rPr>
        <w:t xml:space="preserve">ALICIA MARGARITA HERRERA DE </w:t>
      </w:r>
      <w:proofErr w:type="spellStart"/>
      <w:r w:rsidR="00F31010" w:rsidRPr="00706B39">
        <w:rPr>
          <w:rFonts w:ascii="Times New Roman" w:hAnsi="Times New Roman"/>
          <w:b/>
          <w:sz w:val="26"/>
          <w:szCs w:val="26"/>
        </w:rPr>
        <w:t>DE</w:t>
      </w:r>
      <w:proofErr w:type="spellEnd"/>
      <w:r w:rsidR="00F31010" w:rsidRPr="00706B39">
        <w:rPr>
          <w:rFonts w:ascii="Times New Roman" w:hAnsi="Times New Roman"/>
          <w:b/>
          <w:sz w:val="26"/>
          <w:szCs w:val="26"/>
        </w:rPr>
        <w:t xml:space="preserve"> LA O,</w:t>
      </w:r>
      <w:r w:rsidR="00F31010" w:rsidRPr="00706B39">
        <w:rPr>
          <w:rFonts w:ascii="Times New Roman" w:hAnsi="Times New Roman"/>
          <w:sz w:val="26"/>
          <w:szCs w:val="26"/>
        </w:rPr>
        <w:t xml:space="preserve"> </w:t>
      </w:r>
      <w:r w:rsidR="00F31010" w:rsidRPr="00706B39">
        <w:rPr>
          <w:rFonts w:ascii="Times New Roman" w:eastAsia="Times New Roman" w:hAnsi="Times New Roman"/>
          <w:sz w:val="26"/>
          <w:szCs w:val="26"/>
          <w:lang w:val="es-ES" w:eastAsia="es-ES"/>
        </w:rPr>
        <w:t xml:space="preserve">de las generales antes expresadas, </w:t>
      </w:r>
      <w:r w:rsidR="00BC7A43" w:rsidRPr="00706B39">
        <w:rPr>
          <w:rFonts w:ascii="Times New Roman" w:eastAsia="Times New Roman" w:hAnsi="Times New Roman"/>
          <w:sz w:val="26"/>
          <w:szCs w:val="26"/>
          <w:lang w:val="es-ES" w:eastAsia="es-ES"/>
        </w:rPr>
        <w:t xml:space="preserve">ubicados </w:t>
      </w:r>
      <w:r w:rsidR="00F31010" w:rsidRPr="00706B39">
        <w:rPr>
          <w:rFonts w:ascii="Times New Roman" w:eastAsia="Times New Roman" w:hAnsi="Times New Roman"/>
          <w:sz w:val="26"/>
          <w:szCs w:val="26"/>
          <w:lang w:val="es-ES" w:eastAsia="es-ES"/>
        </w:rPr>
        <w:t xml:space="preserve">en </w:t>
      </w:r>
      <w:r w:rsidR="00F31010" w:rsidRPr="00706B39">
        <w:rPr>
          <w:rFonts w:ascii="Times New Roman" w:eastAsia="Times New Roman" w:hAnsi="Times New Roman"/>
          <w:sz w:val="26"/>
          <w:szCs w:val="26"/>
          <w:lang w:eastAsia="es-ES"/>
        </w:rPr>
        <w:t xml:space="preserve">el </w:t>
      </w:r>
      <w:r w:rsidR="00F31010" w:rsidRPr="00706B39">
        <w:rPr>
          <w:rFonts w:ascii="Times New Roman" w:hAnsi="Times New Roman"/>
          <w:b/>
          <w:bCs/>
          <w:sz w:val="26"/>
          <w:szCs w:val="26"/>
        </w:rPr>
        <w:t>PROYECTO DE LOTIFICACION AGRICOLA</w:t>
      </w:r>
      <w:r w:rsidR="00F31010" w:rsidRPr="00706B39">
        <w:rPr>
          <w:rFonts w:ascii="Times New Roman" w:hAnsi="Times New Roman"/>
          <w:bCs/>
          <w:sz w:val="26"/>
          <w:szCs w:val="26"/>
        </w:rPr>
        <w:t xml:space="preserve"> desarrollado en el inmueble identificado como </w:t>
      </w:r>
      <w:r w:rsidR="00F31010" w:rsidRPr="00706B39">
        <w:rPr>
          <w:rFonts w:ascii="Times New Roman" w:hAnsi="Times New Roman"/>
          <w:b/>
          <w:sz w:val="26"/>
          <w:szCs w:val="26"/>
        </w:rPr>
        <w:t xml:space="preserve">HACIENDA LA PALMERA LOTE H Y LOTE G-1, PORCION 1, </w:t>
      </w:r>
      <w:r w:rsidR="00BC7A43" w:rsidRPr="00706B39">
        <w:rPr>
          <w:rFonts w:ascii="Times New Roman" w:hAnsi="Times New Roman"/>
          <w:sz w:val="26"/>
          <w:szCs w:val="26"/>
        </w:rPr>
        <w:t>situ</w:t>
      </w:r>
      <w:r w:rsidR="00F31010" w:rsidRPr="00706B39">
        <w:rPr>
          <w:rFonts w:ascii="Times New Roman" w:hAnsi="Times New Roman"/>
          <w:sz w:val="26"/>
          <w:szCs w:val="26"/>
        </w:rPr>
        <w:t>ada registralmente en caserío El Tempisque, cantón Santa Bárbara, jurisdicción de Lolotique, departamento de San Miguel, y según plano en jurisdicción de Lolotique, departamento de San Miguel</w:t>
      </w:r>
      <w:r w:rsidR="00917C42" w:rsidRPr="00706B39">
        <w:rPr>
          <w:rFonts w:ascii="Times New Roman" w:hAnsi="Times New Roman"/>
          <w:sz w:val="26"/>
          <w:szCs w:val="26"/>
        </w:rPr>
        <w:t xml:space="preserve">, </w:t>
      </w:r>
      <w:r w:rsidRPr="00706B39">
        <w:rPr>
          <w:rFonts w:ascii="Times New Roman" w:eastAsia="Times New Roman" w:hAnsi="Times New Roman"/>
          <w:sz w:val="26"/>
          <w:szCs w:val="26"/>
        </w:rPr>
        <w:t>quedando las adjudicaciones conforme al cuadro de valores y extensiones siguiente:</w:t>
      </w:r>
    </w:p>
    <w:p w:rsidR="00706B39" w:rsidRPr="00706B39" w:rsidRDefault="00706B39" w:rsidP="00706B39">
      <w:pPr>
        <w:jc w:val="both"/>
        <w:rPr>
          <w:rFonts w:ascii="Times New Roman" w:hAnsi="Times New Roman"/>
          <w:sz w:val="26"/>
          <w:szCs w:val="26"/>
        </w:rPr>
      </w:pPr>
    </w:p>
    <w:tbl>
      <w:tblPr>
        <w:tblW w:w="9013" w:type="dxa"/>
        <w:jc w:val="center"/>
        <w:tblLayout w:type="fixed"/>
        <w:tblCellMar>
          <w:left w:w="25" w:type="dxa"/>
          <w:right w:w="0" w:type="dxa"/>
        </w:tblCellMar>
        <w:tblLook w:val="0000" w:firstRow="0" w:lastRow="0" w:firstColumn="0" w:lastColumn="0" w:noHBand="0" w:noVBand="0"/>
      </w:tblPr>
      <w:tblGrid>
        <w:gridCol w:w="2548"/>
        <w:gridCol w:w="969"/>
        <w:gridCol w:w="2469"/>
        <w:gridCol w:w="565"/>
        <w:gridCol w:w="566"/>
        <w:gridCol w:w="604"/>
        <w:gridCol w:w="646"/>
        <w:gridCol w:w="646"/>
      </w:tblGrid>
      <w:tr w:rsidR="00F31010" w:rsidRPr="00FA7007" w:rsidTr="00BC7A43">
        <w:trPr>
          <w:trHeight w:val="286"/>
          <w:jc w:val="center"/>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VALOR (¢) </w:t>
            </w:r>
          </w:p>
        </w:tc>
      </w:tr>
      <w:tr w:rsidR="00F31010" w:rsidRPr="00FA7007" w:rsidTr="00BC7A43">
        <w:trPr>
          <w:trHeight w:val="256"/>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31010" w:rsidRPr="00FA7007" w:rsidTr="00BC7A43">
        <w:tc>
          <w:tcPr>
            <w:tcW w:w="260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No DE ENTREGA: 05 </w:t>
            </w:r>
          </w:p>
        </w:tc>
      </w:tr>
    </w:tbl>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TASA DE INTERES 6% </w:t>
      </w:r>
    </w:p>
    <w:tbl>
      <w:tblPr>
        <w:tblW w:w="8960" w:type="dxa"/>
        <w:jc w:val="center"/>
        <w:tblLayout w:type="fixed"/>
        <w:tblCellMar>
          <w:left w:w="25" w:type="dxa"/>
          <w:right w:w="0" w:type="dxa"/>
        </w:tblCellMar>
        <w:tblLook w:val="0000" w:firstRow="0" w:lastRow="0" w:firstColumn="0" w:lastColumn="0" w:noHBand="0" w:noVBand="0"/>
      </w:tblPr>
      <w:tblGrid>
        <w:gridCol w:w="2531"/>
        <w:gridCol w:w="963"/>
        <w:gridCol w:w="2451"/>
        <w:gridCol w:w="562"/>
        <w:gridCol w:w="562"/>
        <w:gridCol w:w="601"/>
        <w:gridCol w:w="642"/>
        <w:gridCol w:w="648"/>
      </w:tblGrid>
      <w:tr w:rsidR="00F31010" w:rsidRPr="00FA7007" w:rsidTr="00BC7A43">
        <w:trPr>
          <w:trHeight w:val="249"/>
          <w:jc w:val="center"/>
        </w:trPr>
        <w:tc>
          <w:tcPr>
            <w:tcW w:w="2531" w:type="dxa"/>
            <w:vMerge w:val="restart"/>
            <w:tcBorders>
              <w:top w:val="single" w:sz="2" w:space="0" w:color="auto"/>
              <w:left w:val="single" w:sz="2" w:space="0" w:color="auto"/>
              <w:bottom w:val="single" w:sz="2" w:space="0" w:color="auto"/>
              <w:right w:val="single" w:sz="2" w:space="0" w:color="auto"/>
            </w:tcBorders>
          </w:tcPr>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6359.92 </w:t>
            </w:r>
          </w:p>
        </w:tc>
        <w:tc>
          <w:tcPr>
            <w:tcW w:w="64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2036.15 </w:t>
            </w:r>
          </w:p>
        </w:tc>
        <w:tc>
          <w:tcPr>
            <w:tcW w:w="64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17816.31 </w:t>
            </w:r>
          </w:p>
        </w:tc>
      </w:tr>
      <w:tr w:rsidR="00F31010" w:rsidRPr="00FA7007" w:rsidTr="00BC7A43">
        <w:trPr>
          <w:trHeight w:val="129"/>
          <w:jc w:val="center"/>
        </w:trPr>
        <w:tc>
          <w:tcPr>
            <w:tcW w:w="253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6359.92 </w:t>
            </w:r>
          </w:p>
        </w:tc>
        <w:tc>
          <w:tcPr>
            <w:tcW w:w="64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2036.15 </w:t>
            </w:r>
          </w:p>
        </w:tc>
        <w:tc>
          <w:tcPr>
            <w:tcW w:w="64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17816.31 </w:t>
            </w:r>
          </w:p>
        </w:tc>
      </w:tr>
      <w:tr w:rsidR="00F31010" w:rsidRPr="00FA7007" w:rsidTr="00BC7A43">
        <w:trPr>
          <w:trHeight w:val="380"/>
          <w:jc w:val="center"/>
        </w:trPr>
        <w:tc>
          <w:tcPr>
            <w:tcW w:w="253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6359.92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2036.15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17816.31 </w:t>
            </w:r>
          </w:p>
        </w:tc>
      </w:tr>
    </w:tbl>
    <w:p w:rsidR="00F31010" w:rsidRDefault="00F31010" w:rsidP="00F31010">
      <w:pPr>
        <w:widowControl w:val="0"/>
        <w:autoSpaceDE w:val="0"/>
        <w:autoSpaceDN w:val="0"/>
        <w:adjustRightInd w:val="0"/>
        <w:rPr>
          <w:rFonts w:ascii="Times New Roman" w:eastAsiaTheme="minorEastAsia" w:hAnsi="Times New Roman"/>
          <w:sz w:val="14"/>
          <w:szCs w:val="14"/>
        </w:rPr>
      </w:pPr>
    </w:p>
    <w:tbl>
      <w:tblPr>
        <w:tblW w:w="9045" w:type="dxa"/>
        <w:jc w:val="center"/>
        <w:tblLayout w:type="fixed"/>
        <w:tblCellMar>
          <w:left w:w="25" w:type="dxa"/>
          <w:right w:w="0" w:type="dxa"/>
        </w:tblCellMar>
        <w:tblLook w:val="0000" w:firstRow="0" w:lastRow="0" w:firstColumn="0" w:lastColumn="0" w:noHBand="0" w:noVBand="0"/>
      </w:tblPr>
      <w:tblGrid>
        <w:gridCol w:w="2554"/>
        <w:gridCol w:w="971"/>
        <w:gridCol w:w="2473"/>
        <w:gridCol w:w="565"/>
        <w:gridCol w:w="565"/>
        <w:gridCol w:w="605"/>
        <w:gridCol w:w="646"/>
        <w:gridCol w:w="666"/>
      </w:tblGrid>
      <w:tr w:rsidR="000209C4" w:rsidRPr="00FA7007" w:rsidTr="00B46796">
        <w:trPr>
          <w:trHeight w:val="280"/>
          <w:jc w:val="center"/>
        </w:trPr>
        <w:tc>
          <w:tcPr>
            <w:tcW w:w="2554" w:type="dxa"/>
            <w:vMerge w:val="restart"/>
            <w:tcBorders>
              <w:top w:val="single" w:sz="2" w:space="0" w:color="auto"/>
              <w:left w:val="single" w:sz="2" w:space="0" w:color="auto"/>
              <w:bottom w:val="single" w:sz="2" w:space="0" w:color="auto"/>
              <w:right w:val="single" w:sz="2" w:space="0" w:color="auto"/>
            </w:tcBorders>
          </w:tcPr>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6433.87 </w:t>
            </w:r>
          </w:p>
        </w:tc>
        <w:tc>
          <w:tcPr>
            <w:tcW w:w="646"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2059.82 </w:t>
            </w:r>
          </w:p>
        </w:tc>
        <w:tc>
          <w:tcPr>
            <w:tcW w:w="66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18023.43 </w:t>
            </w:r>
          </w:p>
        </w:tc>
      </w:tr>
      <w:tr w:rsidR="000209C4" w:rsidRPr="00FA7007" w:rsidTr="00B46796">
        <w:trPr>
          <w:trHeight w:val="146"/>
          <w:jc w:val="center"/>
        </w:trPr>
        <w:tc>
          <w:tcPr>
            <w:tcW w:w="255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6433.87 </w:t>
            </w:r>
          </w:p>
        </w:tc>
        <w:tc>
          <w:tcPr>
            <w:tcW w:w="646"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2059.82 </w:t>
            </w:r>
          </w:p>
        </w:tc>
        <w:tc>
          <w:tcPr>
            <w:tcW w:w="66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18023.43 </w:t>
            </w:r>
          </w:p>
        </w:tc>
      </w:tr>
      <w:tr w:rsidR="00F31010" w:rsidRPr="00FA7007" w:rsidTr="00B46796">
        <w:trPr>
          <w:trHeight w:val="427"/>
          <w:jc w:val="center"/>
        </w:trPr>
        <w:tc>
          <w:tcPr>
            <w:tcW w:w="255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6433.87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2059.82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18023.43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7"/>
        <w:gridCol w:w="981"/>
        <w:gridCol w:w="2494"/>
        <w:gridCol w:w="572"/>
        <w:gridCol w:w="572"/>
        <w:gridCol w:w="612"/>
        <w:gridCol w:w="653"/>
        <w:gridCol w:w="664"/>
      </w:tblGrid>
      <w:tr w:rsidR="00F31010" w:rsidRPr="00FA7007" w:rsidTr="00BC7A43">
        <w:trPr>
          <w:trHeight w:val="272"/>
          <w:jc w:val="center"/>
        </w:trPr>
        <w:tc>
          <w:tcPr>
            <w:tcW w:w="2577" w:type="dxa"/>
            <w:vMerge w:val="restart"/>
            <w:tcBorders>
              <w:top w:val="single" w:sz="2" w:space="0" w:color="auto"/>
              <w:left w:val="single" w:sz="2" w:space="0" w:color="auto"/>
              <w:bottom w:val="single" w:sz="2" w:space="0" w:color="auto"/>
              <w:right w:val="single" w:sz="2" w:space="0" w:color="auto"/>
            </w:tcBorders>
          </w:tcPr>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7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7438.64 </w:t>
            </w:r>
          </w:p>
        </w:tc>
        <w:tc>
          <w:tcPr>
            <w:tcW w:w="65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2381.50 </w:t>
            </w:r>
          </w:p>
        </w:tc>
        <w:tc>
          <w:tcPr>
            <w:tcW w:w="66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20838.13 </w:t>
            </w:r>
          </w:p>
        </w:tc>
      </w:tr>
      <w:tr w:rsidR="00F31010" w:rsidRPr="00FA7007" w:rsidTr="00BC7A43">
        <w:trPr>
          <w:trHeight w:val="142"/>
          <w:jc w:val="center"/>
        </w:trPr>
        <w:tc>
          <w:tcPr>
            <w:tcW w:w="257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7438.64 </w:t>
            </w:r>
          </w:p>
        </w:tc>
        <w:tc>
          <w:tcPr>
            <w:tcW w:w="65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2381.50 </w:t>
            </w:r>
          </w:p>
        </w:tc>
        <w:tc>
          <w:tcPr>
            <w:tcW w:w="66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20838.13 </w:t>
            </w:r>
          </w:p>
        </w:tc>
      </w:tr>
      <w:tr w:rsidR="00F31010" w:rsidRPr="00FA7007" w:rsidTr="00BC7A43">
        <w:trPr>
          <w:trHeight w:val="416"/>
          <w:jc w:val="center"/>
        </w:trPr>
        <w:tc>
          <w:tcPr>
            <w:tcW w:w="257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7438.64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2381.50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20838.13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108" w:type="dxa"/>
        <w:jc w:val="center"/>
        <w:tblLayout w:type="fixed"/>
        <w:tblCellMar>
          <w:left w:w="25" w:type="dxa"/>
          <w:right w:w="0" w:type="dxa"/>
        </w:tblCellMar>
        <w:tblLook w:val="0000" w:firstRow="0" w:lastRow="0" w:firstColumn="0" w:lastColumn="0" w:noHBand="0" w:noVBand="0"/>
      </w:tblPr>
      <w:tblGrid>
        <w:gridCol w:w="2572"/>
        <w:gridCol w:w="978"/>
        <w:gridCol w:w="2491"/>
        <w:gridCol w:w="569"/>
        <w:gridCol w:w="569"/>
        <w:gridCol w:w="612"/>
        <w:gridCol w:w="653"/>
        <w:gridCol w:w="664"/>
      </w:tblGrid>
      <w:tr w:rsidR="00F31010" w:rsidRPr="00FA7007" w:rsidTr="00BC7A43">
        <w:trPr>
          <w:trHeight w:val="229"/>
          <w:jc w:val="center"/>
        </w:trPr>
        <w:tc>
          <w:tcPr>
            <w:tcW w:w="2572" w:type="dxa"/>
            <w:vMerge w:val="restart"/>
            <w:tcBorders>
              <w:top w:val="single" w:sz="2" w:space="0" w:color="auto"/>
              <w:left w:val="single" w:sz="2" w:space="0" w:color="auto"/>
              <w:bottom w:val="single" w:sz="2" w:space="0" w:color="auto"/>
              <w:right w:val="single" w:sz="2" w:space="0" w:color="auto"/>
            </w:tcBorders>
          </w:tcPr>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46796"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6876.63 </w:t>
            </w:r>
          </w:p>
        </w:tc>
        <w:tc>
          <w:tcPr>
            <w:tcW w:w="65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2201.57 </w:t>
            </w:r>
          </w:p>
        </w:tc>
        <w:tc>
          <w:tcPr>
            <w:tcW w:w="66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19263.74 </w:t>
            </w:r>
          </w:p>
        </w:tc>
      </w:tr>
      <w:tr w:rsidR="00F31010" w:rsidRPr="00FA7007" w:rsidTr="00BC7A43">
        <w:trPr>
          <w:trHeight w:val="119"/>
          <w:jc w:val="center"/>
        </w:trPr>
        <w:tc>
          <w:tcPr>
            <w:tcW w:w="257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6876.63 </w:t>
            </w:r>
          </w:p>
        </w:tc>
        <w:tc>
          <w:tcPr>
            <w:tcW w:w="65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2201.57 </w:t>
            </w:r>
          </w:p>
        </w:tc>
        <w:tc>
          <w:tcPr>
            <w:tcW w:w="66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19263.74 </w:t>
            </w:r>
          </w:p>
        </w:tc>
      </w:tr>
      <w:tr w:rsidR="00F31010" w:rsidRPr="00FA7007" w:rsidTr="00BC7A43">
        <w:trPr>
          <w:trHeight w:val="351"/>
          <w:jc w:val="center"/>
        </w:trPr>
        <w:tc>
          <w:tcPr>
            <w:tcW w:w="257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6876.63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2201.57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19263.74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0"/>
        <w:gridCol w:w="610"/>
        <w:gridCol w:w="652"/>
        <w:gridCol w:w="658"/>
      </w:tblGrid>
      <w:tr w:rsidR="00F31010" w:rsidRPr="00FA7007" w:rsidTr="00BC7A43">
        <w:trPr>
          <w:trHeight w:val="249"/>
          <w:jc w:val="center"/>
        </w:trPr>
        <w:tc>
          <w:tcPr>
            <w:tcW w:w="2569" w:type="dxa"/>
            <w:vMerge w:val="restart"/>
            <w:tcBorders>
              <w:top w:val="single" w:sz="2" w:space="0" w:color="auto"/>
              <w:left w:val="single" w:sz="2" w:space="0" w:color="auto"/>
              <w:bottom w:val="single" w:sz="2" w:space="0" w:color="auto"/>
              <w:right w:val="single" w:sz="2" w:space="0" w:color="auto"/>
            </w:tcBorders>
          </w:tcPr>
          <w:p w:rsidR="00F31010" w:rsidRPr="00FA7007" w:rsidRDefault="00D2554F" w:rsidP="00D2554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6430.55 </w:t>
            </w:r>
          </w:p>
        </w:tc>
        <w:tc>
          <w:tcPr>
            <w:tcW w:w="65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2058.76 </w:t>
            </w:r>
          </w:p>
        </w:tc>
        <w:tc>
          <w:tcPr>
            <w:tcW w:w="656"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18014.15 </w:t>
            </w:r>
          </w:p>
        </w:tc>
      </w:tr>
      <w:tr w:rsidR="00F31010" w:rsidRPr="00FA7007" w:rsidTr="00BC7A43">
        <w:trPr>
          <w:trHeight w:val="129"/>
          <w:jc w:val="center"/>
        </w:trPr>
        <w:tc>
          <w:tcPr>
            <w:tcW w:w="2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6430.55 </w:t>
            </w:r>
          </w:p>
        </w:tc>
        <w:tc>
          <w:tcPr>
            <w:tcW w:w="65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2058.76 </w:t>
            </w:r>
          </w:p>
        </w:tc>
        <w:tc>
          <w:tcPr>
            <w:tcW w:w="656"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18014.15 </w:t>
            </w:r>
          </w:p>
        </w:tc>
      </w:tr>
      <w:tr w:rsidR="00F31010" w:rsidRPr="00FA7007" w:rsidTr="00BC7A43">
        <w:trPr>
          <w:trHeight w:val="380"/>
          <w:jc w:val="center"/>
        </w:trPr>
        <w:tc>
          <w:tcPr>
            <w:tcW w:w="2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6430.55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2058.76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18014.15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7"/>
        <w:gridCol w:w="2483"/>
        <w:gridCol w:w="569"/>
        <w:gridCol w:w="569"/>
        <w:gridCol w:w="609"/>
        <w:gridCol w:w="651"/>
        <w:gridCol w:w="657"/>
      </w:tblGrid>
      <w:tr w:rsidR="00F31010" w:rsidRPr="00FA7007" w:rsidTr="00BC7A43">
        <w:trPr>
          <w:trHeight w:val="245"/>
          <w:jc w:val="center"/>
        </w:trPr>
        <w:tc>
          <w:tcPr>
            <w:tcW w:w="2565" w:type="dxa"/>
            <w:vMerge w:val="restart"/>
            <w:tcBorders>
              <w:top w:val="single" w:sz="2" w:space="0" w:color="auto"/>
              <w:left w:val="single" w:sz="2" w:space="0" w:color="auto"/>
              <w:bottom w:val="single" w:sz="2" w:space="0" w:color="auto"/>
              <w:right w:val="single" w:sz="2" w:space="0" w:color="auto"/>
            </w:tcBorders>
          </w:tcPr>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6430.55 </w:t>
            </w:r>
          </w:p>
        </w:tc>
        <w:tc>
          <w:tcPr>
            <w:tcW w:w="65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2058.76 </w:t>
            </w:r>
          </w:p>
        </w:tc>
        <w:tc>
          <w:tcPr>
            <w:tcW w:w="654"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18014.15 </w:t>
            </w:r>
          </w:p>
        </w:tc>
      </w:tr>
      <w:tr w:rsidR="00F31010" w:rsidRPr="00FA7007" w:rsidTr="00BC7A43">
        <w:trPr>
          <w:trHeight w:val="127"/>
          <w:jc w:val="center"/>
        </w:trPr>
        <w:tc>
          <w:tcPr>
            <w:tcW w:w="2565"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6430.55 </w:t>
            </w:r>
          </w:p>
        </w:tc>
        <w:tc>
          <w:tcPr>
            <w:tcW w:w="65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2058.76 </w:t>
            </w:r>
          </w:p>
        </w:tc>
        <w:tc>
          <w:tcPr>
            <w:tcW w:w="654"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18014.15 </w:t>
            </w:r>
          </w:p>
        </w:tc>
      </w:tr>
      <w:tr w:rsidR="00F31010" w:rsidRPr="00FA7007" w:rsidTr="00BC7A43">
        <w:trPr>
          <w:trHeight w:val="374"/>
          <w:jc w:val="center"/>
        </w:trPr>
        <w:tc>
          <w:tcPr>
            <w:tcW w:w="2565"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6430.55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2058.76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18014.15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8"/>
        <w:gridCol w:w="571"/>
        <w:gridCol w:w="571"/>
        <w:gridCol w:w="611"/>
        <w:gridCol w:w="651"/>
        <w:gridCol w:w="656"/>
      </w:tblGrid>
      <w:tr w:rsidR="00F31010" w:rsidRPr="00FA7007" w:rsidTr="00F05F53">
        <w:trPr>
          <w:trHeight w:val="229"/>
          <w:jc w:val="center"/>
        </w:trPr>
        <w:tc>
          <w:tcPr>
            <w:tcW w:w="2569" w:type="dxa"/>
            <w:vMerge w:val="restart"/>
            <w:tcBorders>
              <w:top w:val="single" w:sz="2" w:space="0" w:color="auto"/>
              <w:left w:val="single" w:sz="2" w:space="0" w:color="auto"/>
              <w:bottom w:val="single" w:sz="2" w:space="0" w:color="auto"/>
              <w:right w:val="single" w:sz="2" w:space="0" w:color="auto"/>
            </w:tcBorders>
          </w:tcPr>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6598.92 </w:t>
            </w:r>
          </w:p>
        </w:tc>
        <w:tc>
          <w:tcPr>
            <w:tcW w:w="65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2112.66 </w:t>
            </w:r>
          </w:p>
        </w:tc>
        <w:tc>
          <w:tcPr>
            <w:tcW w:w="65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18485.78 </w:t>
            </w:r>
          </w:p>
        </w:tc>
      </w:tr>
      <w:tr w:rsidR="00F31010" w:rsidRPr="00FA7007" w:rsidTr="00F05F53">
        <w:trPr>
          <w:trHeight w:val="119"/>
          <w:jc w:val="center"/>
        </w:trPr>
        <w:tc>
          <w:tcPr>
            <w:tcW w:w="2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6598.92 </w:t>
            </w:r>
          </w:p>
        </w:tc>
        <w:tc>
          <w:tcPr>
            <w:tcW w:w="65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2112.66 </w:t>
            </w:r>
          </w:p>
        </w:tc>
        <w:tc>
          <w:tcPr>
            <w:tcW w:w="65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18485.78 </w:t>
            </w:r>
          </w:p>
        </w:tc>
      </w:tr>
      <w:tr w:rsidR="00F31010" w:rsidRPr="00FA7007" w:rsidTr="00F05F53">
        <w:trPr>
          <w:trHeight w:val="350"/>
          <w:jc w:val="center"/>
        </w:trPr>
        <w:tc>
          <w:tcPr>
            <w:tcW w:w="2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6598.92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2112.66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18485.78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0"/>
        <w:gridCol w:w="610"/>
        <w:gridCol w:w="652"/>
        <w:gridCol w:w="658"/>
      </w:tblGrid>
      <w:tr w:rsidR="00F31010" w:rsidRPr="00FA7007" w:rsidTr="00F05F53">
        <w:trPr>
          <w:trHeight w:val="221"/>
          <w:jc w:val="center"/>
        </w:trPr>
        <w:tc>
          <w:tcPr>
            <w:tcW w:w="2569" w:type="dxa"/>
            <w:vMerge w:val="restart"/>
            <w:tcBorders>
              <w:top w:val="single" w:sz="2" w:space="0" w:color="auto"/>
              <w:left w:val="single" w:sz="2" w:space="0" w:color="auto"/>
              <w:bottom w:val="single" w:sz="2" w:space="0" w:color="auto"/>
              <w:right w:val="single" w:sz="2" w:space="0" w:color="auto"/>
            </w:tcBorders>
          </w:tcPr>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7255.88 </w:t>
            </w:r>
          </w:p>
        </w:tc>
        <w:tc>
          <w:tcPr>
            <w:tcW w:w="65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2322.99 </w:t>
            </w:r>
          </w:p>
        </w:tc>
        <w:tc>
          <w:tcPr>
            <w:tcW w:w="65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20326.16 </w:t>
            </w:r>
          </w:p>
        </w:tc>
      </w:tr>
      <w:tr w:rsidR="00F31010" w:rsidRPr="00FA7007" w:rsidTr="00F05F53">
        <w:trPr>
          <w:trHeight w:val="115"/>
          <w:jc w:val="center"/>
        </w:trPr>
        <w:tc>
          <w:tcPr>
            <w:tcW w:w="2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7255.88 </w:t>
            </w:r>
          </w:p>
        </w:tc>
        <w:tc>
          <w:tcPr>
            <w:tcW w:w="65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2322.99 </w:t>
            </w:r>
          </w:p>
        </w:tc>
        <w:tc>
          <w:tcPr>
            <w:tcW w:w="65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20326.16 </w:t>
            </w:r>
          </w:p>
        </w:tc>
      </w:tr>
      <w:tr w:rsidR="00F31010" w:rsidRPr="00FA7007" w:rsidTr="00F05F53">
        <w:trPr>
          <w:trHeight w:val="338"/>
          <w:jc w:val="center"/>
        </w:trPr>
        <w:tc>
          <w:tcPr>
            <w:tcW w:w="256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7255.88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2322.99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20326.16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9"/>
        <w:gridCol w:w="567"/>
        <w:gridCol w:w="567"/>
        <w:gridCol w:w="608"/>
        <w:gridCol w:w="649"/>
        <w:gridCol w:w="660"/>
      </w:tblGrid>
      <w:tr w:rsidR="00F31010" w:rsidRPr="00FA7007" w:rsidTr="00F05F53">
        <w:trPr>
          <w:trHeight w:val="260"/>
          <w:jc w:val="center"/>
        </w:trPr>
        <w:tc>
          <w:tcPr>
            <w:tcW w:w="2560" w:type="dxa"/>
            <w:vMerge w:val="restart"/>
            <w:tcBorders>
              <w:top w:val="single" w:sz="2" w:space="0" w:color="auto"/>
              <w:left w:val="single" w:sz="2" w:space="0" w:color="auto"/>
              <w:bottom w:val="single" w:sz="2" w:space="0" w:color="auto"/>
              <w:right w:val="single" w:sz="2" w:space="0" w:color="auto"/>
            </w:tcBorders>
          </w:tcPr>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6879.31 </w:t>
            </w:r>
          </w:p>
        </w:tc>
        <w:tc>
          <w:tcPr>
            <w:tcW w:w="649"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2202.43 </w:t>
            </w:r>
          </w:p>
        </w:tc>
        <w:tc>
          <w:tcPr>
            <w:tcW w:w="657"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19271.26 </w:t>
            </w:r>
          </w:p>
        </w:tc>
      </w:tr>
      <w:tr w:rsidR="00F31010" w:rsidRPr="00FA7007" w:rsidTr="00F05F53">
        <w:trPr>
          <w:trHeight w:val="134"/>
          <w:jc w:val="center"/>
        </w:trPr>
        <w:tc>
          <w:tcPr>
            <w:tcW w:w="256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6879.31 </w:t>
            </w:r>
          </w:p>
        </w:tc>
        <w:tc>
          <w:tcPr>
            <w:tcW w:w="649"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2202.43 </w:t>
            </w:r>
          </w:p>
        </w:tc>
        <w:tc>
          <w:tcPr>
            <w:tcW w:w="657"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19271.26 </w:t>
            </w:r>
          </w:p>
        </w:tc>
      </w:tr>
      <w:tr w:rsidR="00F31010" w:rsidRPr="00FA7007" w:rsidTr="00F05F53">
        <w:trPr>
          <w:trHeight w:val="397"/>
          <w:jc w:val="center"/>
        </w:trPr>
        <w:tc>
          <w:tcPr>
            <w:tcW w:w="256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6879.31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2202.43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19271.26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6"/>
        <w:gridCol w:w="651"/>
      </w:tblGrid>
      <w:tr w:rsidR="00F31010" w:rsidRPr="00FA7007" w:rsidTr="00F05F53">
        <w:trPr>
          <w:trHeight w:val="229"/>
          <w:jc w:val="center"/>
        </w:trPr>
        <w:tc>
          <w:tcPr>
            <w:tcW w:w="2548" w:type="dxa"/>
            <w:vMerge w:val="restart"/>
            <w:tcBorders>
              <w:top w:val="single" w:sz="2" w:space="0" w:color="auto"/>
              <w:left w:val="single" w:sz="2" w:space="0" w:color="auto"/>
              <w:bottom w:val="single" w:sz="2" w:space="0" w:color="auto"/>
              <w:right w:val="single" w:sz="2" w:space="0" w:color="auto"/>
            </w:tcBorders>
          </w:tcPr>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6599.53 </w:t>
            </w:r>
          </w:p>
        </w:tc>
        <w:tc>
          <w:tcPr>
            <w:tcW w:w="646"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2112.86 </w:t>
            </w:r>
          </w:p>
        </w:tc>
        <w:tc>
          <w:tcPr>
            <w:tcW w:w="649"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18487.53 </w:t>
            </w:r>
          </w:p>
        </w:tc>
      </w:tr>
      <w:tr w:rsidR="00F31010" w:rsidRPr="00FA7007" w:rsidTr="00F05F53">
        <w:trPr>
          <w:trHeight w:val="119"/>
          <w:jc w:val="center"/>
        </w:trPr>
        <w:tc>
          <w:tcPr>
            <w:tcW w:w="254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6599.53 </w:t>
            </w:r>
          </w:p>
        </w:tc>
        <w:tc>
          <w:tcPr>
            <w:tcW w:w="646"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2112.86 </w:t>
            </w:r>
          </w:p>
        </w:tc>
        <w:tc>
          <w:tcPr>
            <w:tcW w:w="649"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18487.53 </w:t>
            </w:r>
          </w:p>
        </w:tc>
      </w:tr>
      <w:tr w:rsidR="00F31010" w:rsidRPr="00FA7007" w:rsidTr="00F05F53">
        <w:trPr>
          <w:trHeight w:val="350"/>
          <w:jc w:val="center"/>
        </w:trPr>
        <w:tc>
          <w:tcPr>
            <w:tcW w:w="254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6599.53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2112.86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18487.53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003" w:type="dxa"/>
        <w:jc w:val="center"/>
        <w:tblLayout w:type="fixed"/>
        <w:tblCellMar>
          <w:left w:w="25" w:type="dxa"/>
          <w:right w:w="0" w:type="dxa"/>
        </w:tblCellMar>
        <w:tblLook w:val="0000" w:firstRow="0" w:lastRow="0" w:firstColumn="0" w:lastColumn="0" w:noHBand="0" w:noVBand="0"/>
      </w:tblPr>
      <w:tblGrid>
        <w:gridCol w:w="2543"/>
        <w:gridCol w:w="968"/>
        <w:gridCol w:w="2463"/>
        <w:gridCol w:w="564"/>
        <w:gridCol w:w="564"/>
        <w:gridCol w:w="604"/>
        <w:gridCol w:w="645"/>
        <w:gridCol w:w="652"/>
      </w:tblGrid>
      <w:tr w:rsidR="00F31010" w:rsidRPr="00FA7007" w:rsidTr="000209C4">
        <w:trPr>
          <w:trHeight w:val="219"/>
          <w:jc w:val="center"/>
        </w:trPr>
        <w:tc>
          <w:tcPr>
            <w:tcW w:w="2543" w:type="dxa"/>
            <w:vMerge w:val="restart"/>
            <w:tcBorders>
              <w:top w:val="single" w:sz="2" w:space="0" w:color="auto"/>
              <w:left w:val="single" w:sz="2" w:space="0" w:color="auto"/>
              <w:bottom w:val="single" w:sz="2" w:space="0" w:color="auto"/>
              <w:right w:val="single" w:sz="2" w:space="0" w:color="auto"/>
            </w:tcBorders>
          </w:tcPr>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6914.17 </w:t>
            </w:r>
          </w:p>
        </w:tc>
        <w:tc>
          <w:tcPr>
            <w:tcW w:w="64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1691.67 </w:t>
            </w:r>
          </w:p>
        </w:tc>
        <w:tc>
          <w:tcPr>
            <w:tcW w:w="65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14802.11 </w:t>
            </w:r>
          </w:p>
        </w:tc>
      </w:tr>
      <w:tr w:rsidR="00F31010" w:rsidRPr="00FA7007" w:rsidTr="000209C4">
        <w:trPr>
          <w:trHeight w:val="113"/>
          <w:jc w:val="center"/>
        </w:trPr>
        <w:tc>
          <w:tcPr>
            <w:tcW w:w="254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6914.17 </w:t>
            </w:r>
          </w:p>
        </w:tc>
        <w:tc>
          <w:tcPr>
            <w:tcW w:w="64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1691.67 </w:t>
            </w:r>
          </w:p>
        </w:tc>
        <w:tc>
          <w:tcPr>
            <w:tcW w:w="65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14802.11 </w:t>
            </w:r>
          </w:p>
        </w:tc>
      </w:tr>
      <w:tr w:rsidR="00F31010" w:rsidRPr="00FA7007" w:rsidTr="00F05F53">
        <w:trPr>
          <w:trHeight w:val="336"/>
          <w:jc w:val="center"/>
        </w:trPr>
        <w:tc>
          <w:tcPr>
            <w:tcW w:w="254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6914.17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1691.67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14802.11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004" w:type="dxa"/>
        <w:jc w:val="center"/>
        <w:tblLayout w:type="fixed"/>
        <w:tblCellMar>
          <w:left w:w="25" w:type="dxa"/>
          <w:right w:w="0" w:type="dxa"/>
        </w:tblCellMar>
        <w:tblLook w:val="0000" w:firstRow="0" w:lastRow="0" w:firstColumn="0" w:lastColumn="0" w:noHBand="0" w:noVBand="0"/>
      </w:tblPr>
      <w:tblGrid>
        <w:gridCol w:w="2543"/>
        <w:gridCol w:w="967"/>
        <w:gridCol w:w="2463"/>
        <w:gridCol w:w="564"/>
        <w:gridCol w:w="564"/>
        <w:gridCol w:w="603"/>
        <w:gridCol w:w="645"/>
        <w:gridCol w:w="655"/>
      </w:tblGrid>
      <w:tr w:rsidR="00F31010" w:rsidRPr="00FA7007" w:rsidTr="00F05F53">
        <w:trPr>
          <w:trHeight w:val="241"/>
          <w:jc w:val="center"/>
        </w:trPr>
        <w:tc>
          <w:tcPr>
            <w:tcW w:w="2543" w:type="dxa"/>
            <w:vMerge w:val="restart"/>
            <w:tcBorders>
              <w:top w:val="single" w:sz="2" w:space="0" w:color="auto"/>
              <w:left w:val="single" w:sz="2" w:space="0" w:color="auto"/>
              <w:bottom w:val="single" w:sz="2" w:space="0" w:color="auto"/>
              <w:right w:val="single" w:sz="2" w:space="0" w:color="auto"/>
            </w:tcBorders>
          </w:tcPr>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D2554F"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6912.25 </w:t>
            </w:r>
          </w:p>
        </w:tc>
        <w:tc>
          <w:tcPr>
            <w:tcW w:w="64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1691.20 </w:t>
            </w:r>
          </w:p>
        </w:tc>
        <w:tc>
          <w:tcPr>
            <w:tcW w:w="65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14798.00 </w:t>
            </w:r>
          </w:p>
        </w:tc>
      </w:tr>
      <w:tr w:rsidR="00F31010" w:rsidRPr="00FA7007" w:rsidTr="00F05F53">
        <w:trPr>
          <w:trHeight w:val="125"/>
          <w:jc w:val="center"/>
        </w:trPr>
        <w:tc>
          <w:tcPr>
            <w:tcW w:w="254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6912.25 </w:t>
            </w:r>
          </w:p>
        </w:tc>
        <w:tc>
          <w:tcPr>
            <w:tcW w:w="64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1691.20 </w:t>
            </w:r>
          </w:p>
        </w:tc>
        <w:tc>
          <w:tcPr>
            <w:tcW w:w="65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14798.00 </w:t>
            </w:r>
          </w:p>
        </w:tc>
      </w:tr>
      <w:tr w:rsidR="00F31010" w:rsidRPr="00FA7007" w:rsidTr="00F05F53">
        <w:trPr>
          <w:trHeight w:val="368"/>
          <w:jc w:val="center"/>
        </w:trPr>
        <w:tc>
          <w:tcPr>
            <w:tcW w:w="254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6912.25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1691.20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14798.00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3"/>
        <w:gridCol w:w="564"/>
        <w:gridCol w:w="564"/>
        <w:gridCol w:w="604"/>
        <w:gridCol w:w="645"/>
        <w:gridCol w:w="653"/>
      </w:tblGrid>
      <w:tr w:rsidR="00F31010" w:rsidRPr="00FA7007" w:rsidTr="00F05F53">
        <w:trPr>
          <w:trHeight w:val="256"/>
          <w:jc w:val="center"/>
        </w:trPr>
        <w:tc>
          <w:tcPr>
            <w:tcW w:w="2543" w:type="dxa"/>
            <w:vMerge w:val="restart"/>
            <w:tcBorders>
              <w:top w:val="single" w:sz="2" w:space="0" w:color="auto"/>
              <w:left w:val="single" w:sz="2" w:space="0" w:color="auto"/>
              <w:bottom w:val="single" w:sz="2" w:space="0" w:color="auto"/>
              <w:right w:val="single" w:sz="2" w:space="0" w:color="auto"/>
            </w:tcBorders>
          </w:tcPr>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7392.39 </w:t>
            </w:r>
          </w:p>
        </w:tc>
        <w:tc>
          <w:tcPr>
            <w:tcW w:w="64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2366.70 </w:t>
            </w:r>
          </w:p>
        </w:tc>
        <w:tc>
          <w:tcPr>
            <w:tcW w:w="65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20708.63 </w:t>
            </w:r>
          </w:p>
        </w:tc>
      </w:tr>
      <w:tr w:rsidR="00F31010" w:rsidRPr="00FA7007" w:rsidTr="00F05F53">
        <w:trPr>
          <w:trHeight w:val="132"/>
          <w:jc w:val="center"/>
        </w:trPr>
        <w:tc>
          <w:tcPr>
            <w:tcW w:w="254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7392.39 </w:t>
            </w:r>
          </w:p>
        </w:tc>
        <w:tc>
          <w:tcPr>
            <w:tcW w:w="645"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2366.70 </w:t>
            </w:r>
          </w:p>
        </w:tc>
        <w:tc>
          <w:tcPr>
            <w:tcW w:w="65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20708.63 </w:t>
            </w:r>
          </w:p>
        </w:tc>
      </w:tr>
      <w:tr w:rsidR="00F31010" w:rsidRPr="00FA7007" w:rsidTr="00F05F53">
        <w:trPr>
          <w:trHeight w:val="391"/>
          <w:jc w:val="center"/>
        </w:trPr>
        <w:tc>
          <w:tcPr>
            <w:tcW w:w="254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7392.39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2366.70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20708.63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9003" w:type="dxa"/>
        <w:jc w:val="center"/>
        <w:tblLayout w:type="fixed"/>
        <w:tblCellMar>
          <w:left w:w="25" w:type="dxa"/>
          <w:right w:w="0" w:type="dxa"/>
        </w:tblCellMar>
        <w:tblLook w:val="0000" w:firstRow="0" w:lastRow="0" w:firstColumn="0" w:lastColumn="0" w:noHBand="0" w:noVBand="0"/>
      </w:tblPr>
      <w:tblGrid>
        <w:gridCol w:w="2543"/>
        <w:gridCol w:w="967"/>
        <w:gridCol w:w="2461"/>
        <w:gridCol w:w="563"/>
        <w:gridCol w:w="563"/>
        <w:gridCol w:w="602"/>
        <w:gridCol w:w="643"/>
        <w:gridCol w:w="661"/>
      </w:tblGrid>
      <w:tr w:rsidR="00F05F53" w:rsidRPr="00FA7007" w:rsidTr="00F05F53">
        <w:trPr>
          <w:trHeight w:val="190"/>
          <w:jc w:val="center"/>
        </w:trPr>
        <w:tc>
          <w:tcPr>
            <w:tcW w:w="2543" w:type="dxa"/>
            <w:vMerge w:val="restart"/>
            <w:tcBorders>
              <w:top w:val="single" w:sz="2" w:space="0" w:color="auto"/>
              <w:left w:val="single" w:sz="2" w:space="0" w:color="auto"/>
              <w:bottom w:val="single" w:sz="2" w:space="0" w:color="auto"/>
              <w:right w:val="single" w:sz="2" w:space="0" w:color="auto"/>
            </w:tcBorders>
          </w:tcPr>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6915.14 </w:t>
            </w:r>
          </w:p>
        </w:tc>
        <w:tc>
          <w:tcPr>
            <w:tcW w:w="64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1691.91 </w:t>
            </w:r>
          </w:p>
        </w:tc>
        <w:tc>
          <w:tcPr>
            <w:tcW w:w="658"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14804.21 </w:t>
            </w:r>
          </w:p>
        </w:tc>
      </w:tr>
      <w:tr w:rsidR="00F05F53" w:rsidRPr="00FA7007" w:rsidTr="00F05F53">
        <w:trPr>
          <w:trHeight w:val="99"/>
          <w:jc w:val="center"/>
        </w:trPr>
        <w:tc>
          <w:tcPr>
            <w:tcW w:w="254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6915.14 </w:t>
            </w:r>
          </w:p>
        </w:tc>
        <w:tc>
          <w:tcPr>
            <w:tcW w:w="64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1691.91 </w:t>
            </w:r>
          </w:p>
        </w:tc>
        <w:tc>
          <w:tcPr>
            <w:tcW w:w="658"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14804.21 </w:t>
            </w:r>
          </w:p>
        </w:tc>
      </w:tr>
      <w:tr w:rsidR="00F31010" w:rsidRPr="00FA7007" w:rsidTr="00F05F53">
        <w:trPr>
          <w:trHeight w:val="292"/>
          <w:jc w:val="center"/>
        </w:trPr>
        <w:tc>
          <w:tcPr>
            <w:tcW w:w="254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6915.14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1691.91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14804.21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3"/>
        <w:gridCol w:w="2451"/>
        <w:gridCol w:w="561"/>
        <w:gridCol w:w="561"/>
        <w:gridCol w:w="602"/>
        <w:gridCol w:w="642"/>
        <w:gridCol w:w="649"/>
      </w:tblGrid>
      <w:tr w:rsidR="00F31010" w:rsidRPr="00FA7007" w:rsidTr="00F05F53">
        <w:trPr>
          <w:trHeight w:val="264"/>
          <w:jc w:val="center"/>
        </w:trPr>
        <w:tc>
          <w:tcPr>
            <w:tcW w:w="2531" w:type="dxa"/>
            <w:vMerge w:val="restart"/>
            <w:tcBorders>
              <w:top w:val="single" w:sz="2" w:space="0" w:color="auto"/>
              <w:left w:val="single" w:sz="2" w:space="0" w:color="auto"/>
              <w:bottom w:val="single" w:sz="2" w:space="0" w:color="auto"/>
              <w:right w:val="single" w:sz="2" w:space="0" w:color="auto"/>
            </w:tcBorders>
          </w:tcPr>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6365.08 </w:t>
            </w:r>
          </w:p>
        </w:tc>
        <w:tc>
          <w:tcPr>
            <w:tcW w:w="64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2037.80 </w:t>
            </w:r>
          </w:p>
        </w:tc>
        <w:tc>
          <w:tcPr>
            <w:tcW w:w="646"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17830.75 </w:t>
            </w:r>
          </w:p>
        </w:tc>
      </w:tr>
      <w:tr w:rsidR="00F31010" w:rsidRPr="00FA7007" w:rsidTr="00F05F53">
        <w:trPr>
          <w:trHeight w:val="138"/>
          <w:jc w:val="center"/>
        </w:trPr>
        <w:tc>
          <w:tcPr>
            <w:tcW w:w="253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6365.08 </w:t>
            </w:r>
          </w:p>
        </w:tc>
        <w:tc>
          <w:tcPr>
            <w:tcW w:w="64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2037.80 </w:t>
            </w:r>
          </w:p>
        </w:tc>
        <w:tc>
          <w:tcPr>
            <w:tcW w:w="646"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17830.75 </w:t>
            </w:r>
          </w:p>
        </w:tc>
      </w:tr>
      <w:tr w:rsidR="00F31010" w:rsidRPr="00FA7007" w:rsidTr="00F05F53">
        <w:trPr>
          <w:trHeight w:val="403"/>
          <w:jc w:val="center"/>
        </w:trPr>
        <w:tc>
          <w:tcPr>
            <w:tcW w:w="253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6365.08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2037.80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17830.75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8989" w:type="dxa"/>
        <w:jc w:val="center"/>
        <w:tblLayout w:type="fixed"/>
        <w:tblCellMar>
          <w:left w:w="25" w:type="dxa"/>
          <w:right w:w="0" w:type="dxa"/>
        </w:tblCellMar>
        <w:tblLook w:val="0000" w:firstRow="0" w:lastRow="0" w:firstColumn="0" w:lastColumn="0" w:noHBand="0" w:noVBand="0"/>
      </w:tblPr>
      <w:tblGrid>
        <w:gridCol w:w="2539"/>
        <w:gridCol w:w="966"/>
        <w:gridCol w:w="2458"/>
        <w:gridCol w:w="564"/>
        <w:gridCol w:w="564"/>
        <w:gridCol w:w="602"/>
        <w:gridCol w:w="643"/>
        <w:gridCol w:w="653"/>
      </w:tblGrid>
      <w:tr w:rsidR="00F31010" w:rsidRPr="00FA7007" w:rsidTr="00F05F53">
        <w:trPr>
          <w:trHeight w:val="237"/>
          <w:jc w:val="center"/>
        </w:trPr>
        <w:tc>
          <w:tcPr>
            <w:tcW w:w="2539" w:type="dxa"/>
            <w:vMerge w:val="restart"/>
            <w:tcBorders>
              <w:top w:val="single" w:sz="2" w:space="0" w:color="auto"/>
              <w:left w:val="single" w:sz="2" w:space="0" w:color="auto"/>
              <w:bottom w:val="single" w:sz="2" w:space="0" w:color="auto"/>
              <w:right w:val="single" w:sz="2" w:space="0" w:color="auto"/>
            </w:tcBorders>
          </w:tcPr>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7583.52 </w:t>
            </w:r>
          </w:p>
        </w:tc>
        <w:tc>
          <w:tcPr>
            <w:tcW w:w="64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2427.89 </w:t>
            </w:r>
          </w:p>
        </w:tc>
        <w:tc>
          <w:tcPr>
            <w:tcW w:w="649"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21244.04 </w:t>
            </w:r>
          </w:p>
        </w:tc>
      </w:tr>
      <w:tr w:rsidR="00F31010" w:rsidRPr="00FA7007" w:rsidTr="00F05F53">
        <w:trPr>
          <w:trHeight w:val="123"/>
          <w:jc w:val="center"/>
        </w:trPr>
        <w:tc>
          <w:tcPr>
            <w:tcW w:w="253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7583.52 </w:t>
            </w:r>
          </w:p>
        </w:tc>
        <w:tc>
          <w:tcPr>
            <w:tcW w:w="643"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2427.89 </w:t>
            </w:r>
          </w:p>
        </w:tc>
        <w:tc>
          <w:tcPr>
            <w:tcW w:w="649"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21244.04 </w:t>
            </w:r>
          </w:p>
        </w:tc>
      </w:tr>
      <w:tr w:rsidR="00F31010" w:rsidRPr="00FA7007" w:rsidTr="00F05F53">
        <w:trPr>
          <w:trHeight w:val="362"/>
          <w:jc w:val="center"/>
        </w:trPr>
        <w:tc>
          <w:tcPr>
            <w:tcW w:w="2539"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7583.52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2427.89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21244.04 </w:t>
            </w:r>
          </w:p>
        </w:tc>
      </w:tr>
    </w:tbl>
    <w:p w:rsidR="00F31010" w:rsidRDefault="00F31010" w:rsidP="00F31010">
      <w:pPr>
        <w:widowControl w:val="0"/>
        <w:autoSpaceDE w:val="0"/>
        <w:autoSpaceDN w:val="0"/>
        <w:adjustRightInd w:val="0"/>
        <w:rPr>
          <w:rFonts w:ascii="Times New Roman" w:eastAsiaTheme="minorEastAsia" w:hAnsi="Times New Roman"/>
          <w:sz w:val="14"/>
          <w:szCs w:val="14"/>
        </w:rPr>
      </w:pPr>
    </w:p>
    <w:tbl>
      <w:tblPr>
        <w:tblW w:w="8973" w:type="dxa"/>
        <w:jc w:val="center"/>
        <w:tblLayout w:type="fixed"/>
        <w:tblCellMar>
          <w:left w:w="25" w:type="dxa"/>
          <w:right w:w="0" w:type="dxa"/>
        </w:tblCellMar>
        <w:tblLook w:val="0000" w:firstRow="0" w:lastRow="0" w:firstColumn="0" w:lastColumn="0" w:noHBand="0" w:noVBand="0"/>
      </w:tblPr>
      <w:tblGrid>
        <w:gridCol w:w="2534"/>
        <w:gridCol w:w="964"/>
        <w:gridCol w:w="2453"/>
        <w:gridCol w:w="562"/>
        <w:gridCol w:w="562"/>
        <w:gridCol w:w="601"/>
        <w:gridCol w:w="642"/>
        <w:gridCol w:w="655"/>
      </w:tblGrid>
      <w:tr w:rsidR="00F31010" w:rsidRPr="00FA7007" w:rsidTr="00F05F53">
        <w:trPr>
          <w:trHeight w:val="262"/>
          <w:jc w:val="center"/>
        </w:trPr>
        <w:tc>
          <w:tcPr>
            <w:tcW w:w="2534" w:type="dxa"/>
            <w:vMerge w:val="restart"/>
            <w:tcBorders>
              <w:top w:val="single" w:sz="2" w:space="0" w:color="auto"/>
              <w:left w:val="single" w:sz="2" w:space="0" w:color="auto"/>
              <w:bottom w:val="single" w:sz="2" w:space="0" w:color="auto"/>
              <w:right w:val="single" w:sz="2" w:space="0" w:color="auto"/>
            </w:tcBorders>
          </w:tcPr>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5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6166.75 </w:t>
            </w:r>
          </w:p>
        </w:tc>
        <w:tc>
          <w:tcPr>
            <w:tcW w:w="64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1974.30 </w:t>
            </w:r>
          </w:p>
        </w:tc>
        <w:tc>
          <w:tcPr>
            <w:tcW w:w="65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17275.13 </w:t>
            </w:r>
          </w:p>
        </w:tc>
      </w:tr>
      <w:tr w:rsidR="00F31010" w:rsidRPr="00FA7007" w:rsidTr="00F05F53">
        <w:trPr>
          <w:trHeight w:val="136"/>
          <w:jc w:val="center"/>
        </w:trPr>
        <w:tc>
          <w:tcPr>
            <w:tcW w:w="253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5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6166.75 </w:t>
            </w:r>
          </w:p>
        </w:tc>
        <w:tc>
          <w:tcPr>
            <w:tcW w:w="642"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1974.30 </w:t>
            </w:r>
          </w:p>
        </w:tc>
        <w:tc>
          <w:tcPr>
            <w:tcW w:w="65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17275.13 </w:t>
            </w:r>
          </w:p>
        </w:tc>
      </w:tr>
      <w:tr w:rsidR="00F31010" w:rsidRPr="00FA7007" w:rsidTr="00F05F53">
        <w:trPr>
          <w:trHeight w:val="401"/>
          <w:jc w:val="center"/>
        </w:trPr>
        <w:tc>
          <w:tcPr>
            <w:tcW w:w="2534"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6166.75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1974.30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17275.13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8959" w:type="dxa"/>
        <w:jc w:val="center"/>
        <w:tblLayout w:type="fixed"/>
        <w:tblCellMar>
          <w:left w:w="25" w:type="dxa"/>
          <w:right w:w="0" w:type="dxa"/>
        </w:tblCellMar>
        <w:tblLook w:val="0000" w:firstRow="0" w:lastRow="0" w:firstColumn="0" w:lastColumn="0" w:noHBand="0" w:noVBand="0"/>
      </w:tblPr>
      <w:tblGrid>
        <w:gridCol w:w="2530"/>
        <w:gridCol w:w="963"/>
        <w:gridCol w:w="2450"/>
        <w:gridCol w:w="561"/>
        <w:gridCol w:w="561"/>
        <w:gridCol w:w="600"/>
        <w:gridCol w:w="641"/>
        <w:gridCol w:w="653"/>
      </w:tblGrid>
      <w:tr w:rsidR="00F31010" w:rsidRPr="00FA7007" w:rsidTr="00F05F53">
        <w:trPr>
          <w:trHeight w:val="237"/>
          <w:jc w:val="center"/>
        </w:trPr>
        <w:tc>
          <w:tcPr>
            <w:tcW w:w="2530" w:type="dxa"/>
            <w:vMerge w:val="restart"/>
            <w:tcBorders>
              <w:top w:val="single" w:sz="2" w:space="0" w:color="auto"/>
              <w:left w:val="single" w:sz="2" w:space="0" w:color="auto"/>
              <w:bottom w:val="single" w:sz="2" w:space="0" w:color="auto"/>
              <w:right w:val="single" w:sz="2" w:space="0" w:color="auto"/>
            </w:tcBorders>
          </w:tcPr>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7554.96 </w:t>
            </w:r>
          </w:p>
        </w:tc>
        <w:tc>
          <w:tcPr>
            <w:tcW w:w="64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2418.74 </w:t>
            </w:r>
          </w:p>
        </w:tc>
        <w:tc>
          <w:tcPr>
            <w:tcW w:w="649"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21163.98 </w:t>
            </w:r>
          </w:p>
        </w:tc>
      </w:tr>
      <w:tr w:rsidR="00F31010" w:rsidRPr="00FA7007" w:rsidTr="00F05F53">
        <w:trPr>
          <w:trHeight w:val="123"/>
          <w:jc w:val="center"/>
        </w:trPr>
        <w:tc>
          <w:tcPr>
            <w:tcW w:w="253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7554.96 </w:t>
            </w:r>
          </w:p>
        </w:tc>
        <w:tc>
          <w:tcPr>
            <w:tcW w:w="64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2418.74 </w:t>
            </w:r>
          </w:p>
        </w:tc>
        <w:tc>
          <w:tcPr>
            <w:tcW w:w="649"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21163.98 </w:t>
            </w:r>
          </w:p>
        </w:tc>
      </w:tr>
      <w:tr w:rsidR="00F31010" w:rsidRPr="00FA7007" w:rsidTr="00F05F53">
        <w:trPr>
          <w:trHeight w:val="362"/>
          <w:jc w:val="center"/>
        </w:trPr>
        <w:tc>
          <w:tcPr>
            <w:tcW w:w="2530"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7554.96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2418.74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21163.98 </w:t>
            </w:r>
          </w:p>
        </w:tc>
      </w:tr>
    </w:tbl>
    <w:p w:rsidR="00F31010" w:rsidRDefault="00F31010" w:rsidP="00F31010">
      <w:pPr>
        <w:widowControl w:val="0"/>
        <w:autoSpaceDE w:val="0"/>
        <w:autoSpaceDN w:val="0"/>
        <w:adjustRightInd w:val="0"/>
        <w:rPr>
          <w:rFonts w:ascii="Times New Roman" w:eastAsiaTheme="minorEastAsia" w:hAnsi="Times New Roman"/>
          <w:sz w:val="14"/>
          <w:szCs w:val="14"/>
        </w:rPr>
      </w:pPr>
    </w:p>
    <w:p w:rsidR="00B36BF1" w:rsidRPr="00FA7007" w:rsidRDefault="00B36BF1" w:rsidP="00F3101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2"/>
        <w:gridCol w:w="2446"/>
        <w:gridCol w:w="561"/>
        <w:gridCol w:w="561"/>
        <w:gridCol w:w="600"/>
        <w:gridCol w:w="641"/>
        <w:gridCol w:w="647"/>
      </w:tblGrid>
      <w:tr w:rsidR="00F31010" w:rsidRPr="00FA7007" w:rsidTr="00F05F53">
        <w:trPr>
          <w:trHeight w:val="253"/>
          <w:jc w:val="center"/>
        </w:trPr>
        <w:tc>
          <w:tcPr>
            <w:tcW w:w="2527" w:type="dxa"/>
            <w:vMerge w:val="restart"/>
            <w:tcBorders>
              <w:top w:val="single" w:sz="2" w:space="0" w:color="auto"/>
              <w:left w:val="single" w:sz="2" w:space="0" w:color="auto"/>
              <w:bottom w:val="single" w:sz="2" w:space="0" w:color="auto"/>
              <w:right w:val="single" w:sz="2" w:space="0" w:color="auto"/>
            </w:tcBorders>
          </w:tcPr>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7387.31 </w:t>
            </w:r>
          </w:p>
        </w:tc>
        <w:tc>
          <w:tcPr>
            <w:tcW w:w="64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2365.07 </w:t>
            </w:r>
          </w:p>
        </w:tc>
        <w:tc>
          <w:tcPr>
            <w:tcW w:w="644"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20694.36 </w:t>
            </w:r>
          </w:p>
        </w:tc>
      </w:tr>
      <w:tr w:rsidR="00F31010" w:rsidRPr="00FA7007" w:rsidTr="00F05F53">
        <w:trPr>
          <w:trHeight w:val="131"/>
          <w:jc w:val="center"/>
        </w:trPr>
        <w:tc>
          <w:tcPr>
            <w:tcW w:w="252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7387.31 </w:t>
            </w:r>
          </w:p>
        </w:tc>
        <w:tc>
          <w:tcPr>
            <w:tcW w:w="64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2365.07 </w:t>
            </w:r>
          </w:p>
        </w:tc>
        <w:tc>
          <w:tcPr>
            <w:tcW w:w="644"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20694.36 </w:t>
            </w:r>
          </w:p>
        </w:tc>
      </w:tr>
      <w:tr w:rsidR="00F31010" w:rsidRPr="00FA7007" w:rsidTr="00F05F53">
        <w:trPr>
          <w:trHeight w:val="386"/>
          <w:jc w:val="center"/>
        </w:trPr>
        <w:tc>
          <w:tcPr>
            <w:tcW w:w="252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7387.31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2365.07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20694.36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8945" w:type="dxa"/>
        <w:jc w:val="center"/>
        <w:tblLayout w:type="fixed"/>
        <w:tblCellMar>
          <w:left w:w="25" w:type="dxa"/>
          <w:right w:w="0" w:type="dxa"/>
        </w:tblCellMar>
        <w:tblLook w:val="0000" w:firstRow="0" w:lastRow="0" w:firstColumn="0" w:lastColumn="0" w:noHBand="0" w:noVBand="0"/>
      </w:tblPr>
      <w:tblGrid>
        <w:gridCol w:w="2527"/>
        <w:gridCol w:w="962"/>
        <w:gridCol w:w="2446"/>
        <w:gridCol w:w="561"/>
        <w:gridCol w:w="561"/>
        <w:gridCol w:w="600"/>
        <w:gridCol w:w="641"/>
        <w:gridCol w:w="647"/>
      </w:tblGrid>
      <w:tr w:rsidR="00F31010" w:rsidRPr="00FA7007" w:rsidTr="00F05F53">
        <w:trPr>
          <w:trHeight w:val="249"/>
          <w:jc w:val="center"/>
        </w:trPr>
        <w:tc>
          <w:tcPr>
            <w:tcW w:w="2527" w:type="dxa"/>
            <w:vMerge w:val="restart"/>
            <w:tcBorders>
              <w:top w:val="single" w:sz="2" w:space="0" w:color="auto"/>
              <w:left w:val="single" w:sz="2" w:space="0" w:color="auto"/>
              <w:bottom w:val="single" w:sz="2" w:space="0" w:color="auto"/>
              <w:right w:val="single" w:sz="2" w:space="0" w:color="auto"/>
            </w:tcBorders>
          </w:tcPr>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Lotes: </w:t>
            </w: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rPr>
                <w:rFonts w:ascii="Times New Roman" w:eastAsiaTheme="minorEastAsia" w:hAnsi="Times New Roman"/>
                <w:sz w:val="14"/>
                <w:szCs w:val="14"/>
              </w:rPr>
            </w:pPr>
            <w:r w:rsidRPr="00FA7007">
              <w:rPr>
                <w:rFonts w:ascii="Times New Roman" w:eastAsiaTheme="minorEastAsia" w:hAnsi="Times New Roman"/>
                <w:sz w:val="14"/>
                <w:szCs w:val="14"/>
              </w:rPr>
              <w:t xml:space="preserve">HACIENDA LA PALMERA PORCION 1 </w:t>
            </w:r>
          </w:p>
        </w:tc>
        <w:tc>
          <w:tcPr>
            <w:tcW w:w="56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p w:rsidR="00F31010" w:rsidRPr="00FA7007" w:rsidRDefault="00B36BF1" w:rsidP="00F310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1010" w:rsidRPr="00FA7007">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6430.55 </w:t>
            </w:r>
          </w:p>
        </w:tc>
        <w:tc>
          <w:tcPr>
            <w:tcW w:w="64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2058.76 </w:t>
            </w:r>
          </w:p>
        </w:tc>
        <w:tc>
          <w:tcPr>
            <w:tcW w:w="644"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p>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18014.15 </w:t>
            </w:r>
          </w:p>
        </w:tc>
      </w:tr>
      <w:tr w:rsidR="00F31010" w:rsidRPr="00FA7007" w:rsidTr="00F05F53">
        <w:trPr>
          <w:trHeight w:val="129"/>
          <w:jc w:val="center"/>
        </w:trPr>
        <w:tc>
          <w:tcPr>
            <w:tcW w:w="252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6430.55 </w:t>
            </w:r>
          </w:p>
        </w:tc>
        <w:tc>
          <w:tcPr>
            <w:tcW w:w="641"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2058.76 </w:t>
            </w:r>
          </w:p>
        </w:tc>
        <w:tc>
          <w:tcPr>
            <w:tcW w:w="644" w:type="dxa"/>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right"/>
              <w:rPr>
                <w:rFonts w:ascii="Times New Roman" w:eastAsiaTheme="minorEastAsia" w:hAnsi="Times New Roman"/>
                <w:sz w:val="14"/>
                <w:szCs w:val="14"/>
              </w:rPr>
            </w:pPr>
            <w:r w:rsidRPr="00FA7007">
              <w:rPr>
                <w:rFonts w:ascii="Times New Roman" w:eastAsiaTheme="minorEastAsia" w:hAnsi="Times New Roman"/>
                <w:sz w:val="14"/>
                <w:szCs w:val="14"/>
              </w:rPr>
              <w:t xml:space="preserve">18014.15 </w:t>
            </w:r>
          </w:p>
        </w:tc>
      </w:tr>
      <w:tr w:rsidR="00F31010" w:rsidRPr="00FA7007" w:rsidTr="00F05F53">
        <w:trPr>
          <w:trHeight w:val="380"/>
          <w:jc w:val="center"/>
        </w:trPr>
        <w:tc>
          <w:tcPr>
            <w:tcW w:w="2527" w:type="dxa"/>
            <w:vMerge/>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Area Total: 6430.55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2058.76 </w:t>
            </w:r>
          </w:p>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Valor Total (¢): 18014.15 </w:t>
            </w:r>
          </w:p>
        </w:tc>
      </w:tr>
    </w:tbl>
    <w:p w:rsidR="00F31010" w:rsidRPr="00FA7007" w:rsidRDefault="00F31010" w:rsidP="00F31010">
      <w:pPr>
        <w:widowControl w:val="0"/>
        <w:autoSpaceDE w:val="0"/>
        <w:autoSpaceDN w:val="0"/>
        <w:adjustRightInd w:val="0"/>
        <w:rPr>
          <w:rFonts w:ascii="Times New Roman" w:eastAsiaTheme="minorEastAsia" w:hAnsi="Times New Roman"/>
          <w:sz w:val="14"/>
          <w:szCs w:val="14"/>
        </w:rPr>
      </w:pPr>
    </w:p>
    <w:tbl>
      <w:tblPr>
        <w:tblW w:w="8967" w:type="dxa"/>
        <w:jc w:val="center"/>
        <w:tblLayout w:type="fixed"/>
        <w:tblCellMar>
          <w:left w:w="25" w:type="dxa"/>
          <w:right w:w="0" w:type="dxa"/>
        </w:tblCellMar>
        <w:tblLook w:val="0000" w:firstRow="0" w:lastRow="0" w:firstColumn="0" w:lastColumn="0" w:noHBand="0" w:noVBand="0"/>
      </w:tblPr>
      <w:tblGrid>
        <w:gridCol w:w="3500"/>
        <w:gridCol w:w="2454"/>
        <w:gridCol w:w="1729"/>
        <w:gridCol w:w="642"/>
        <w:gridCol w:w="642"/>
      </w:tblGrid>
      <w:tr w:rsidR="00F31010" w:rsidRPr="00FA7007" w:rsidTr="00F05F53">
        <w:trPr>
          <w:trHeight w:val="323"/>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right"/>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right"/>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right"/>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0 </w:t>
            </w:r>
          </w:p>
        </w:tc>
      </w:tr>
      <w:tr w:rsidR="00F31010" w:rsidRPr="00FA7007" w:rsidTr="00F05F53">
        <w:trPr>
          <w:trHeight w:val="311"/>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20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right"/>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136925.92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right"/>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42271.54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F31010" w:rsidRPr="00FA7007" w:rsidRDefault="00F31010" w:rsidP="00F31010">
            <w:pPr>
              <w:widowControl w:val="0"/>
              <w:autoSpaceDE w:val="0"/>
              <w:autoSpaceDN w:val="0"/>
              <w:adjustRightInd w:val="0"/>
              <w:jc w:val="right"/>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369875.98 </w:t>
            </w:r>
          </w:p>
        </w:tc>
      </w:tr>
    </w:tbl>
    <w:p w:rsidR="00F31010" w:rsidRDefault="00F31010" w:rsidP="00A97A40">
      <w:pPr>
        <w:jc w:val="both"/>
        <w:rPr>
          <w:rFonts w:ascii="Times New Roman" w:eastAsia="Times New Roman" w:hAnsi="Times New Roman"/>
          <w:b/>
          <w:sz w:val="26"/>
          <w:szCs w:val="26"/>
          <w:u w:val="single"/>
          <w:lang w:val="es-ES" w:eastAsia="es-ES"/>
        </w:rPr>
      </w:pPr>
    </w:p>
    <w:p w:rsidR="00A97A40" w:rsidRPr="00EA7B00" w:rsidRDefault="00A97A40" w:rsidP="00A97A40">
      <w:pPr>
        <w:jc w:val="both"/>
        <w:rPr>
          <w:rFonts w:ascii="Times New Roman" w:eastAsia="Times New Roman" w:hAnsi="Times New Roman"/>
          <w:b/>
          <w:sz w:val="26"/>
          <w:szCs w:val="26"/>
          <w:u w:val="single"/>
        </w:rPr>
      </w:pPr>
      <w:r w:rsidRPr="00384906">
        <w:rPr>
          <w:rFonts w:ascii="Times New Roman" w:eastAsia="Times New Roman" w:hAnsi="Times New Roman"/>
          <w:b/>
          <w:sz w:val="26"/>
          <w:szCs w:val="26"/>
          <w:u w:val="single"/>
          <w:lang w:val="es-ES" w:eastAsia="es-ES"/>
        </w:rPr>
        <w:t>SEGUNDO:</w:t>
      </w:r>
      <w:r w:rsidRPr="00384906">
        <w:rPr>
          <w:rFonts w:ascii="Times New Roman" w:eastAsia="Times New Roman" w:hAnsi="Times New Roman"/>
          <w:sz w:val="26"/>
          <w:szCs w:val="26"/>
          <w:lang w:val="es-ES" w:eastAsia="es-ES"/>
        </w:rPr>
        <w:t xml:space="preserve"> Advertir a los adjudicatarios, a través de una cláusula especial en las escrituras de compraven</w:t>
      </w:r>
      <w:r>
        <w:rPr>
          <w:rFonts w:ascii="Times New Roman" w:eastAsia="Times New Roman" w:hAnsi="Times New Roman"/>
          <w:sz w:val="26"/>
          <w:szCs w:val="26"/>
          <w:lang w:val="es-ES" w:eastAsia="es-ES"/>
        </w:rPr>
        <w:t>ta de los inmuebles, que deberán</w:t>
      </w:r>
      <w:r w:rsidRPr="00384906">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 xml:space="preserve">cumplir con </w:t>
      </w:r>
      <w:r w:rsidRPr="00384906">
        <w:rPr>
          <w:rFonts w:ascii="Times New Roman" w:eastAsia="Times New Roman" w:hAnsi="Times New Roman"/>
          <w:sz w:val="26"/>
          <w:szCs w:val="26"/>
          <w:lang w:val="es-ES" w:eastAsia="es-ES"/>
        </w:rPr>
        <w:t xml:space="preserve">las medidas </w:t>
      </w:r>
      <w:r>
        <w:rPr>
          <w:rFonts w:ascii="Times New Roman" w:eastAsia="Times New Roman" w:hAnsi="Times New Roman"/>
          <w:sz w:val="26"/>
          <w:szCs w:val="26"/>
          <w:lang w:val="es-ES" w:eastAsia="es-ES"/>
        </w:rPr>
        <w:t xml:space="preserve">ambientales </w:t>
      </w:r>
      <w:r w:rsidRPr="00384906">
        <w:rPr>
          <w:rFonts w:ascii="Times New Roman" w:eastAsia="Times New Roman" w:hAnsi="Times New Roman"/>
          <w:sz w:val="26"/>
          <w:szCs w:val="26"/>
          <w:lang w:val="es-ES" w:eastAsia="es-ES"/>
        </w:rPr>
        <w:t>relacionadas en el considerando III del presente punto de acta.</w:t>
      </w:r>
      <w:r w:rsidRPr="00384906">
        <w:rPr>
          <w:rFonts w:ascii="Times New Roman" w:eastAsia="Times New Roman" w:hAnsi="Times New Roman"/>
          <w:b/>
          <w:sz w:val="26"/>
          <w:szCs w:val="26"/>
        </w:rPr>
        <w:t xml:space="preserve"> </w:t>
      </w:r>
      <w:r w:rsidRPr="00384906">
        <w:rPr>
          <w:rFonts w:ascii="Times New Roman" w:eastAsia="Times New Roman" w:hAnsi="Times New Roman"/>
          <w:b/>
          <w:sz w:val="26"/>
          <w:szCs w:val="26"/>
          <w:u w:val="single"/>
        </w:rPr>
        <w:t>TERCER</w:t>
      </w:r>
      <w:r w:rsidRPr="00384906">
        <w:rPr>
          <w:rFonts w:ascii="Times New Roman" w:eastAsia="Times New Roman" w:hAnsi="Times New Roman"/>
          <w:b/>
          <w:sz w:val="26"/>
          <w:szCs w:val="26"/>
          <w:u w:val="single"/>
          <w:lang w:eastAsia="es-ES"/>
        </w:rPr>
        <w:t>O:</w:t>
      </w:r>
      <w:r w:rsidRPr="00384906">
        <w:rPr>
          <w:rFonts w:ascii="Times New Roman" w:eastAsia="Times New Roman" w:hAnsi="Times New Roman"/>
          <w:sz w:val="26"/>
          <w:szCs w:val="26"/>
          <w:lang w:eastAsia="es-ES"/>
        </w:rPr>
        <w:t xml:space="preserve"> </w:t>
      </w:r>
      <w:r w:rsidRPr="00384906">
        <w:rPr>
          <w:rFonts w:ascii="Times New Roman" w:hAnsi="Times New Roman"/>
          <w:sz w:val="26"/>
          <w:szCs w:val="26"/>
        </w:rPr>
        <w:t>Comisionar al Departamento de Créditos de</w:t>
      </w:r>
      <w:r w:rsidRPr="001C6832">
        <w:rPr>
          <w:rFonts w:ascii="Times New Roman" w:hAnsi="Times New Roman"/>
          <w:sz w:val="26"/>
          <w:szCs w:val="26"/>
        </w:rPr>
        <w:t xml:space="preserv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A97A40" w:rsidRDefault="00A97A40" w:rsidP="00A97A40">
      <w:pPr>
        <w:jc w:val="both"/>
        <w:rPr>
          <w:rFonts w:ascii="Times New Roman" w:eastAsia="Times New Roman" w:hAnsi="Times New Roman"/>
          <w:sz w:val="26"/>
          <w:szCs w:val="26"/>
        </w:rPr>
      </w:pPr>
    </w:p>
    <w:p w:rsidR="00AC0914" w:rsidRPr="00817C48" w:rsidRDefault="00AC0914" w:rsidP="00817C48">
      <w:pPr>
        <w:jc w:val="both"/>
        <w:rPr>
          <w:rFonts w:ascii="Times New Roman" w:eastAsia="Times New Roman" w:hAnsi="Times New Roman"/>
          <w:sz w:val="26"/>
          <w:szCs w:val="26"/>
          <w:lang w:eastAsia="es-ES"/>
        </w:rPr>
      </w:pPr>
      <w:r w:rsidRPr="00817C48">
        <w:rPr>
          <w:rFonts w:ascii="Times New Roman" w:hAnsi="Times New Roman"/>
          <w:sz w:val="26"/>
          <w:szCs w:val="26"/>
        </w:rPr>
        <w:t xml:space="preserve">“”””VIII) El señor Presidente somete a consideración de Junta Directiva, dictamen jurídico 223, solicitado por el Departamento de Asignación Individual y Avalúos mediante oficio SGD-02-0353-19, de fecha 13 de marzo de 2019, referente a la </w:t>
      </w:r>
      <w:r w:rsidRPr="00817C48">
        <w:rPr>
          <w:rFonts w:ascii="Times New Roman" w:eastAsia="Times New Roman" w:hAnsi="Times New Roman"/>
          <w:b/>
          <w:sz w:val="26"/>
          <w:szCs w:val="26"/>
          <w:lang w:eastAsia="es-ES"/>
        </w:rPr>
        <w:t xml:space="preserve">modificación de los </w:t>
      </w:r>
      <w:r w:rsidR="00AE64AF" w:rsidRPr="00817C48">
        <w:rPr>
          <w:rFonts w:ascii="Times New Roman" w:eastAsia="Times New Roman" w:hAnsi="Times New Roman"/>
          <w:b/>
          <w:sz w:val="26"/>
          <w:szCs w:val="26"/>
          <w:lang w:eastAsia="es-ES"/>
        </w:rPr>
        <w:t xml:space="preserve">siguientes </w:t>
      </w:r>
      <w:r w:rsidRPr="00817C48">
        <w:rPr>
          <w:rFonts w:ascii="Times New Roman" w:eastAsia="Times New Roman" w:hAnsi="Times New Roman"/>
          <w:b/>
          <w:sz w:val="26"/>
          <w:szCs w:val="26"/>
          <w:lang w:eastAsia="es-ES"/>
        </w:rPr>
        <w:t>Puntos</w:t>
      </w:r>
      <w:r w:rsidR="00AE64AF" w:rsidRPr="00817C48">
        <w:rPr>
          <w:rFonts w:ascii="Times New Roman" w:eastAsia="Times New Roman" w:hAnsi="Times New Roman"/>
          <w:b/>
          <w:sz w:val="26"/>
          <w:szCs w:val="26"/>
          <w:lang w:eastAsia="es-ES"/>
        </w:rPr>
        <w:t xml:space="preserve"> de Acta</w:t>
      </w:r>
      <w:r w:rsidRPr="00817C48">
        <w:rPr>
          <w:rFonts w:ascii="Times New Roman" w:eastAsia="Times New Roman" w:hAnsi="Times New Roman"/>
          <w:b/>
          <w:sz w:val="26"/>
          <w:szCs w:val="26"/>
          <w:lang w:eastAsia="es-ES"/>
        </w:rPr>
        <w:t xml:space="preserve">: 1) XXXIII de Sesión Ordinaria 41-2003 de fecha 30 de octubre de 2003, y 2) IV de Sesión Ordinaria 28-2004 de fecha 22  julio de 2004, </w:t>
      </w:r>
      <w:r w:rsidRPr="00817C48">
        <w:rPr>
          <w:rFonts w:ascii="Times New Roman" w:eastAsia="Times New Roman" w:hAnsi="Times New Roman"/>
          <w:sz w:val="26"/>
          <w:szCs w:val="26"/>
          <w:lang w:eastAsia="es-ES"/>
        </w:rPr>
        <w:t xml:space="preserve">donde se aprobaron nóminas de beneficiarios del Proyecto de Asentamiento Comunitario y Lotificación Agrícola ubicado en </w:t>
      </w:r>
      <w:r w:rsidRPr="00817C48">
        <w:rPr>
          <w:rFonts w:ascii="Times New Roman" w:eastAsia="Times New Roman" w:hAnsi="Times New Roman"/>
          <w:b/>
          <w:sz w:val="26"/>
          <w:szCs w:val="26"/>
          <w:lang w:eastAsia="es-ES"/>
        </w:rPr>
        <w:t xml:space="preserve">HACIENDA GUAYAPA, </w:t>
      </w:r>
      <w:r w:rsidRPr="00817C48">
        <w:rPr>
          <w:rFonts w:ascii="Times New Roman" w:eastAsia="Times New Roman" w:hAnsi="Times New Roman"/>
          <w:sz w:val="26"/>
          <w:szCs w:val="26"/>
          <w:lang w:eastAsia="es-ES"/>
        </w:rPr>
        <w:t xml:space="preserve">situada en jurisdicción de Jujutla, departamento de Ahuachapán; </w:t>
      </w:r>
      <w:r w:rsidR="00AE64AF" w:rsidRPr="00817C48">
        <w:rPr>
          <w:rFonts w:ascii="Times New Roman" w:eastAsia="Times New Roman" w:hAnsi="Times New Roman"/>
          <w:b/>
          <w:sz w:val="26"/>
          <w:szCs w:val="26"/>
          <w:lang w:eastAsia="es-ES"/>
        </w:rPr>
        <w:t>código de p</w:t>
      </w:r>
      <w:r w:rsidRPr="00817C48">
        <w:rPr>
          <w:rFonts w:ascii="Times New Roman" w:eastAsia="Times New Roman" w:hAnsi="Times New Roman"/>
          <w:b/>
          <w:sz w:val="26"/>
          <w:szCs w:val="26"/>
          <w:lang w:eastAsia="es-ES"/>
        </w:rPr>
        <w:t xml:space="preserve">royecto 010701, SSE 95, entrega 38, </w:t>
      </w:r>
      <w:r w:rsidRPr="00817C48">
        <w:rPr>
          <w:rFonts w:ascii="Times New Roman" w:eastAsia="Times New Roman" w:hAnsi="Times New Roman"/>
          <w:sz w:val="26"/>
          <w:szCs w:val="26"/>
          <w:lang w:eastAsia="es-ES"/>
        </w:rPr>
        <w:t xml:space="preserve">al respecto </w:t>
      </w:r>
      <w:r w:rsidR="00AE64AF" w:rsidRPr="00817C48">
        <w:rPr>
          <w:rFonts w:ascii="Times New Roman" w:eastAsia="Times New Roman" w:hAnsi="Times New Roman"/>
          <w:sz w:val="26"/>
          <w:szCs w:val="26"/>
          <w:lang w:eastAsia="es-ES"/>
        </w:rPr>
        <w:t>la Gerencia Legal hace</w:t>
      </w:r>
      <w:r w:rsidRPr="00817C48">
        <w:rPr>
          <w:rFonts w:ascii="Times New Roman" w:eastAsia="Times New Roman" w:hAnsi="Times New Roman"/>
          <w:sz w:val="26"/>
          <w:szCs w:val="26"/>
          <w:lang w:eastAsia="es-ES"/>
        </w:rPr>
        <w:t xml:space="preserve"> las siguientes </w:t>
      </w:r>
      <w:r w:rsidRPr="00817C48">
        <w:rPr>
          <w:rFonts w:ascii="Times New Roman" w:eastAsia="Times New Roman" w:hAnsi="Times New Roman"/>
          <w:b/>
          <w:sz w:val="26"/>
          <w:szCs w:val="26"/>
          <w:lang w:eastAsia="es-ES"/>
        </w:rPr>
        <w:t>consideraciones:</w:t>
      </w:r>
    </w:p>
    <w:p w:rsidR="00AC0914" w:rsidRPr="00817C48" w:rsidRDefault="00AC0914" w:rsidP="00817C48">
      <w:pPr>
        <w:jc w:val="both"/>
        <w:rPr>
          <w:rFonts w:ascii="Times New Roman" w:eastAsia="Times New Roman" w:hAnsi="Times New Roman"/>
          <w:sz w:val="26"/>
          <w:szCs w:val="26"/>
          <w:lang w:eastAsia="es-ES"/>
        </w:rPr>
      </w:pPr>
    </w:p>
    <w:p w:rsidR="00AC0914" w:rsidRPr="00817C48" w:rsidRDefault="00AC0914" w:rsidP="00A7030B">
      <w:pPr>
        <w:pStyle w:val="Prrafodelista"/>
        <w:numPr>
          <w:ilvl w:val="0"/>
          <w:numId w:val="13"/>
        </w:numPr>
        <w:ind w:left="1134" w:hanging="774"/>
        <w:contextualSpacing/>
        <w:jc w:val="both"/>
        <w:rPr>
          <w:rFonts w:ascii="Times New Roman" w:hAnsi="Times New Roman"/>
          <w:sz w:val="26"/>
          <w:szCs w:val="26"/>
        </w:rPr>
      </w:pPr>
      <w:r w:rsidRPr="00817C48">
        <w:rPr>
          <w:rFonts w:ascii="Times New Roman" w:hAnsi="Times New Roman"/>
          <w:sz w:val="26"/>
          <w:szCs w:val="26"/>
        </w:rPr>
        <w:t xml:space="preserve">La </w:t>
      </w:r>
      <w:r w:rsidRPr="00817C48">
        <w:rPr>
          <w:rFonts w:ascii="Times New Roman" w:hAnsi="Times New Roman"/>
          <w:b/>
          <w:sz w:val="26"/>
          <w:szCs w:val="26"/>
        </w:rPr>
        <w:t>HACIENDA GUAYAPA</w:t>
      </w:r>
      <w:r w:rsidRPr="00817C48">
        <w:rPr>
          <w:rFonts w:ascii="Times New Roman" w:hAnsi="Times New Roman"/>
          <w:sz w:val="26"/>
          <w:szCs w:val="26"/>
        </w:rPr>
        <w:t xml:space="preserve">, fue adquirida por el ISTA, mediante Compraventa otorgada por la Corporación Agrícola Salvadoreña, S.A. de C.V., conforme </w:t>
      </w:r>
      <w:r w:rsidR="00AE64AF" w:rsidRPr="00817C48">
        <w:rPr>
          <w:rFonts w:ascii="Times New Roman" w:hAnsi="Times New Roman"/>
          <w:sz w:val="26"/>
          <w:szCs w:val="26"/>
        </w:rPr>
        <w:t xml:space="preserve">el </w:t>
      </w:r>
      <w:r w:rsidRPr="00817C48">
        <w:rPr>
          <w:rFonts w:ascii="Times New Roman" w:hAnsi="Times New Roman"/>
          <w:sz w:val="26"/>
          <w:szCs w:val="26"/>
        </w:rPr>
        <w:t xml:space="preserve">Punto III-11 del Acta Ordinaria 20 de fecha 22 de septiembre de 1981, modificado por el Punto II-6 del Acta Ordinaria 25, de fecha 3 de noviembre de 1981, con un área de 420 Hás. 00 As. 00.00 Cás, por un precio de adquisición de $234,354.97, a razón de $557.99 por hectárea y de $0.055799 por metro cuadrado. </w:t>
      </w:r>
    </w:p>
    <w:p w:rsidR="00AC0914" w:rsidRPr="00817C48" w:rsidRDefault="00AC0914" w:rsidP="00817C48">
      <w:pPr>
        <w:ind w:left="360"/>
        <w:jc w:val="both"/>
        <w:rPr>
          <w:rFonts w:ascii="Times New Roman" w:hAnsi="Times New Roman"/>
          <w:sz w:val="26"/>
          <w:szCs w:val="26"/>
        </w:rPr>
      </w:pPr>
    </w:p>
    <w:p w:rsidR="00AC0914" w:rsidRPr="00817C48" w:rsidRDefault="00AC0914" w:rsidP="00A7030B">
      <w:pPr>
        <w:pStyle w:val="Prrafodelista"/>
        <w:numPr>
          <w:ilvl w:val="0"/>
          <w:numId w:val="13"/>
        </w:numPr>
        <w:tabs>
          <w:tab w:val="left" w:pos="1980"/>
        </w:tabs>
        <w:ind w:left="1134" w:hanging="774"/>
        <w:contextualSpacing/>
        <w:jc w:val="both"/>
        <w:rPr>
          <w:rFonts w:ascii="Times New Roman" w:eastAsia="Times New Roman" w:hAnsi="Times New Roman"/>
          <w:sz w:val="26"/>
          <w:szCs w:val="26"/>
          <w:lang w:val="es-ES" w:eastAsia="es-ES"/>
        </w:rPr>
      </w:pPr>
      <w:r w:rsidRPr="00817C48">
        <w:rPr>
          <w:rFonts w:ascii="Times New Roman" w:eastAsia="Times New Roman" w:hAnsi="Times New Roman"/>
          <w:sz w:val="26"/>
          <w:szCs w:val="26"/>
          <w:lang w:val="es-ES" w:eastAsia="es-ES"/>
        </w:rPr>
        <w:t>Mediante Punto III-2 de</w:t>
      </w:r>
      <w:r w:rsidR="00AE64AF" w:rsidRPr="00817C48">
        <w:rPr>
          <w:rFonts w:ascii="Times New Roman" w:eastAsia="Times New Roman" w:hAnsi="Times New Roman"/>
          <w:sz w:val="26"/>
          <w:szCs w:val="26"/>
          <w:lang w:val="es-ES" w:eastAsia="es-ES"/>
        </w:rPr>
        <w:t>l</w:t>
      </w:r>
      <w:r w:rsidRPr="00817C48">
        <w:rPr>
          <w:rFonts w:ascii="Times New Roman" w:eastAsia="Times New Roman" w:hAnsi="Times New Roman"/>
          <w:sz w:val="26"/>
          <w:szCs w:val="26"/>
          <w:lang w:val="es-ES" w:eastAsia="es-ES"/>
        </w:rPr>
        <w:t xml:space="preserve"> Acta Ordinaria  20-92 de fecha 13 de julio de 1992, modificado por el Punto XXIII del Acta de Sesión Ordinaria 41-2002 de fecha 24 de octubre de 2002, se aprobó el Proyecto de Asentamiento Comunitario y Lotificación Agrícola </w:t>
      </w:r>
      <w:r w:rsidRPr="00817C48">
        <w:rPr>
          <w:rFonts w:ascii="Times New Roman" w:eastAsia="Times New Roman" w:hAnsi="Times New Roman"/>
          <w:bCs/>
          <w:sz w:val="26"/>
          <w:szCs w:val="26"/>
          <w:lang w:val="es-ES" w:eastAsia="es-ES"/>
        </w:rPr>
        <w:t>desarrollado en el inmueble en mención</w:t>
      </w:r>
      <w:r w:rsidRPr="00817C48">
        <w:rPr>
          <w:rFonts w:ascii="Times New Roman" w:eastAsia="Times New Roman" w:hAnsi="Times New Roman"/>
          <w:sz w:val="26"/>
          <w:szCs w:val="26"/>
          <w:lang w:val="es-ES" w:eastAsia="es-ES"/>
        </w:rPr>
        <w:t xml:space="preserve">, con un área de 417 Hás 65 As. 16.51 Cás., que incluye </w:t>
      </w:r>
      <w:r w:rsidR="00B36BF1">
        <w:rPr>
          <w:rFonts w:ascii="Times New Roman" w:eastAsia="Times New Roman" w:hAnsi="Times New Roman"/>
          <w:sz w:val="26"/>
          <w:szCs w:val="26"/>
          <w:lang w:val="es-ES" w:eastAsia="es-ES"/>
        </w:rPr>
        <w:t>----</w:t>
      </w:r>
      <w:r w:rsidRPr="00817C48">
        <w:rPr>
          <w:rFonts w:ascii="Times New Roman" w:eastAsia="Times New Roman" w:hAnsi="Times New Roman"/>
          <w:sz w:val="26"/>
          <w:szCs w:val="26"/>
          <w:lang w:val="es-ES" w:eastAsia="es-ES"/>
        </w:rPr>
        <w:t xml:space="preserve">. Dentro del proyecto relacionado se encuentran los inmuebles objeto del presente </w:t>
      </w:r>
      <w:r w:rsidR="00AE64AF" w:rsidRPr="00817C48">
        <w:rPr>
          <w:rFonts w:ascii="Times New Roman" w:eastAsia="Times New Roman" w:hAnsi="Times New Roman"/>
          <w:sz w:val="26"/>
          <w:szCs w:val="26"/>
          <w:lang w:val="es-ES" w:eastAsia="es-ES"/>
        </w:rPr>
        <w:t>punto de acta</w:t>
      </w:r>
      <w:r w:rsidRPr="00817C48">
        <w:rPr>
          <w:rFonts w:ascii="Times New Roman" w:eastAsia="Times New Roman" w:hAnsi="Times New Roman"/>
          <w:sz w:val="26"/>
          <w:szCs w:val="26"/>
          <w:lang w:val="es-ES" w:eastAsia="es-ES"/>
        </w:rPr>
        <w:t xml:space="preserve">. </w:t>
      </w:r>
      <w:r w:rsidRPr="00817C48">
        <w:rPr>
          <w:rFonts w:ascii="Times New Roman" w:eastAsia="Times New Roman" w:hAnsi="Times New Roman"/>
          <w:bCs/>
          <w:sz w:val="26"/>
          <w:szCs w:val="26"/>
          <w:lang w:eastAsia="es-ES"/>
        </w:rPr>
        <w:t xml:space="preserve">Es de mencionar, que el área que ha sido identificada como zona verde, conservará su uso como tal y no será parcelada debido a su tipificación y características. </w:t>
      </w:r>
      <w:r w:rsidRPr="00817C48">
        <w:rPr>
          <w:rFonts w:ascii="Times New Roman" w:eastAsia="Times New Roman" w:hAnsi="Times New Roman"/>
          <w:vanish/>
          <w:sz w:val="26"/>
          <w:szCs w:val="26"/>
          <w:lang w:val="es-ES" w:eastAsia="es-ES"/>
        </w:rPr>
        <w:t>D</w:t>
      </w:r>
    </w:p>
    <w:p w:rsidR="00AC0914" w:rsidRPr="00817C48" w:rsidRDefault="00AC0914" w:rsidP="00817C48">
      <w:pPr>
        <w:contextualSpacing/>
        <w:jc w:val="both"/>
        <w:rPr>
          <w:rFonts w:ascii="Times New Roman" w:eastAsia="Times New Roman" w:hAnsi="Times New Roman"/>
          <w:sz w:val="26"/>
          <w:szCs w:val="26"/>
          <w:lang w:val="es-ES" w:eastAsia="es-ES"/>
        </w:rPr>
      </w:pPr>
    </w:p>
    <w:p w:rsidR="00AC0914" w:rsidRPr="00817C48" w:rsidRDefault="00AC0914" w:rsidP="00A7030B">
      <w:pPr>
        <w:pStyle w:val="Prrafodelista"/>
        <w:numPr>
          <w:ilvl w:val="0"/>
          <w:numId w:val="13"/>
        </w:numPr>
        <w:ind w:left="1134" w:hanging="708"/>
        <w:contextualSpacing/>
        <w:jc w:val="both"/>
        <w:rPr>
          <w:rFonts w:ascii="Times New Roman" w:eastAsia="Times New Roman" w:hAnsi="Times New Roman"/>
          <w:sz w:val="26"/>
          <w:szCs w:val="26"/>
          <w:lang w:eastAsia="es-ES"/>
        </w:rPr>
      </w:pPr>
      <w:r w:rsidRPr="00817C48">
        <w:rPr>
          <w:rFonts w:ascii="Times New Roman" w:eastAsia="Times New Roman" w:hAnsi="Times New Roman"/>
          <w:sz w:val="26"/>
          <w:szCs w:val="26"/>
          <w:lang w:eastAsia="es-ES"/>
        </w:rPr>
        <w:t xml:space="preserve">En el Punto XXXIII del Acta de Sesión Ordinaria 41-2003 de fecha 30 de octubre de 2003, se adjudicó entre otros el inmueble identificado como Solar </w:t>
      </w:r>
      <w:r w:rsidR="00B36BF1">
        <w:rPr>
          <w:rFonts w:ascii="Times New Roman" w:eastAsia="Times New Roman" w:hAnsi="Times New Roman"/>
          <w:sz w:val="26"/>
          <w:szCs w:val="26"/>
          <w:lang w:eastAsia="es-ES"/>
        </w:rPr>
        <w:t>---</w:t>
      </w:r>
      <w:r w:rsidRPr="00817C48">
        <w:rPr>
          <w:rFonts w:ascii="Times New Roman" w:eastAsia="Times New Roman" w:hAnsi="Times New Roman"/>
          <w:sz w:val="26"/>
          <w:szCs w:val="26"/>
          <w:lang w:eastAsia="es-ES"/>
        </w:rPr>
        <w:t xml:space="preserve"> Polígono </w:t>
      </w:r>
      <w:r w:rsidR="00B36BF1">
        <w:rPr>
          <w:rFonts w:ascii="Times New Roman" w:eastAsia="Times New Roman" w:hAnsi="Times New Roman"/>
          <w:sz w:val="26"/>
          <w:szCs w:val="26"/>
          <w:lang w:eastAsia="es-ES"/>
        </w:rPr>
        <w:t>----</w:t>
      </w:r>
      <w:r w:rsidRPr="00817C48">
        <w:rPr>
          <w:rFonts w:ascii="Times New Roman" w:eastAsia="Times New Roman" w:hAnsi="Times New Roman"/>
          <w:sz w:val="26"/>
          <w:szCs w:val="26"/>
          <w:lang w:eastAsia="es-ES"/>
        </w:rPr>
        <w:t>, con un área de 624.52 Mts.</w:t>
      </w:r>
      <w:r w:rsidRPr="00817C48">
        <w:rPr>
          <w:rFonts w:ascii="Times New Roman" w:eastAsia="Times New Roman" w:hAnsi="Times New Roman"/>
          <w:sz w:val="26"/>
          <w:szCs w:val="26"/>
          <w:vertAlign w:val="superscript"/>
          <w:lang w:eastAsia="es-ES"/>
        </w:rPr>
        <w:t>2</w:t>
      </w:r>
      <w:r w:rsidRPr="00817C48">
        <w:rPr>
          <w:rFonts w:ascii="Times New Roman" w:eastAsia="Times New Roman" w:hAnsi="Times New Roman"/>
          <w:sz w:val="26"/>
          <w:szCs w:val="26"/>
          <w:lang w:eastAsia="es-ES"/>
        </w:rPr>
        <w:t>, por un precio de $102.06, a favor de l</w:t>
      </w:r>
      <w:r w:rsidR="00AE64AF" w:rsidRPr="00817C48">
        <w:rPr>
          <w:rFonts w:ascii="Times New Roman" w:eastAsia="Times New Roman" w:hAnsi="Times New Roman"/>
          <w:sz w:val="26"/>
          <w:szCs w:val="26"/>
          <w:lang w:eastAsia="es-ES"/>
        </w:rPr>
        <w:t>as señora</w:t>
      </w:r>
      <w:r w:rsidRPr="00817C48">
        <w:rPr>
          <w:rFonts w:ascii="Times New Roman" w:eastAsia="Times New Roman" w:hAnsi="Times New Roman"/>
          <w:sz w:val="26"/>
          <w:szCs w:val="26"/>
          <w:lang w:eastAsia="es-ES"/>
        </w:rPr>
        <w:t>s Yolanda Calderón Viuda de Jerez, Ana Gloria Jerez Calderón, Joselyn Beatriz Jerez Calderón</w:t>
      </w:r>
      <w:r w:rsidRPr="00817C48">
        <w:rPr>
          <w:rFonts w:ascii="Times New Roman" w:eastAsia="Times New Roman" w:hAnsi="Times New Roman"/>
          <w:b/>
          <w:sz w:val="26"/>
          <w:szCs w:val="26"/>
          <w:lang w:eastAsia="es-ES"/>
        </w:rPr>
        <w:t xml:space="preserve">. </w:t>
      </w:r>
    </w:p>
    <w:p w:rsidR="00817C48" w:rsidRPr="00817C48" w:rsidRDefault="00817C48" w:rsidP="00817C48">
      <w:pPr>
        <w:pStyle w:val="Prrafodelista"/>
        <w:rPr>
          <w:rFonts w:ascii="Times New Roman" w:eastAsia="Times New Roman" w:hAnsi="Times New Roman"/>
          <w:sz w:val="26"/>
          <w:szCs w:val="26"/>
          <w:lang w:eastAsia="es-ES"/>
        </w:rPr>
      </w:pPr>
    </w:p>
    <w:p w:rsidR="00AC0914" w:rsidRPr="00817C48" w:rsidRDefault="00AC0914" w:rsidP="00A7030B">
      <w:pPr>
        <w:pStyle w:val="Prrafodelista"/>
        <w:numPr>
          <w:ilvl w:val="0"/>
          <w:numId w:val="13"/>
        </w:numPr>
        <w:ind w:left="1134" w:hanging="708"/>
        <w:contextualSpacing/>
        <w:jc w:val="both"/>
        <w:rPr>
          <w:rFonts w:ascii="Times New Roman" w:eastAsia="Times New Roman" w:hAnsi="Times New Roman"/>
          <w:sz w:val="26"/>
          <w:szCs w:val="26"/>
          <w:lang w:eastAsia="es-ES"/>
        </w:rPr>
      </w:pPr>
      <w:r w:rsidRPr="00817C48">
        <w:rPr>
          <w:rFonts w:ascii="Times New Roman" w:eastAsia="Times New Roman" w:hAnsi="Times New Roman"/>
          <w:sz w:val="26"/>
          <w:szCs w:val="26"/>
          <w:lang w:eastAsia="es-ES"/>
        </w:rPr>
        <w:t xml:space="preserve">En el Punto IV del Acta de Sesión Ordinaria 28-2004 de fecha 22  julio de 2004, se adjudicó entre otros el inmueble identificado como Solar  118, polígono J, con un área de 439.74 Mts.², por un precio de $110.56, a favor del señor José Manuel Contreras Cortez. </w:t>
      </w:r>
    </w:p>
    <w:p w:rsidR="00AE64AF" w:rsidRPr="00817C48" w:rsidRDefault="00AE64AF" w:rsidP="00817C48">
      <w:pPr>
        <w:pStyle w:val="Prrafodelista"/>
        <w:ind w:left="1134"/>
        <w:contextualSpacing/>
        <w:jc w:val="both"/>
        <w:rPr>
          <w:rFonts w:ascii="Times New Roman" w:eastAsia="Times New Roman" w:hAnsi="Times New Roman"/>
          <w:sz w:val="26"/>
          <w:szCs w:val="26"/>
          <w:lang w:eastAsia="es-ES"/>
        </w:rPr>
      </w:pPr>
    </w:p>
    <w:p w:rsidR="00AC0914" w:rsidRPr="00817C48" w:rsidRDefault="00AC0914" w:rsidP="00A7030B">
      <w:pPr>
        <w:pStyle w:val="Prrafodelista"/>
        <w:numPr>
          <w:ilvl w:val="0"/>
          <w:numId w:val="13"/>
        </w:numPr>
        <w:tabs>
          <w:tab w:val="left" w:pos="1134"/>
        </w:tabs>
        <w:ind w:left="1134" w:hanging="708"/>
        <w:contextualSpacing/>
        <w:jc w:val="both"/>
        <w:rPr>
          <w:rFonts w:ascii="Times New Roman" w:eastAsia="Times New Roman" w:hAnsi="Times New Roman"/>
          <w:bCs/>
          <w:sz w:val="26"/>
          <w:szCs w:val="26"/>
          <w:lang w:eastAsia="es-ES"/>
        </w:rPr>
      </w:pPr>
      <w:r w:rsidRPr="00817C48">
        <w:rPr>
          <w:rFonts w:ascii="Times New Roman" w:eastAsia="Times New Roman" w:hAnsi="Times New Roman"/>
          <w:sz w:val="26"/>
          <w:szCs w:val="26"/>
          <w:lang w:eastAsia="es-ES"/>
        </w:rPr>
        <w:t>Habiéndose actualizado la información de la adjudicación de los inmuebles antes mencionados, se hace necesaria la modificación de los Puntos de Acta</w:t>
      </w:r>
      <w:r w:rsidR="00AE64AF" w:rsidRPr="00817C48">
        <w:rPr>
          <w:rFonts w:ascii="Times New Roman" w:eastAsia="Times New Roman" w:hAnsi="Times New Roman"/>
          <w:sz w:val="26"/>
          <w:szCs w:val="26"/>
          <w:lang w:eastAsia="es-ES"/>
        </w:rPr>
        <w:t>, según detalle</w:t>
      </w:r>
      <w:r w:rsidRPr="00817C48">
        <w:rPr>
          <w:rFonts w:ascii="Times New Roman" w:eastAsia="Times New Roman" w:hAnsi="Times New Roman"/>
          <w:sz w:val="26"/>
          <w:szCs w:val="26"/>
          <w:lang w:eastAsia="es-ES"/>
        </w:rPr>
        <w:t xml:space="preserve">: </w:t>
      </w:r>
    </w:p>
    <w:p w:rsidR="00AC0914" w:rsidRPr="00817C48" w:rsidRDefault="00AC0914" w:rsidP="00817C48">
      <w:pPr>
        <w:tabs>
          <w:tab w:val="left" w:pos="709"/>
        </w:tabs>
        <w:jc w:val="both"/>
        <w:rPr>
          <w:rFonts w:ascii="Times New Roman" w:eastAsia="Times New Roman" w:hAnsi="Times New Roman"/>
          <w:bCs/>
          <w:sz w:val="26"/>
          <w:szCs w:val="26"/>
          <w:lang w:eastAsia="es-ES"/>
        </w:rPr>
      </w:pPr>
    </w:p>
    <w:p w:rsidR="00AC0914" w:rsidRPr="00817C48" w:rsidRDefault="00AC0914" w:rsidP="00817C48">
      <w:pPr>
        <w:tabs>
          <w:tab w:val="left" w:pos="709"/>
        </w:tabs>
        <w:ind w:left="1418" w:hanging="284"/>
        <w:jc w:val="both"/>
        <w:rPr>
          <w:rFonts w:ascii="Times New Roman" w:eastAsia="Times New Roman" w:hAnsi="Times New Roman"/>
          <w:b/>
          <w:sz w:val="26"/>
          <w:szCs w:val="26"/>
          <w:lang w:eastAsia="es-ES"/>
        </w:rPr>
      </w:pPr>
      <w:r w:rsidRPr="00817C48">
        <w:rPr>
          <w:rFonts w:ascii="Times New Roman" w:eastAsia="Times New Roman" w:hAnsi="Times New Roman"/>
          <w:b/>
          <w:sz w:val="26"/>
          <w:szCs w:val="26"/>
          <w:lang w:eastAsia="es-ES"/>
        </w:rPr>
        <w:t>1) PUNTO XXXIII DEL ACTA DE SESION ORDINARIA 41-2003 DE FECHA 30 DE OCTUBRE DE 2003</w:t>
      </w:r>
      <w:r w:rsidR="00817C48">
        <w:rPr>
          <w:rFonts w:ascii="Times New Roman" w:eastAsia="Times New Roman" w:hAnsi="Times New Roman"/>
          <w:b/>
          <w:sz w:val="26"/>
          <w:szCs w:val="26"/>
          <w:lang w:eastAsia="es-ES"/>
        </w:rPr>
        <w:t>.</w:t>
      </w:r>
    </w:p>
    <w:p w:rsidR="00AC0914" w:rsidRPr="00817C48" w:rsidRDefault="00AC0914" w:rsidP="00817C48">
      <w:pPr>
        <w:tabs>
          <w:tab w:val="left" w:pos="709"/>
        </w:tabs>
        <w:jc w:val="both"/>
        <w:rPr>
          <w:rFonts w:ascii="Times New Roman" w:eastAsia="Times New Roman" w:hAnsi="Times New Roman"/>
          <w:b/>
          <w:sz w:val="26"/>
          <w:szCs w:val="26"/>
          <w:lang w:eastAsia="es-ES"/>
        </w:rPr>
      </w:pPr>
    </w:p>
    <w:p w:rsidR="00AC0914" w:rsidRPr="00817C48" w:rsidRDefault="00AE64AF" w:rsidP="00A7030B">
      <w:pPr>
        <w:pStyle w:val="Prrafodelista"/>
        <w:numPr>
          <w:ilvl w:val="0"/>
          <w:numId w:val="14"/>
        </w:numPr>
        <w:tabs>
          <w:tab w:val="left" w:pos="426"/>
        </w:tabs>
        <w:ind w:left="1418" w:hanging="284"/>
        <w:contextualSpacing/>
        <w:jc w:val="both"/>
        <w:rPr>
          <w:rFonts w:ascii="Times New Roman" w:eastAsia="Times New Roman" w:hAnsi="Times New Roman"/>
          <w:bCs/>
          <w:sz w:val="26"/>
          <w:szCs w:val="26"/>
          <w:lang w:eastAsia="es-ES"/>
        </w:rPr>
      </w:pPr>
      <w:r w:rsidRPr="00817C48">
        <w:rPr>
          <w:rFonts w:ascii="Times New Roman" w:eastAsia="Times New Roman" w:hAnsi="Times New Roman"/>
          <w:sz w:val="26"/>
          <w:szCs w:val="26"/>
          <w:lang w:eastAsia="es-ES"/>
        </w:rPr>
        <w:t>Corregir</w:t>
      </w:r>
      <w:r w:rsidR="00AC0914" w:rsidRPr="00817C48">
        <w:rPr>
          <w:rFonts w:ascii="Times New Roman" w:eastAsia="Times New Roman" w:hAnsi="Times New Roman"/>
          <w:sz w:val="26"/>
          <w:szCs w:val="26"/>
          <w:lang w:eastAsia="es-ES"/>
        </w:rPr>
        <w:t xml:space="preserve"> </w:t>
      </w:r>
      <w:r w:rsidRPr="00817C48">
        <w:rPr>
          <w:rFonts w:ascii="Times New Roman" w:eastAsia="Times New Roman" w:hAnsi="Times New Roman"/>
          <w:sz w:val="26"/>
          <w:szCs w:val="26"/>
          <w:lang w:eastAsia="es-ES"/>
        </w:rPr>
        <w:t>la</w:t>
      </w:r>
      <w:r w:rsidR="00AC0914" w:rsidRPr="00817C48">
        <w:rPr>
          <w:rFonts w:ascii="Times New Roman" w:eastAsia="Times New Roman" w:hAnsi="Times New Roman"/>
          <w:sz w:val="26"/>
          <w:szCs w:val="26"/>
          <w:lang w:eastAsia="es-ES"/>
        </w:rPr>
        <w:t xml:space="preserve"> nomenclatura del Solar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Polígono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debido a que Junta Directiva aprobó la adjudicación del inmueble identificándolo como se ha relacionado anteriormente; sin embargo, al reprocesar los planos e inscribir la Desmembración en Cabeza de su Dueño a favor del ISTA, resultó que la nomenclatura ha variado, siendo</w:t>
      </w:r>
      <w:r w:rsidR="00AC0914" w:rsidRPr="00817C48">
        <w:rPr>
          <w:rFonts w:ascii="Times New Roman" w:eastAsia="Times New Roman" w:hAnsi="Times New Roman"/>
          <w:b/>
          <w:sz w:val="26"/>
          <w:szCs w:val="26"/>
          <w:lang w:eastAsia="es-ES"/>
        </w:rPr>
        <w:t xml:space="preserve"> </w:t>
      </w:r>
      <w:r w:rsidR="00AC0914" w:rsidRPr="00817C48">
        <w:rPr>
          <w:rFonts w:ascii="Times New Roman" w:eastAsia="Times New Roman" w:hAnsi="Times New Roman"/>
          <w:sz w:val="26"/>
          <w:szCs w:val="26"/>
          <w:lang w:eastAsia="es-ES"/>
        </w:rPr>
        <w:t xml:space="preserve">la identificación correcta </w:t>
      </w:r>
      <w:r w:rsidR="00AC0914" w:rsidRPr="00817C48">
        <w:rPr>
          <w:rFonts w:ascii="Times New Roman" w:eastAsia="Times New Roman" w:hAnsi="Times New Roman"/>
          <w:b/>
          <w:sz w:val="26"/>
          <w:szCs w:val="26"/>
          <w:lang w:eastAsia="es-ES"/>
        </w:rPr>
        <w:t xml:space="preserve">SOLAR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POLÍGONO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PORCION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w:t>
      </w:r>
      <w:r w:rsidR="00AC0914" w:rsidRPr="00817C48">
        <w:rPr>
          <w:rFonts w:ascii="Times New Roman" w:eastAsia="Times New Roman" w:hAnsi="Times New Roman"/>
          <w:sz w:val="26"/>
          <w:szCs w:val="26"/>
          <w:lang w:val="es-ES" w:eastAsia="es-ES"/>
        </w:rPr>
        <w:t xml:space="preserve">Se aclara que este  inmueble en la Razón y Constancia de Inscripción de la Desmembración en Cabeza de su Dueño, fue inscrito identificándolo como Lote, ya que para el Centro Nacional de Registros no existe diferencia entre lote o solar, </w:t>
      </w:r>
      <w:r w:rsidRPr="00817C48">
        <w:rPr>
          <w:rFonts w:ascii="Times New Roman" w:eastAsia="Times New Roman" w:hAnsi="Times New Roman"/>
          <w:sz w:val="26"/>
          <w:szCs w:val="26"/>
          <w:lang w:val="es-ES" w:eastAsia="es-ES"/>
        </w:rPr>
        <w:t xml:space="preserve">no obstante el Departamento de Proyectos de Parcelación lo cargó a la Base de Datos Institucional con la denominación de Solar, </w:t>
      </w:r>
      <w:r w:rsidR="00AC0914" w:rsidRPr="00817C48">
        <w:rPr>
          <w:rFonts w:ascii="Times New Roman" w:eastAsia="Times New Roman" w:hAnsi="Times New Roman"/>
          <w:sz w:val="26"/>
          <w:szCs w:val="26"/>
          <w:lang w:val="es-ES" w:eastAsia="es-ES"/>
        </w:rPr>
        <w:t xml:space="preserve">ya que  </w:t>
      </w:r>
      <w:r w:rsidRPr="00817C48">
        <w:rPr>
          <w:rFonts w:ascii="Times New Roman" w:eastAsia="Times New Roman" w:hAnsi="Times New Roman"/>
          <w:sz w:val="26"/>
          <w:szCs w:val="26"/>
          <w:lang w:val="es-ES" w:eastAsia="es-ES"/>
        </w:rPr>
        <w:t>existe</w:t>
      </w:r>
      <w:r w:rsidR="00AC0914" w:rsidRPr="00817C48">
        <w:rPr>
          <w:rFonts w:ascii="Times New Roman" w:eastAsia="Times New Roman" w:hAnsi="Times New Roman"/>
          <w:sz w:val="26"/>
          <w:szCs w:val="26"/>
          <w:lang w:val="es-ES" w:eastAsia="es-ES"/>
        </w:rPr>
        <w:t xml:space="preserve"> diferencia en cuanto al área, valor y uso, por lo que administrativamente es identificado como Solar. </w:t>
      </w:r>
    </w:p>
    <w:p w:rsidR="00AC0914" w:rsidRPr="00817C48" w:rsidRDefault="00AC0914" w:rsidP="00817C48">
      <w:pPr>
        <w:tabs>
          <w:tab w:val="left" w:pos="426"/>
        </w:tabs>
        <w:ind w:left="426"/>
        <w:contextualSpacing/>
        <w:jc w:val="both"/>
        <w:rPr>
          <w:rFonts w:ascii="Times New Roman" w:eastAsia="Times New Roman" w:hAnsi="Times New Roman"/>
          <w:bCs/>
          <w:sz w:val="26"/>
          <w:szCs w:val="26"/>
          <w:lang w:eastAsia="es-ES"/>
        </w:rPr>
      </w:pPr>
    </w:p>
    <w:p w:rsidR="00AC0914" w:rsidRDefault="00AC0914" w:rsidP="00817C48">
      <w:pPr>
        <w:ind w:left="1418" w:hanging="284"/>
        <w:rPr>
          <w:rFonts w:ascii="Times New Roman" w:eastAsia="Times New Roman" w:hAnsi="Times New Roman"/>
          <w:b/>
          <w:sz w:val="26"/>
          <w:szCs w:val="26"/>
          <w:lang w:eastAsia="es-ES"/>
        </w:rPr>
      </w:pPr>
      <w:r w:rsidRPr="00817C48">
        <w:rPr>
          <w:rFonts w:ascii="Times New Roman" w:eastAsia="Times New Roman" w:hAnsi="Times New Roman"/>
          <w:b/>
          <w:sz w:val="26"/>
          <w:szCs w:val="26"/>
          <w:lang w:eastAsia="es-ES"/>
        </w:rPr>
        <w:t>2) PUNTO IV DEL ACTA DE SESIÓN ORDINARIA 28-2004 DE FECHA 22  JULIO DE</w:t>
      </w:r>
      <w:r w:rsidR="00817C48">
        <w:rPr>
          <w:rFonts w:ascii="Times New Roman" w:eastAsia="Times New Roman" w:hAnsi="Times New Roman"/>
          <w:b/>
          <w:sz w:val="26"/>
          <w:szCs w:val="26"/>
          <w:lang w:eastAsia="es-ES"/>
        </w:rPr>
        <w:t xml:space="preserve"> 2004.</w:t>
      </w:r>
    </w:p>
    <w:p w:rsidR="00817C48" w:rsidRPr="00817C48" w:rsidRDefault="00817C48" w:rsidP="00817C48">
      <w:pPr>
        <w:ind w:left="1418" w:hanging="284"/>
        <w:rPr>
          <w:rFonts w:ascii="Times New Roman" w:eastAsia="Times New Roman" w:hAnsi="Times New Roman"/>
          <w:b/>
          <w:sz w:val="26"/>
          <w:szCs w:val="26"/>
          <w:lang w:eastAsia="es-ES"/>
        </w:rPr>
      </w:pPr>
    </w:p>
    <w:p w:rsidR="00AC0914" w:rsidRPr="00B36BF1" w:rsidRDefault="00AE64AF" w:rsidP="00817C48">
      <w:pPr>
        <w:pStyle w:val="Prrafodelista"/>
        <w:numPr>
          <w:ilvl w:val="0"/>
          <w:numId w:val="15"/>
        </w:numPr>
        <w:ind w:left="1418" w:hanging="284"/>
        <w:contextualSpacing/>
        <w:jc w:val="both"/>
        <w:rPr>
          <w:rFonts w:ascii="Times New Roman" w:eastAsia="Times New Roman" w:hAnsi="Times New Roman"/>
          <w:bCs/>
          <w:sz w:val="26"/>
          <w:szCs w:val="26"/>
          <w:lang w:eastAsia="es-ES"/>
        </w:rPr>
      </w:pPr>
      <w:r w:rsidRPr="00817C48">
        <w:rPr>
          <w:rFonts w:ascii="Times New Roman" w:eastAsia="Times New Roman" w:hAnsi="Times New Roman"/>
          <w:sz w:val="26"/>
          <w:szCs w:val="26"/>
          <w:lang w:eastAsia="es-ES"/>
        </w:rPr>
        <w:t>Corregir</w:t>
      </w:r>
      <w:r w:rsidR="00AC0914" w:rsidRPr="00817C48">
        <w:rPr>
          <w:rFonts w:ascii="Times New Roman" w:eastAsia="Times New Roman" w:hAnsi="Times New Roman"/>
          <w:sz w:val="26"/>
          <w:szCs w:val="26"/>
          <w:lang w:eastAsia="es-ES"/>
        </w:rPr>
        <w:t xml:space="preserve"> </w:t>
      </w:r>
      <w:r w:rsidRPr="00817C48">
        <w:rPr>
          <w:rFonts w:ascii="Times New Roman" w:eastAsia="Times New Roman" w:hAnsi="Times New Roman"/>
          <w:sz w:val="26"/>
          <w:szCs w:val="26"/>
          <w:lang w:eastAsia="es-ES"/>
        </w:rPr>
        <w:t>la</w:t>
      </w:r>
      <w:r w:rsidR="00AC0914" w:rsidRPr="00817C48">
        <w:rPr>
          <w:rFonts w:ascii="Times New Roman" w:eastAsia="Times New Roman" w:hAnsi="Times New Roman"/>
          <w:sz w:val="26"/>
          <w:szCs w:val="26"/>
          <w:lang w:eastAsia="es-ES"/>
        </w:rPr>
        <w:t xml:space="preserve"> nomenclatura del Solar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Polígono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debido a que Junta Directiva aprobó la adjudicación del inmueble identificándolo como se ha relacionado anteriormente; sin embargo, al reprocesar los planos e inscribir la Desmembración en Cabeza de su Dueño a favor del ISTA, resultó que la nomenclatura ha variado, siendo</w:t>
      </w:r>
      <w:r w:rsidR="00AC0914" w:rsidRPr="00817C48">
        <w:rPr>
          <w:rFonts w:ascii="Times New Roman" w:eastAsia="Times New Roman" w:hAnsi="Times New Roman"/>
          <w:b/>
          <w:sz w:val="26"/>
          <w:szCs w:val="26"/>
          <w:lang w:eastAsia="es-ES"/>
        </w:rPr>
        <w:t xml:space="preserve"> </w:t>
      </w:r>
      <w:r w:rsidR="00AC0914" w:rsidRPr="00817C48">
        <w:rPr>
          <w:rFonts w:ascii="Times New Roman" w:eastAsia="Times New Roman" w:hAnsi="Times New Roman"/>
          <w:sz w:val="26"/>
          <w:szCs w:val="26"/>
          <w:lang w:eastAsia="es-ES"/>
        </w:rPr>
        <w:t xml:space="preserve">la identificación correcta </w:t>
      </w:r>
      <w:r w:rsidR="00AC0914" w:rsidRPr="00817C48">
        <w:rPr>
          <w:rFonts w:ascii="Times New Roman" w:eastAsia="Times New Roman" w:hAnsi="Times New Roman"/>
          <w:b/>
          <w:sz w:val="26"/>
          <w:szCs w:val="26"/>
          <w:lang w:eastAsia="es-ES"/>
        </w:rPr>
        <w:t xml:space="preserve">SOLAR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POLÍGONO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PORCION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w:t>
      </w:r>
      <w:r w:rsidR="00AC0914" w:rsidRPr="00817C48">
        <w:rPr>
          <w:rFonts w:ascii="Times New Roman" w:eastAsia="Times New Roman" w:hAnsi="Times New Roman"/>
          <w:sz w:val="26"/>
          <w:szCs w:val="26"/>
          <w:lang w:val="es-ES" w:eastAsia="es-ES"/>
        </w:rPr>
        <w:t xml:space="preserve">Se aclara que este  inmueble en la Razón y Constancia de Inscripción de la Desmembración en Cabeza de su Dueño, fue inscrito identificándolo como Lote, ya que para el Centro Nacional de Registros no existe diferencia entre lote o solar, </w:t>
      </w:r>
      <w:r w:rsidRPr="00817C48">
        <w:rPr>
          <w:rFonts w:ascii="Times New Roman" w:eastAsia="Times New Roman" w:hAnsi="Times New Roman"/>
          <w:sz w:val="26"/>
          <w:szCs w:val="26"/>
          <w:lang w:val="es-ES" w:eastAsia="es-ES"/>
        </w:rPr>
        <w:t xml:space="preserve">no obstante </w:t>
      </w:r>
      <w:r w:rsidRPr="00B36BF1">
        <w:rPr>
          <w:rFonts w:ascii="Times New Roman" w:eastAsia="Times New Roman" w:hAnsi="Times New Roman"/>
          <w:sz w:val="26"/>
          <w:szCs w:val="26"/>
          <w:lang w:val="es-ES" w:eastAsia="es-ES"/>
        </w:rPr>
        <w:t xml:space="preserve">el Departamento de Proyectos de Parcelación lo cargó a la Base de Datos Institucional con la denominación de Solar, </w:t>
      </w:r>
      <w:r w:rsidR="00AC0914" w:rsidRPr="00B36BF1">
        <w:rPr>
          <w:rFonts w:ascii="Times New Roman" w:eastAsia="Times New Roman" w:hAnsi="Times New Roman"/>
          <w:sz w:val="26"/>
          <w:szCs w:val="26"/>
          <w:lang w:val="es-ES" w:eastAsia="es-ES"/>
        </w:rPr>
        <w:t xml:space="preserve">ya que existe diferencia en cuanto al área, valor y uso, por lo que administrativamente es identificado como Solar. </w:t>
      </w:r>
    </w:p>
    <w:p w:rsidR="00AC0914" w:rsidRPr="00817C48" w:rsidRDefault="00AC0914" w:rsidP="00817C48">
      <w:pPr>
        <w:pStyle w:val="Prrafodelista"/>
        <w:ind w:left="788"/>
        <w:jc w:val="both"/>
        <w:rPr>
          <w:rFonts w:ascii="Times New Roman" w:hAnsi="Times New Roman"/>
          <w:sz w:val="26"/>
          <w:szCs w:val="26"/>
        </w:rPr>
      </w:pPr>
      <w:r w:rsidRPr="00817C48">
        <w:rPr>
          <w:rFonts w:ascii="Times New Roman" w:hAnsi="Times New Roman"/>
          <w:sz w:val="26"/>
          <w:szCs w:val="26"/>
        </w:rPr>
        <w:t xml:space="preserve"> </w:t>
      </w:r>
    </w:p>
    <w:p w:rsidR="00AC0914" w:rsidRPr="00817C48" w:rsidRDefault="00AE64AF" w:rsidP="00A7030B">
      <w:pPr>
        <w:pStyle w:val="Prrafodelista"/>
        <w:numPr>
          <w:ilvl w:val="0"/>
          <w:numId w:val="15"/>
        </w:numPr>
        <w:ind w:left="1418" w:hanging="284"/>
        <w:contextualSpacing/>
        <w:jc w:val="both"/>
        <w:rPr>
          <w:rFonts w:ascii="Times New Roman" w:hAnsi="Times New Roman"/>
          <w:sz w:val="26"/>
          <w:szCs w:val="26"/>
        </w:rPr>
      </w:pPr>
      <w:r w:rsidRPr="00817C48">
        <w:rPr>
          <w:rFonts w:ascii="Times New Roman" w:eastAsia="Times New Roman" w:hAnsi="Times New Roman"/>
          <w:sz w:val="26"/>
          <w:szCs w:val="26"/>
          <w:lang w:eastAsia="es-ES"/>
        </w:rPr>
        <w:t>Incluir</w:t>
      </w:r>
      <w:r w:rsidR="00AC0914" w:rsidRPr="00817C48">
        <w:rPr>
          <w:rFonts w:ascii="Times New Roman" w:eastAsia="Times New Roman" w:hAnsi="Times New Roman"/>
          <w:sz w:val="26"/>
          <w:szCs w:val="26"/>
          <w:lang w:eastAsia="es-ES"/>
        </w:rPr>
        <w:t xml:space="preserve"> en la adjudicación del inmueble, </w:t>
      </w:r>
      <w:r w:rsidRPr="00817C48">
        <w:rPr>
          <w:rFonts w:ascii="Times New Roman" w:eastAsia="Times New Roman" w:hAnsi="Times New Roman"/>
          <w:sz w:val="26"/>
          <w:szCs w:val="26"/>
          <w:lang w:eastAsia="es-ES"/>
        </w:rPr>
        <w:t>a</w:t>
      </w:r>
      <w:r w:rsidR="00AC0914" w:rsidRPr="00817C48">
        <w:rPr>
          <w:rFonts w:ascii="Times New Roman" w:eastAsia="Times New Roman" w:hAnsi="Times New Roman"/>
          <w:sz w:val="26"/>
          <w:szCs w:val="26"/>
          <w:lang w:eastAsia="es-ES"/>
        </w:rPr>
        <w:t xml:space="preserve"> la señora </w:t>
      </w:r>
      <w:r w:rsidR="00AC0914" w:rsidRPr="00817C48">
        <w:rPr>
          <w:rFonts w:ascii="Times New Roman" w:eastAsia="Times New Roman" w:hAnsi="Times New Roman"/>
          <w:b/>
          <w:sz w:val="26"/>
          <w:szCs w:val="26"/>
          <w:lang w:eastAsia="es-ES"/>
        </w:rPr>
        <w:t xml:space="preserve">MARIA MAGDALENA CORTEZ DE MARTINEZ, </w:t>
      </w:r>
      <w:r w:rsidR="00AC0914" w:rsidRPr="00817C48">
        <w:rPr>
          <w:rFonts w:ascii="Times New Roman" w:eastAsia="Times New Roman" w:hAnsi="Times New Roman"/>
          <w:sz w:val="26"/>
          <w:szCs w:val="26"/>
          <w:lang w:eastAsia="es-ES"/>
        </w:rPr>
        <w:t xml:space="preserve">de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años de edad,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del domicilio de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departamento de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con Documento Único de Identidad número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en su calidad de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del titular de la adjudicación, señor José Manuel Contreras Cortez, según Solicitud de Inclusión de Beneficiaria de fecha 18 de octubre de 2018, vínculo familiar comprobado con las certificaciones de partidas de nacimiento; documentación </w:t>
      </w:r>
      <w:r w:rsidR="00AC0914" w:rsidRPr="00817C48">
        <w:rPr>
          <w:rFonts w:ascii="Times New Roman" w:hAnsi="Times New Roman"/>
          <w:sz w:val="26"/>
          <w:szCs w:val="26"/>
        </w:rPr>
        <w:t>anexa al expediente respectivo</w:t>
      </w:r>
      <w:r w:rsidR="00AC0914" w:rsidRPr="00817C48">
        <w:rPr>
          <w:rFonts w:ascii="Times New Roman" w:eastAsia="Times New Roman" w:hAnsi="Times New Roman"/>
          <w:sz w:val="26"/>
          <w:szCs w:val="26"/>
          <w:lang w:eastAsia="es-ES"/>
        </w:rPr>
        <w:t xml:space="preserve">. </w:t>
      </w:r>
    </w:p>
    <w:p w:rsidR="00AC0914" w:rsidRPr="00817C48" w:rsidRDefault="00AC0914" w:rsidP="00817C48">
      <w:pPr>
        <w:pStyle w:val="Prrafodelista"/>
        <w:rPr>
          <w:rFonts w:ascii="Times New Roman" w:hAnsi="Times New Roman"/>
          <w:sz w:val="26"/>
          <w:szCs w:val="26"/>
        </w:rPr>
      </w:pPr>
    </w:p>
    <w:p w:rsidR="00AC0914" w:rsidRPr="00817C48" w:rsidRDefault="00AC0914" w:rsidP="00A7030B">
      <w:pPr>
        <w:pStyle w:val="Prrafodelista"/>
        <w:numPr>
          <w:ilvl w:val="0"/>
          <w:numId w:val="13"/>
        </w:numPr>
        <w:ind w:left="1134" w:hanging="708"/>
        <w:contextualSpacing/>
        <w:jc w:val="both"/>
        <w:rPr>
          <w:rFonts w:ascii="Times New Roman" w:hAnsi="Times New Roman"/>
          <w:sz w:val="26"/>
          <w:szCs w:val="26"/>
        </w:rPr>
      </w:pPr>
      <w:r w:rsidRPr="00817C48">
        <w:rPr>
          <w:rFonts w:ascii="Times New Roman" w:hAnsi="Times New Roman"/>
          <w:sz w:val="26"/>
          <w:szCs w:val="26"/>
        </w:rPr>
        <w:t xml:space="preserve">De acuerdo a las constancias emitidas por el Departamento de Créditos de este Instituto, de fechas 28 de noviembre de 2018 y 19 de febrero de 2019, los señores </w:t>
      </w:r>
      <w:r w:rsidR="00B36BF1">
        <w:rPr>
          <w:rFonts w:ascii="Times New Roman" w:hAnsi="Times New Roman"/>
          <w:sz w:val="26"/>
          <w:szCs w:val="26"/>
        </w:rPr>
        <w:t>----</w:t>
      </w:r>
      <w:r w:rsidRPr="00817C48">
        <w:rPr>
          <w:rFonts w:ascii="Times New Roman" w:hAnsi="Times New Roman"/>
          <w:sz w:val="26"/>
          <w:szCs w:val="26"/>
        </w:rPr>
        <w:t xml:space="preserve"> y </w:t>
      </w:r>
      <w:r w:rsidR="00B36BF1">
        <w:rPr>
          <w:rFonts w:ascii="Times New Roman" w:hAnsi="Times New Roman"/>
          <w:sz w:val="26"/>
          <w:szCs w:val="26"/>
        </w:rPr>
        <w:t>----</w:t>
      </w:r>
      <w:r w:rsidRPr="00817C48">
        <w:rPr>
          <w:rFonts w:ascii="Times New Roman" w:hAnsi="Times New Roman"/>
          <w:sz w:val="26"/>
          <w:szCs w:val="26"/>
        </w:rPr>
        <w:t xml:space="preserve">, se encuentran solventes de sus compromisos financieros en concepto de Deuda Agraria, al haber cancelado en su totalidad los días </w:t>
      </w:r>
      <w:r w:rsidR="00B36BF1">
        <w:rPr>
          <w:rFonts w:ascii="Times New Roman" w:hAnsi="Times New Roman"/>
          <w:sz w:val="26"/>
          <w:szCs w:val="26"/>
        </w:rPr>
        <w:t>---</w:t>
      </w:r>
      <w:r w:rsidRPr="00817C48">
        <w:rPr>
          <w:rFonts w:ascii="Times New Roman" w:hAnsi="Times New Roman"/>
          <w:sz w:val="26"/>
          <w:szCs w:val="26"/>
        </w:rPr>
        <w:t xml:space="preserve"> de </w:t>
      </w:r>
      <w:r w:rsidR="00B36BF1">
        <w:rPr>
          <w:rFonts w:ascii="Times New Roman" w:hAnsi="Times New Roman"/>
          <w:sz w:val="26"/>
          <w:szCs w:val="26"/>
        </w:rPr>
        <w:t>---</w:t>
      </w:r>
      <w:r w:rsidRPr="00817C48">
        <w:rPr>
          <w:rFonts w:ascii="Times New Roman" w:hAnsi="Times New Roman"/>
          <w:sz w:val="26"/>
          <w:szCs w:val="26"/>
        </w:rPr>
        <w:t xml:space="preserve"> de </w:t>
      </w:r>
      <w:r w:rsidR="00B36BF1">
        <w:rPr>
          <w:rFonts w:ascii="Times New Roman" w:hAnsi="Times New Roman"/>
          <w:sz w:val="26"/>
          <w:szCs w:val="26"/>
        </w:rPr>
        <w:t>---</w:t>
      </w:r>
      <w:r w:rsidRPr="00817C48">
        <w:rPr>
          <w:rFonts w:ascii="Times New Roman" w:hAnsi="Times New Roman"/>
          <w:sz w:val="26"/>
          <w:szCs w:val="26"/>
        </w:rPr>
        <w:t xml:space="preserve"> y </w:t>
      </w:r>
      <w:r w:rsidR="00B36BF1">
        <w:rPr>
          <w:rFonts w:ascii="Times New Roman" w:hAnsi="Times New Roman"/>
          <w:sz w:val="26"/>
          <w:szCs w:val="26"/>
        </w:rPr>
        <w:t>---</w:t>
      </w:r>
      <w:r w:rsidRPr="00817C48">
        <w:rPr>
          <w:rFonts w:ascii="Times New Roman" w:hAnsi="Times New Roman"/>
          <w:sz w:val="26"/>
          <w:szCs w:val="26"/>
        </w:rPr>
        <w:t xml:space="preserve"> de </w:t>
      </w:r>
      <w:r w:rsidR="00B36BF1">
        <w:rPr>
          <w:rFonts w:ascii="Times New Roman" w:hAnsi="Times New Roman"/>
          <w:sz w:val="26"/>
          <w:szCs w:val="26"/>
        </w:rPr>
        <w:t>---</w:t>
      </w:r>
      <w:r w:rsidRPr="00817C48">
        <w:rPr>
          <w:rFonts w:ascii="Times New Roman" w:hAnsi="Times New Roman"/>
          <w:sz w:val="26"/>
          <w:szCs w:val="26"/>
        </w:rPr>
        <w:t xml:space="preserve"> de </w:t>
      </w:r>
      <w:r w:rsidR="00B36BF1">
        <w:rPr>
          <w:rFonts w:ascii="Times New Roman" w:hAnsi="Times New Roman"/>
          <w:sz w:val="26"/>
          <w:szCs w:val="26"/>
        </w:rPr>
        <w:t>---</w:t>
      </w:r>
      <w:r w:rsidRPr="00817C48">
        <w:rPr>
          <w:rFonts w:ascii="Times New Roman" w:hAnsi="Times New Roman"/>
          <w:sz w:val="26"/>
          <w:szCs w:val="26"/>
        </w:rPr>
        <w:t xml:space="preserve">, acogiéndose a los beneficios de la Ley Especial para Facilitar la Cancelación de las Deudas Agraria y Agropecuaria”.                                                                                                                                                                                                                                                                                                                                        </w:t>
      </w:r>
    </w:p>
    <w:p w:rsidR="00AC0914" w:rsidRPr="00817C48" w:rsidRDefault="00AC0914" w:rsidP="00817C48">
      <w:pPr>
        <w:pStyle w:val="Prrafodelista"/>
        <w:tabs>
          <w:tab w:val="left" w:pos="709"/>
        </w:tabs>
        <w:jc w:val="both"/>
        <w:rPr>
          <w:rFonts w:ascii="Times New Roman" w:hAnsi="Times New Roman"/>
          <w:sz w:val="26"/>
          <w:szCs w:val="26"/>
        </w:rPr>
      </w:pPr>
    </w:p>
    <w:p w:rsidR="00AC0914" w:rsidRPr="00817C48" w:rsidRDefault="00AC0914" w:rsidP="00A7030B">
      <w:pPr>
        <w:pStyle w:val="Prrafodelista"/>
        <w:numPr>
          <w:ilvl w:val="0"/>
          <w:numId w:val="13"/>
        </w:numPr>
        <w:tabs>
          <w:tab w:val="left" w:pos="1134"/>
        </w:tabs>
        <w:ind w:left="1134" w:hanging="708"/>
        <w:contextualSpacing/>
        <w:jc w:val="both"/>
        <w:rPr>
          <w:rFonts w:ascii="Times New Roman" w:hAnsi="Times New Roman"/>
          <w:sz w:val="26"/>
          <w:szCs w:val="26"/>
        </w:rPr>
      </w:pPr>
      <w:r w:rsidRPr="00817C48">
        <w:rPr>
          <w:rFonts w:ascii="Times New Roman" w:hAnsi="Times New Roman"/>
          <w:sz w:val="26"/>
          <w:szCs w:val="26"/>
          <w:lang w:val="es-ES"/>
        </w:rPr>
        <w:t>Los beneficiarios se encuentran poseyendo los inmuebles de forma quieta, pacífica y sin interrupción de acuerdo al detalle siguiente:</w:t>
      </w:r>
    </w:p>
    <w:tbl>
      <w:tblPr>
        <w:tblpPr w:leftFromText="141" w:rightFromText="141" w:vertAnchor="text" w:horzAnchor="margin" w:tblpXSpec="right" w:tblpY="273"/>
        <w:tblW w:w="8057" w:type="dxa"/>
        <w:tblLayout w:type="fixed"/>
        <w:tblCellMar>
          <w:left w:w="0" w:type="dxa"/>
          <w:right w:w="0" w:type="dxa"/>
        </w:tblCellMar>
        <w:tblLook w:val="04A0" w:firstRow="1" w:lastRow="0" w:firstColumn="1" w:lastColumn="0" w:noHBand="0" w:noVBand="1"/>
      </w:tblPr>
      <w:tblGrid>
        <w:gridCol w:w="2953"/>
        <w:gridCol w:w="1985"/>
        <w:gridCol w:w="1276"/>
        <w:gridCol w:w="1843"/>
      </w:tblGrid>
      <w:tr w:rsidR="00817C48" w:rsidRPr="0016228A" w:rsidTr="00817C48">
        <w:trPr>
          <w:trHeight w:val="726"/>
        </w:trPr>
        <w:tc>
          <w:tcPr>
            <w:tcW w:w="2953"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817C48" w:rsidRPr="0016228A" w:rsidRDefault="00817C48" w:rsidP="00817C48">
            <w:pPr>
              <w:jc w:val="center"/>
              <w:rPr>
                <w:rFonts w:ascii="Times New Roman" w:hAnsi="Times New Roman"/>
                <w:b/>
                <w:bCs/>
                <w:lang w:val="es-ES"/>
              </w:rPr>
            </w:pPr>
          </w:p>
          <w:p w:rsidR="00817C48" w:rsidRPr="0016228A" w:rsidRDefault="00817C48" w:rsidP="00817C48">
            <w:pPr>
              <w:jc w:val="center"/>
              <w:rPr>
                <w:rFonts w:ascii="Times New Roman" w:hAnsi="Times New Roman"/>
                <w:b/>
                <w:bCs/>
                <w:lang w:val="es-ES"/>
              </w:rPr>
            </w:pPr>
            <w:r w:rsidRPr="0016228A">
              <w:rPr>
                <w:rFonts w:ascii="Times New Roman" w:hAnsi="Times New Roman"/>
                <w:b/>
                <w:bCs/>
                <w:lang w:val="es-ES"/>
              </w:rPr>
              <w:t>NOMBRE DEL SOLICITANTE</w:t>
            </w:r>
          </w:p>
        </w:tc>
        <w:tc>
          <w:tcPr>
            <w:tcW w:w="1985"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817C48" w:rsidRPr="0016228A" w:rsidRDefault="00817C48" w:rsidP="00817C48">
            <w:pPr>
              <w:jc w:val="center"/>
              <w:rPr>
                <w:rFonts w:ascii="Times New Roman" w:hAnsi="Times New Roman"/>
                <w:b/>
                <w:bCs/>
                <w:lang w:val="es-ES"/>
              </w:rPr>
            </w:pPr>
            <w:r w:rsidRPr="0016228A">
              <w:rPr>
                <w:rFonts w:ascii="Times New Roman" w:hAnsi="Times New Roman"/>
                <w:b/>
                <w:bCs/>
                <w:lang w:val="es-ES"/>
              </w:rPr>
              <w:t>FECHA DE LEVANTAMIENTO DE ACTA DE POSESION</w:t>
            </w:r>
          </w:p>
        </w:tc>
        <w:tc>
          <w:tcPr>
            <w:tcW w:w="1276"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817C48" w:rsidRPr="0016228A" w:rsidRDefault="00817C48" w:rsidP="00817C48">
            <w:pPr>
              <w:jc w:val="center"/>
              <w:rPr>
                <w:rFonts w:ascii="Times New Roman" w:hAnsi="Times New Roman"/>
                <w:b/>
                <w:bCs/>
                <w:lang w:val="es-ES"/>
              </w:rPr>
            </w:pPr>
            <w:r w:rsidRPr="0016228A">
              <w:rPr>
                <w:rFonts w:ascii="Times New Roman" w:hAnsi="Times New Roman"/>
                <w:b/>
                <w:bCs/>
                <w:lang w:val="es-ES"/>
              </w:rPr>
              <w:t>PERIODO DE POSESION (EN AÑOS)</w:t>
            </w:r>
          </w:p>
        </w:tc>
        <w:tc>
          <w:tcPr>
            <w:tcW w:w="1843"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817C48" w:rsidRPr="0016228A" w:rsidRDefault="00817C48" w:rsidP="00817C48">
            <w:pPr>
              <w:jc w:val="center"/>
              <w:rPr>
                <w:rFonts w:ascii="Times New Roman" w:hAnsi="Times New Roman"/>
                <w:b/>
                <w:bCs/>
                <w:lang w:val="es-ES"/>
              </w:rPr>
            </w:pPr>
            <w:r w:rsidRPr="0016228A">
              <w:rPr>
                <w:rFonts w:ascii="Times New Roman" w:hAnsi="Times New Roman"/>
                <w:b/>
                <w:bCs/>
                <w:lang w:val="es-ES"/>
              </w:rPr>
              <w:t>TECNICO  DE LA OFICINA REGIONAL OCCIDENTAL</w:t>
            </w:r>
          </w:p>
        </w:tc>
      </w:tr>
      <w:tr w:rsidR="00817C48" w:rsidRPr="0016228A" w:rsidTr="00817C48">
        <w:trPr>
          <w:trHeight w:val="195"/>
        </w:trPr>
        <w:tc>
          <w:tcPr>
            <w:tcW w:w="2953" w:type="dxa"/>
            <w:tcBorders>
              <w:top w:val="nil"/>
              <w:left w:val="single" w:sz="4" w:space="0" w:color="auto"/>
              <w:bottom w:val="single" w:sz="4" w:space="0" w:color="auto"/>
              <w:right w:val="single" w:sz="8" w:space="0" w:color="auto"/>
            </w:tcBorders>
            <w:shd w:val="clear" w:color="auto" w:fill="BFBFBF"/>
            <w:tcMar>
              <w:top w:w="0" w:type="dxa"/>
              <w:left w:w="70" w:type="dxa"/>
              <w:bottom w:w="0" w:type="dxa"/>
              <w:right w:w="70" w:type="dxa"/>
            </w:tcMar>
            <w:vAlign w:val="center"/>
            <w:hideMark/>
          </w:tcPr>
          <w:p w:rsidR="00817C48" w:rsidRPr="0016228A" w:rsidRDefault="00817C48" w:rsidP="00817C48">
            <w:pPr>
              <w:jc w:val="center"/>
              <w:rPr>
                <w:rFonts w:ascii="Times New Roman" w:hAnsi="Times New Roman"/>
                <w:b/>
                <w:bCs/>
                <w:lang w:val="es-ES"/>
              </w:rPr>
            </w:pPr>
          </w:p>
        </w:tc>
        <w:tc>
          <w:tcPr>
            <w:tcW w:w="1985" w:type="dxa"/>
            <w:vMerge/>
            <w:tcBorders>
              <w:top w:val="single" w:sz="8" w:space="0" w:color="auto"/>
              <w:left w:val="nil"/>
              <w:bottom w:val="single" w:sz="4" w:space="0" w:color="auto"/>
              <w:right w:val="single" w:sz="8" w:space="0" w:color="auto"/>
            </w:tcBorders>
            <w:vAlign w:val="center"/>
            <w:hideMark/>
          </w:tcPr>
          <w:p w:rsidR="00817C48" w:rsidRPr="0016228A" w:rsidRDefault="00817C48" w:rsidP="00817C48">
            <w:pPr>
              <w:rPr>
                <w:rFonts w:ascii="Times New Roman" w:hAnsi="Times New Roman"/>
                <w:b/>
                <w:bCs/>
                <w:lang w:val="es-ES"/>
              </w:rPr>
            </w:pPr>
          </w:p>
        </w:tc>
        <w:tc>
          <w:tcPr>
            <w:tcW w:w="1276" w:type="dxa"/>
            <w:vMerge/>
            <w:tcBorders>
              <w:top w:val="single" w:sz="8" w:space="0" w:color="auto"/>
              <w:left w:val="nil"/>
              <w:bottom w:val="single" w:sz="4" w:space="0" w:color="auto"/>
              <w:right w:val="single" w:sz="8" w:space="0" w:color="auto"/>
            </w:tcBorders>
            <w:vAlign w:val="center"/>
            <w:hideMark/>
          </w:tcPr>
          <w:p w:rsidR="00817C48" w:rsidRPr="0016228A" w:rsidRDefault="00817C48" w:rsidP="00817C48">
            <w:pPr>
              <w:rPr>
                <w:rFonts w:ascii="Times New Roman" w:hAnsi="Times New Roman"/>
                <w:b/>
                <w:bCs/>
                <w:lang w:val="es-ES"/>
              </w:rPr>
            </w:pPr>
          </w:p>
        </w:tc>
        <w:tc>
          <w:tcPr>
            <w:tcW w:w="1843" w:type="dxa"/>
            <w:vMerge/>
            <w:tcBorders>
              <w:top w:val="single" w:sz="8" w:space="0" w:color="auto"/>
              <w:left w:val="nil"/>
              <w:bottom w:val="single" w:sz="4" w:space="0" w:color="auto"/>
              <w:right w:val="single" w:sz="8" w:space="0" w:color="auto"/>
            </w:tcBorders>
            <w:vAlign w:val="center"/>
            <w:hideMark/>
          </w:tcPr>
          <w:p w:rsidR="00817C48" w:rsidRPr="0016228A" w:rsidRDefault="00817C48" w:rsidP="00817C48">
            <w:pPr>
              <w:rPr>
                <w:rFonts w:ascii="Times New Roman" w:hAnsi="Times New Roman"/>
                <w:b/>
                <w:bCs/>
                <w:lang w:val="es-ES"/>
              </w:rPr>
            </w:pPr>
          </w:p>
        </w:tc>
      </w:tr>
      <w:tr w:rsidR="00817C48" w:rsidRPr="0016228A" w:rsidTr="00817C48">
        <w:trPr>
          <w:trHeight w:val="349"/>
        </w:trPr>
        <w:tc>
          <w:tcPr>
            <w:tcW w:w="2953"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817C48" w:rsidRPr="0016228A" w:rsidRDefault="00817C48" w:rsidP="00817C48">
            <w:pPr>
              <w:rPr>
                <w:rFonts w:ascii="Times New Roman" w:hAnsi="Times New Roman"/>
              </w:rPr>
            </w:pPr>
            <w:r w:rsidRPr="0016228A">
              <w:rPr>
                <w:rFonts w:ascii="Times New Roman" w:hAnsi="Times New Roman"/>
              </w:rPr>
              <w:t>José Manuel Contreras Cortez</w:t>
            </w:r>
          </w:p>
        </w:tc>
        <w:tc>
          <w:tcPr>
            <w:tcW w:w="198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817C48" w:rsidRPr="0016228A" w:rsidRDefault="00817C48" w:rsidP="00817C48">
            <w:pPr>
              <w:jc w:val="center"/>
              <w:rPr>
                <w:rFonts w:ascii="Times New Roman" w:hAnsi="Times New Roman"/>
              </w:rPr>
            </w:pPr>
            <w:r w:rsidRPr="0016228A">
              <w:rPr>
                <w:rFonts w:ascii="Times New Roman" w:hAnsi="Times New Roman"/>
              </w:rPr>
              <w:t>18/10/2018</w:t>
            </w:r>
          </w:p>
        </w:tc>
        <w:tc>
          <w:tcPr>
            <w:tcW w:w="1276"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817C48" w:rsidRPr="0016228A" w:rsidRDefault="00817C48" w:rsidP="00817C48">
            <w:pPr>
              <w:jc w:val="center"/>
              <w:rPr>
                <w:rFonts w:ascii="Times New Roman" w:hAnsi="Times New Roman"/>
                <w:lang w:val="es-ES"/>
              </w:rPr>
            </w:pPr>
            <w:r w:rsidRPr="0016228A">
              <w:rPr>
                <w:rFonts w:ascii="Times New Roman" w:hAnsi="Times New Roman"/>
                <w:lang w:val="es-ES"/>
              </w:rPr>
              <w:t>14</w:t>
            </w:r>
          </w:p>
        </w:tc>
        <w:tc>
          <w:tcPr>
            <w:tcW w:w="1843"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817C48" w:rsidRPr="0016228A" w:rsidRDefault="00817C48" w:rsidP="00817C48">
            <w:pPr>
              <w:jc w:val="center"/>
              <w:rPr>
                <w:rFonts w:ascii="Times New Roman" w:hAnsi="Times New Roman"/>
                <w:lang w:val="es-ES"/>
              </w:rPr>
            </w:pPr>
            <w:r w:rsidRPr="0016228A">
              <w:rPr>
                <w:rFonts w:ascii="Times New Roman" w:hAnsi="Times New Roman"/>
                <w:lang w:val="es-ES"/>
              </w:rPr>
              <w:t>Dennis Antonio Magaña Munguía</w:t>
            </w:r>
          </w:p>
        </w:tc>
      </w:tr>
      <w:tr w:rsidR="00817C48" w:rsidRPr="0016228A" w:rsidTr="00817C48">
        <w:trPr>
          <w:trHeight w:val="424"/>
        </w:trPr>
        <w:tc>
          <w:tcPr>
            <w:tcW w:w="2953"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817C48" w:rsidRPr="0016228A" w:rsidRDefault="00817C48" w:rsidP="00817C48">
            <w:pPr>
              <w:rPr>
                <w:rFonts w:ascii="Times New Roman" w:hAnsi="Times New Roman"/>
                <w:lang w:val="es-ES"/>
              </w:rPr>
            </w:pPr>
            <w:r w:rsidRPr="0016228A">
              <w:rPr>
                <w:rFonts w:ascii="Times New Roman" w:hAnsi="Times New Roman"/>
                <w:lang w:val="es-ES"/>
              </w:rPr>
              <w:t>Yolanda Calderón Viuda de Jerez</w:t>
            </w:r>
          </w:p>
        </w:tc>
        <w:tc>
          <w:tcPr>
            <w:tcW w:w="19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817C48" w:rsidRPr="0016228A" w:rsidRDefault="00817C48" w:rsidP="00817C48">
            <w:pPr>
              <w:jc w:val="center"/>
              <w:rPr>
                <w:rFonts w:ascii="Times New Roman" w:hAnsi="Times New Roman"/>
                <w:lang w:val="es-ES"/>
              </w:rPr>
            </w:pPr>
            <w:r w:rsidRPr="0016228A">
              <w:rPr>
                <w:rFonts w:ascii="Times New Roman" w:hAnsi="Times New Roman"/>
                <w:lang w:val="es-ES"/>
              </w:rPr>
              <w:t>18/10/2018</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817C48" w:rsidRPr="0016228A" w:rsidRDefault="00817C48" w:rsidP="00817C48">
            <w:pPr>
              <w:jc w:val="center"/>
              <w:rPr>
                <w:rFonts w:ascii="Times New Roman" w:hAnsi="Times New Roman"/>
                <w:lang w:val="es-ES"/>
              </w:rPr>
            </w:pPr>
            <w:r w:rsidRPr="0016228A">
              <w:rPr>
                <w:rFonts w:ascii="Times New Roman" w:hAnsi="Times New Roman"/>
                <w:lang w:val="es-ES"/>
              </w:rPr>
              <w:t>14</w:t>
            </w:r>
          </w:p>
        </w:tc>
        <w:tc>
          <w:tcPr>
            <w:tcW w:w="18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817C48" w:rsidRPr="0016228A" w:rsidRDefault="00817C48" w:rsidP="00817C48">
            <w:pPr>
              <w:jc w:val="center"/>
              <w:rPr>
                <w:rFonts w:ascii="Times New Roman" w:hAnsi="Times New Roman"/>
                <w:lang w:val="es-ES"/>
              </w:rPr>
            </w:pPr>
            <w:r w:rsidRPr="0016228A">
              <w:rPr>
                <w:rFonts w:ascii="Times New Roman" w:hAnsi="Times New Roman"/>
                <w:lang w:val="es-ES"/>
              </w:rPr>
              <w:t>Dennis Antonio Magaña Munguía</w:t>
            </w:r>
          </w:p>
        </w:tc>
      </w:tr>
    </w:tbl>
    <w:p w:rsidR="00817C48" w:rsidRPr="00817C48" w:rsidRDefault="00817C48" w:rsidP="00817C48">
      <w:pPr>
        <w:pStyle w:val="Prrafodelista"/>
        <w:tabs>
          <w:tab w:val="left" w:pos="1134"/>
        </w:tabs>
        <w:ind w:left="1134"/>
        <w:contextualSpacing/>
        <w:jc w:val="both"/>
        <w:rPr>
          <w:rFonts w:ascii="Times New Roman" w:hAnsi="Times New Roman"/>
          <w:sz w:val="26"/>
          <w:szCs w:val="26"/>
        </w:rPr>
      </w:pPr>
    </w:p>
    <w:p w:rsidR="00AC0914" w:rsidRPr="00B36BF1" w:rsidRDefault="00AC0914" w:rsidP="00817C48">
      <w:pPr>
        <w:pStyle w:val="Prrafodelista"/>
        <w:numPr>
          <w:ilvl w:val="0"/>
          <w:numId w:val="13"/>
        </w:numPr>
        <w:tabs>
          <w:tab w:val="left" w:pos="1134"/>
        </w:tabs>
        <w:ind w:left="1134" w:hanging="850"/>
        <w:contextualSpacing/>
        <w:jc w:val="both"/>
        <w:rPr>
          <w:rFonts w:ascii="Times New Roman" w:eastAsia="Times New Roman" w:hAnsi="Times New Roman"/>
          <w:bCs/>
          <w:sz w:val="26"/>
          <w:szCs w:val="26"/>
          <w:lang w:eastAsia="es-ES"/>
        </w:rPr>
      </w:pPr>
      <w:r w:rsidRPr="00817C48">
        <w:rPr>
          <w:rFonts w:ascii="Times New Roman" w:hAnsi="Times New Roman"/>
          <w:sz w:val="26"/>
          <w:szCs w:val="26"/>
        </w:rPr>
        <w:t xml:space="preserve">De acuerdo a declaraciones simples contenidas en las solicitudes de adjudicación de inmueble de fecha 25 de octubre de 2018, los beneficiarios manifiestan que ni ellos ni las integrantes de su grupo familiar son empleados </w:t>
      </w:r>
      <w:r w:rsidRPr="00B36BF1">
        <w:rPr>
          <w:rFonts w:ascii="Times New Roman" w:hAnsi="Times New Roman"/>
          <w:sz w:val="26"/>
          <w:szCs w:val="26"/>
        </w:rPr>
        <w:t>del ISTA; situación robustecida de conformidad a la consulta realizada en la Base de Datos de Empleados de este Instituto.</w:t>
      </w:r>
    </w:p>
    <w:p w:rsidR="00AC0914" w:rsidRPr="00817C48" w:rsidRDefault="00AC0914" w:rsidP="00817C48">
      <w:pPr>
        <w:jc w:val="both"/>
        <w:rPr>
          <w:rFonts w:ascii="Times New Roman" w:eastAsia="Times New Roman" w:hAnsi="Times New Roman"/>
          <w:sz w:val="26"/>
          <w:szCs w:val="26"/>
          <w:lang w:eastAsia="es-ES"/>
        </w:rPr>
      </w:pPr>
    </w:p>
    <w:p w:rsidR="00AC0914" w:rsidRPr="00817C48" w:rsidRDefault="00AC0914" w:rsidP="00817C48">
      <w:pPr>
        <w:jc w:val="both"/>
        <w:rPr>
          <w:rFonts w:ascii="Times New Roman" w:eastAsia="Times New Roman" w:hAnsi="Times New Roman"/>
          <w:sz w:val="26"/>
          <w:szCs w:val="26"/>
        </w:rPr>
      </w:pPr>
      <w:r w:rsidRPr="00817C48">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Occidental y los departamentos de Asignación Individual y Avalúos y Análisis Jurídico, reportes de inmuebles pendientes de escriturar, solicitudes de adjudicación de inmueble, acuerdos de Junta Directiva, actas de posesión material, certificaciones de partidas de nacimiento, copias de documentos únicos de identidad y tarjetas de identificación tributaria, Solicitud de Inclusión de Beneficiaria, copia de Poder General Administrativo con cláusula Especial, constancias de cancelación de crédito, Razón y Constancia de Inscripción de Desmembración en Cabeza de su Dueño a favor del ISTA, se estima procedente resolver favorablemente a lo solicitado. </w:t>
      </w:r>
    </w:p>
    <w:p w:rsidR="00AC0914" w:rsidRPr="00817C48" w:rsidRDefault="00AC0914" w:rsidP="00817C48">
      <w:pPr>
        <w:jc w:val="both"/>
        <w:rPr>
          <w:rFonts w:ascii="Times New Roman" w:eastAsia="Times New Roman" w:hAnsi="Times New Roman"/>
          <w:sz w:val="26"/>
          <w:szCs w:val="26"/>
        </w:rPr>
      </w:pPr>
    </w:p>
    <w:p w:rsidR="00AC0914" w:rsidRPr="00817C48" w:rsidRDefault="002912CC" w:rsidP="00817C48">
      <w:pPr>
        <w:tabs>
          <w:tab w:val="left" w:pos="426"/>
        </w:tabs>
        <w:jc w:val="both"/>
        <w:rPr>
          <w:rFonts w:ascii="Times New Roman" w:eastAsia="Times New Roman" w:hAnsi="Times New Roman"/>
          <w:sz w:val="26"/>
          <w:szCs w:val="26"/>
          <w:lang w:eastAsia="es-ES"/>
        </w:rPr>
      </w:pPr>
      <w:r w:rsidRPr="00817C48">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AC0914" w:rsidRPr="00817C48">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AC0914" w:rsidRPr="00817C48">
        <w:rPr>
          <w:rFonts w:ascii="Times New Roman" w:eastAsia="Times New Roman" w:hAnsi="Times New Roman"/>
          <w:b/>
          <w:sz w:val="26"/>
          <w:szCs w:val="26"/>
          <w:u w:val="single"/>
          <w:lang w:eastAsia="es-ES"/>
        </w:rPr>
        <w:t>ACUERD</w:t>
      </w:r>
      <w:r w:rsidRPr="00817C48">
        <w:rPr>
          <w:rFonts w:ascii="Times New Roman" w:eastAsia="Times New Roman" w:hAnsi="Times New Roman"/>
          <w:b/>
          <w:sz w:val="26"/>
          <w:szCs w:val="26"/>
          <w:u w:val="single"/>
          <w:lang w:eastAsia="es-ES"/>
        </w:rPr>
        <w:t>A:</w:t>
      </w:r>
      <w:r w:rsidR="00AC0914" w:rsidRPr="00817C48">
        <w:rPr>
          <w:rFonts w:ascii="Times New Roman" w:eastAsia="Times New Roman" w:hAnsi="Times New Roman"/>
          <w:b/>
          <w:sz w:val="26"/>
          <w:szCs w:val="26"/>
          <w:u w:val="single"/>
          <w:lang w:eastAsia="es-ES"/>
        </w:rPr>
        <w:t xml:space="preserve"> PRIMERO:</w:t>
      </w:r>
      <w:r w:rsidR="00AC0914" w:rsidRPr="00817C48">
        <w:rPr>
          <w:rFonts w:ascii="Times New Roman" w:eastAsia="Times New Roman" w:hAnsi="Times New Roman"/>
          <w:b/>
          <w:sz w:val="26"/>
          <w:szCs w:val="26"/>
          <w:lang w:eastAsia="es-ES"/>
        </w:rPr>
        <w:t xml:space="preserve"> Modificar los siguientes Puntos de Acta: 1) XXXIII de Sesión Ordinaria 41-2003 de fecha 30 de octubre de 2003, y 2) IV de Sesión Ordinaria 28-2004 de fecha 22 julio de 2004. </w:t>
      </w:r>
      <w:r w:rsidR="00AC0914" w:rsidRPr="00817C48">
        <w:rPr>
          <w:rFonts w:ascii="Times New Roman" w:eastAsia="Times New Roman" w:hAnsi="Times New Roman"/>
          <w:sz w:val="26"/>
          <w:szCs w:val="26"/>
          <w:lang w:eastAsia="es-ES"/>
        </w:rPr>
        <w:t xml:space="preserve">En los cuales se aprobaron las adjudicaciones, entre otros, de los inmuebles identificados como: SOLAR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POLIGONO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y SOLAR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POLÍGONO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respectivamente. En relación al 1) Punto XXXIII del Acta de Sesión Ordinaria 41-2003: Corregir nomenclatura del Solar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Polígono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siendo</w:t>
      </w:r>
      <w:r w:rsidR="00AC0914" w:rsidRPr="00817C48">
        <w:rPr>
          <w:rFonts w:ascii="Times New Roman" w:eastAsia="Times New Roman" w:hAnsi="Times New Roman"/>
          <w:b/>
          <w:sz w:val="26"/>
          <w:szCs w:val="26"/>
          <w:lang w:eastAsia="es-ES"/>
        </w:rPr>
        <w:t xml:space="preserve"> </w:t>
      </w:r>
      <w:r w:rsidRPr="00817C48">
        <w:rPr>
          <w:rFonts w:ascii="Times New Roman" w:eastAsia="Times New Roman" w:hAnsi="Times New Roman"/>
          <w:sz w:val="26"/>
          <w:szCs w:val="26"/>
          <w:lang w:eastAsia="es-ES"/>
        </w:rPr>
        <w:t>lo</w:t>
      </w:r>
      <w:r w:rsidR="00AC0914" w:rsidRPr="00817C48">
        <w:rPr>
          <w:rFonts w:ascii="Times New Roman" w:eastAsia="Times New Roman" w:hAnsi="Times New Roman"/>
          <w:sz w:val="26"/>
          <w:szCs w:val="26"/>
          <w:lang w:eastAsia="es-ES"/>
        </w:rPr>
        <w:t xml:space="preserve"> correct</w:t>
      </w:r>
      <w:r w:rsidRPr="00817C48">
        <w:rPr>
          <w:rFonts w:ascii="Times New Roman" w:eastAsia="Times New Roman" w:hAnsi="Times New Roman"/>
          <w:sz w:val="26"/>
          <w:szCs w:val="26"/>
          <w:lang w:eastAsia="es-ES"/>
        </w:rPr>
        <w:t>o</w:t>
      </w:r>
      <w:r w:rsidR="00AC0914" w:rsidRPr="00817C48">
        <w:rPr>
          <w:rFonts w:ascii="Times New Roman" w:eastAsia="Times New Roman" w:hAnsi="Times New Roman"/>
          <w:sz w:val="26"/>
          <w:szCs w:val="26"/>
          <w:lang w:eastAsia="es-ES"/>
        </w:rPr>
        <w:t xml:space="preserve"> </w:t>
      </w:r>
      <w:r w:rsidR="00AC0914" w:rsidRPr="00817C48">
        <w:rPr>
          <w:rFonts w:ascii="Times New Roman" w:eastAsia="Times New Roman" w:hAnsi="Times New Roman"/>
          <w:b/>
          <w:sz w:val="26"/>
          <w:szCs w:val="26"/>
          <w:lang w:eastAsia="es-ES"/>
        </w:rPr>
        <w:t xml:space="preserve">SOLAR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POLÍGONO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PORCION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w:t>
      </w:r>
      <w:r w:rsidR="00AC0914" w:rsidRPr="00817C48">
        <w:rPr>
          <w:rFonts w:ascii="Times New Roman" w:eastAsia="Times New Roman" w:hAnsi="Times New Roman"/>
          <w:sz w:val="26"/>
          <w:szCs w:val="26"/>
          <w:lang w:eastAsia="es-ES"/>
        </w:rPr>
        <w:t xml:space="preserve">y en relación al 2) Punto IV del Acta de Sesión Ordinaria 28-2004: </w:t>
      </w:r>
      <w:r w:rsidR="00AC0914" w:rsidRPr="00817C48">
        <w:rPr>
          <w:rFonts w:ascii="Times New Roman" w:eastAsia="Times New Roman" w:hAnsi="Times New Roman"/>
          <w:b/>
          <w:sz w:val="26"/>
          <w:szCs w:val="26"/>
          <w:lang w:eastAsia="es-ES"/>
        </w:rPr>
        <w:t xml:space="preserve">a) </w:t>
      </w:r>
      <w:r w:rsidR="00AC0914" w:rsidRPr="00817C48">
        <w:rPr>
          <w:rFonts w:ascii="Times New Roman" w:eastAsia="Times New Roman" w:hAnsi="Times New Roman"/>
          <w:sz w:val="26"/>
          <w:szCs w:val="26"/>
          <w:lang w:eastAsia="es-ES"/>
        </w:rPr>
        <w:t xml:space="preserve">Corregir </w:t>
      </w:r>
      <w:r w:rsidRPr="00817C48">
        <w:rPr>
          <w:rFonts w:ascii="Times New Roman" w:eastAsia="Times New Roman" w:hAnsi="Times New Roman"/>
          <w:sz w:val="26"/>
          <w:szCs w:val="26"/>
          <w:lang w:eastAsia="es-ES"/>
        </w:rPr>
        <w:t xml:space="preserve">la </w:t>
      </w:r>
      <w:r w:rsidR="00AC0914" w:rsidRPr="00817C48">
        <w:rPr>
          <w:rFonts w:ascii="Times New Roman" w:eastAsia="Times New Roman" w:hAnsi="Times New Roman"/>
          <w:sz w:val="26"/>
          <w:szCs w:val="26"/>
          <w:lang w:eastAsia="es-ES"/>
        </w:rPr>
        <w:t xml:space="preserve">nomenclatura del Solar </w:t>
      </w:r>
      <w:r w:rsidR="00B36BF1">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w:t>
      </w:r>
      <w:r w:rsidRPr="00817C48">
        <w:rPr>
          <w:rFonts w:ascii="Times New Roman" w:eastAsia="Times New Roman" w:hAnsi="Times New Roman"/>
          <w:sz w:val="26"/>
          <w:szCs w:val="26"/>
          <w:lang w:eastAsia="es-ES"/>
        </w:rPr>
        <w:t xml:space="preserve"> Polígono </w:t>
      </w:r>
      <w:r w:rsidR="00B36BF1">
        <w:rPr>
          <w:rFonts w:ascii="Times New Roman" w:eastAsia="Times New Roman" w:hAnsi="Times New Roman"/>
          <w:sz w:val="26"/>
          <w:szCs w:val="26"/>
          <w:lang w:eastAsia="es-ES"/>
        </w:rPr>
        <w:t>---</w:t>
      </w:r>
      <w:r w:rsidRPr="00817C48">
        <w:rPr>
          <w:rFonts w:ascii="Times New Roman" w:eastAsia="Times New Roman" w:hAnsi="Times New Roman"/>
          <w:sz w:val="26"/>
          <w:szCs w:val="26"/>
          <w:lang w:eastAsia="es-ES"/>
        </w:rPr>
        <w:t>, siendo lo</w:t>
      </w:r>
      <w:r w:rsidR="00AC0914" w:rsidRPr="00817C48">
        <w:rPr>
          <w:rFonts w:ascii="Times New Roman" w:eastAsia="Times New Roman" w:hAnsi="Times New Roman"/>
          <w:sz w:val="26"/>
          <w:szCs w:val="26"/>
          <w:lang w:eastAsia="es-ES"/>
        </w:rPr>
        <w:t xml:space="preserve"> </w:t>
      </w:r>
      <w:r w:rsidRPr="00817C48">
        <w:rPr>
          <w:rFonts w:ascii="Times New Roman" w:eastAsia="Times New Roman" w:hAnsi="Times New Roman"/>
          <w:sz w:val="26"/>
          <w:szCs w:val="26"/>
          <w:lang w:eastAsia="es-ES"/>
        </w:rPr>
        <w:t>correcto</w:t>
      </w:r>
      <w:r w:rsidR="00AC0914" w:rsidRPr="00817C48">
        <w:rPr>
          <w:rFonts w:ascii="Times New Roman" w:eastAsia="Times New Roman" w:hAnsi="Times New Roman"/>
          <w:sz w:val="26"/>
          <w:szCs w:val="26"/>
          <w:lang w:eastAsia="es-ES"/>
        </w:rPr>
        <w:t xml:space="preserve"> </w:t>
      </w:r>
      <w:r w:rsidR="00AC0914" w:rsidRPr="00817C48">
        <w:rPr>
          <w:rFonts w:ascii="Times New Roman" w:eastAsia="Times New Roman" w:hAnsi="Times New Roman"/>
          <w:b/>
          <w:sz w:val="26"/>
          <w:szCs w:val="26"/>
          <w:lang w:eastAsia="es-ES"/>
        </w:rPr>
        <w:t xml:space="preserve">SOLAR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POLIGONO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PORCION </w:t>
      </w:r>
      <w:r w:rsidR="00B36BF1">
        <w:rPr>
          <w:rFonts w:ascii="Times New Roman" w:eastAsia="Times New Roman" w:hAnsi="Times New Roman"/>
          <w:b/>
          <w:sz w:val="26"/>
          <w:szCs w:val="26"/>
          <w:lang w:eastAsia="es-ES"/>
        </w:rPr>
        <w:t>---</w:t>
      </w:r>
      <w:r w:rsidR="00AC0914" w:rsidRPr="00817C48">
        <w:rPr>
          <w:rFonts w:ascii="Times New Roman" w:eastAsia="Times New Roman" w:hAnsi="Times New Roman"/>
          <w:b/>
          <w:sz w:val="26"/>
          <w:szCs w:val="26"/>
          <w:lang w:eastAsia="es-ES"/>
        </w:rPr>
        <w:t xml:space="preserve">; </w:t>
      </w:r>
      <w:r w:rsidR="00AC0914" w:rsidRPr="00817C48">
        <w:rPr>
          <w:rFonts w:ascii="Times New Roman" w:eastAsia="Times New Roman" w:hAnsi="Times New Roman"/>
          <w:sz w:val="26"/>
          <w:szCs w:val="26"/>
          <w:lang w:eastAsia="es-ES"/>
        </w:rPr>
        <w:t xml:space="preserve">y </w:t>
      </w:r>
      <w:r w:rsidR="00AC0914" w:rsidRPr="00817C48">
        <w:rPr>
          <w:rFonts w:ascii="Times New Roman" w:eastAsia="Times New Roman" w:hAnsi="Times New Roman"/>
          <w:b/>
          <w:sz w:val="26"/>
          <w:szCs w:val="26"/>
          <w:lang w:eastAsia="es-ES"/>
        </w:rPr>
        <w:t xml:space="preserve">b) </w:t>
      </w:r>
      <w:r w:rsidRPr="00817C48">
        <w:rPr>
          <w:rFonts w:ascii="Times New Roman" w:eastAsia="Times New Roman" w:hAnsi="Times New Roman"/>
          <w:sz w:val="26"/>
          <w:szCs w:val="26"/>
          <w:lang w:eastAsia="es-ES"/>
        </w:rPr>
        <w:t>Incluir</w:t>
      </w:r>
      <w:r w:rsidR="00AC0914" w:rsidRPr="00817C48">
        <w:rPr>
          <w:rFonts w:ascii="Times New Roman" w:eastAsia="Times New Roman" w:hAnsi="Times New Roman"/>
          <w:sz w:val="26"/>
          <w:szCs w:val="26"/>
          <w:lang w:eastAsia="es-ES"/>
        </w:rPr>
        <w:t xml:space="preserve"> en la adjudicación del inmueble</w:t>
      </w:r>
      <w:r w:rsidRPr="00817C48">
        <w:rPr>
          <w:rFonts w:ascii="Times New Roman" w:eastAsia="Times New Roman" w:hAnsi="Times New Roman"/>
          <w:sz w:val="26"/>
          <w:szCs w:val="26"/>
          <w:lang w:eastAsia="es-ES"/>
        </w:rPr>
        <w:t xml:space="preserve"> a</w:t>
      </w:r>
      <w:r w:rsidR="00AC0914" w:rsidRPr="00817C48">
        <w:rPr>
          <w:rFonts w:ascii="Times New Roman" w:eastAsia="Times New Roman" w:hAnsi="Times New Roman"/>
          <w:sz w:val="26"/>
          <w:szCs w:val="26"/>
          <w:lang w:eastAsia="es-ES"/>
        </w:rPr>
        <w:t xml:space="preserve"> la señora </w:t>
      </w:r>
      <w:r w:rsidR="00AC0914" w:rsidRPr="00817C48">
        <w:rPr>
          <w:rFonts w:ascii="Times New Roman" w:eastAsia="Times New Roman" w:hAnsi="Times New Roman"/>
          <w:b/>
          <w:sz w:val="26"/>
          <w:szCs w:val="26"/>
          <w:lang w:eastAsia="es-ES"/>
        </w:rPr>
        <w:t xml:space="preserve">MARIA MAGDALENA CORTEZ DE MARTINEZ, </w:t>
      </w:r>
      <w:r w:rsidR="00AC0914" w:rsidRPr="00817C48">
        <w:rPr>
          <w:rFonts w:ascii="Times New Roman" w:eastAsia="Times New Roman" w:hAnsi="Times New Roman"/>
          <w:sz w:val="26"/>
          <w:szCs w:val="26"/>
          <w:lang w:eastAsia="es-ES"/>
        </w:rPr>
        <w:t xml:space="preserve">de generales antes expresadas, en su calidad de </w:t>
      </w:r>
      <w:r w:rsidR="00A071B6">
        <w:rPr>
          <w:rFonts w:ascii="Times New Roman" w:eastAsia="Times New Roman" w:hAnsi="Times New Roman"/>
          <w:sz w:val="26"/>
          <w:szCs w:val="26"/>
          <w:lang w:eastAsia="es-ES"/>
        </w:rPr>
        <w:t>---</w:t>
      </w:r>
      <w:r w:rsidR="00AC0914" w:rsidRPr="00817C48">
        <w:rPr>
          <w:rFonts w:ascii="Times New Roman" w:eastAsia="Times New Roman" w:hAnsi="Times New Roman"/>
          <w:sz w:val="26"/>
          <w:szCs w:val="26"/>
          <w:lang w:eastAsia="es-ES"/>
        </w:rPr>
        <w:t xml:space="preserve"> del titular de la adjudicación, señor José Manuel Contreras Cortez, según Solicitud de Inclusión de Beneficiaria de fecha 18 de octubre de 2018, vínculo familiar comprobado con las certificaciones de partidas de nacimiento, documentación </w:t>
      </w:r>
      <w:r w:rsidR="00AC0914" w:rsidRPr="00817C48">
        <w:rPr>
          <w:rFonts w:ascii="Times New Roman" w:hAnsi="Times New Roman"/>
          <w:sz w:val="26"/>
          <w:szCs w:val="26"/>
        </w:rPr>
        <w:t>anexa al expediente respectivo</w:t>
      </w:r>
      <w:r w:rsidR="00AC0914" w:rsidRPr="00817C48">
        <w:rPr>
          <w:rFonts w:ascii="Times New Roman" w:eastAsia="Times New Roman" w:hAnsi="Times New Roman"/>
          <w:sz w:val="26"/>
          <w:szCs w:val="26"/>
          <w:lang w:eastAsia="es-ES"/>
        </w:rPr>
        <w:t xml:space="preserve">; inmuebles situados en el Proyecto de Asentamiento Comunitario y Lotificación Agrícola ubicado en </w:t>
      </w:r>
      <w:r w:rsidR="00AC0914" w:rsidRPr="00817C48">
        <w:rPr>
          <w:rFonts w:ascii="Times New Roman" w:eastAsia="Times New Roman" w:hAnsi="Times New Roman"/>
          <w:b/>
          <w:sz w:val="26"/>
          <w:szCs w:val="26"/>
          <w:lang w:eastAsia="es-ES"/>
        </w:rPr>
        <w:t xml:space="preserve">HACIENDA GUAYAPA, </w:t>
      </w:r>
      <w:r w:rsidR="00AC0914" w:rsidRPr="00817C48">
        <w:rPr>
          <w:rFonts w:ascii="Times New Roman" w:eastAsia="Times New Roman" w:hAnsi="Times New Roman"/>
          <w:sz w:val="26"/>
          <w:szCs w:val="26"/>
          <w:lang w:eastAsia="es-ES"/>
        </w:rPr>
        <w:t>situada en jurisdicción de Jujutla, departamento de Ahuachapán; quedando las adjudicaciones conforme al cuadro de valores y extensiones siguiente:</w:t>
      </w:r>
    </w:p>
    <w:p w:rsidR="00F60240" w:rsidRPr="00795F7D" w:rsidRDefault="00F60240" w:rsidP="00AC0914">
      <w:pPr>
        <w:tabs>
          <w:tab w:val="left" w:pos="426"/>
        </w:tabs>
        <w:jc w:val="both"/>
        <w:rPr>
          <w:rFonts w:ascii="Times New Roman" w:eastAsia="Times New Roman" w:hAnsi="Times New Roman"/>
          <w:sz w:val="28"/>
          <w:szCs w:val="28"/>
          <w:lang w:eastAsia="es-ES"/>
        </w:rPr>
      </w:pPr>
    </w:p>
    <w:tbl>
      <w:tblPr>
        <w:tblW w:w="8956" w:type="dxa"/>
        <w:jc w:val="center"/>
        <w:tblLayout w:type="fixed"/>
        <w:tblCellMar>
          <w:left w:w="25" w:type="dxa"/>
          <w:right w:w="0" w:type="dxa"/>
        </w:tblCellMar>
        <w:tblLook w:val="0000" w:firstRow="0" w:lastRow="0" w:firstColumn="0" w:lastColumn="0" w:noHBand="0" w:noVBand="0"/>
      </w:tblPr>
      <w:tblGrid>
        <w:gridCol w:w="2531"/>
        <w:gridCol w:w="963"/>
        <w:gridCol w:w="2452"/>
        <w:gridCol w:w="562"/>
        <w:gridCol w:w="562"/>
        <w:gridCol w:w="602"/>
        <w:gridCol w:w="642"/>
        <w:gridCol w:w="642"/>
      </w:tblGrid>
      <w:tr w:rsidR="00AC0914" w:rsidRPr="0016228A" w:rsidTr="002912CC">
        <w:trPr>
          <w:trHeight w:val="271"/>
          <w:jc w:val="center"/>
        </w:trPr>
        <w:tc>
          <w:tcPr>
            <w:tcW w:w="2531" w:type="dxa"/>
            <w:vMerge w:val="restart"/>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D.U.I.     PROGRAMA </w:t>
            </w:r>
          </w:p>
        </w:tc>
        <w:tc>
          <w:tcPr>
            <w:tcW w:w="3415" w:type="dxa"/>
            <w:gridSpan w:val="2"/>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SOLAR / A COMP. Y LOTES </w:t>
            </w:r>
          </w:p>
        </w:tc>
        <w:tc>
          <w:tcPr>
            <w:tcW w:w="112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VALOR (¢) </w:t>
            </w:r>
          </w:p>
        </w:tc>
      </w:tr>
      <w:tr w:rsidR="002912CC" w:rsidRPr="0016228A" w:rsidTr="002912CC">
        <w:trPr>
          <w:trHeight w:val="243"/>
          <w:jc w:val="center"/>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BENEFICIARIO </w:t>
            </w:r>
          </w:p>
        </w:tc>
        <w:tc>
          <w:tcPr>
            <w:tcW w:w="963"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MATRICULA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p>
        </w:tc>
      </w:tr>
    </w:tbl>
    <w:p w:rsidR="00AC0914" w:rsidRPr="0016228A" w:rsidRDefault="00AC0914" w:rsidP="00AC0914">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C0914" w:rsidRPr="0016228A" w:rsidTr="002912CC">
        <w:tc>
          <w:tcPr>
            <w:tcW w:w="2600"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No DE ENTREGA: 38 </w:t>
            </w:r>
          </w:p>
        </w:tc>
      </w:tr>
    </w:tbl>
    <w:p w:rsidR="00AC0914" w:rsidRDefault="00AC0914" w:rsidP="00AC0914">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TASA DE INTERES 6% </w:t>
      </w:r>
    </w:p>
    <w:tbl>
      <w:tblPr>
        <w:tblW w:w="8913" w:type="dxa"/>
        <w:jc w:val="center"/>
        <w:tblLayout w:type="fixed"/>
        <w:tblCellMar>
          <w:left w:w="25" w:type="dxa"/>
          <w:right w:w="0" w:type="dxa"/>
        </w:tblCellMar>
        <w:tblLook w:val="0000" w:firstRow="0" w:lastRow="0" w:firstColumn="0" w:lastColumn="0" w:noHBand="0" w:noVBand="0"/>
      </w:tblPr>
      <w:tblGrid>
        <w:gridCol w:w="2517"/>
        <w:gridCol w:w="958"/>
        <w:gridCol w:w="2438"/>
        <w:gridCol w:w="557"/>
        <w:gridCol w:w="557"/>
        <w:gridCol w:w="597"/>
        <w:gridCol w:w="638"/>
        <w:gridCol w:w="651"/>
      </w:tblGrid>
      <w:tr w:rsidR="002912CC" w:rsidRPr="0016228A" w:rsidTr="00F60240">
        <w:trPr>
          <w:trHeight w:val="226"/>
          <w:jc w:val="center"/>
        </w:trPr>
        <w:tc>
          <w:tcPr>
            <w:tcW w:w="2517" w:type="dxa"/>
            <w:vMerge w:val="restart"/>
            <w:tcBorders>
              <w:top w:val="single" w:sz="2" w:space="0" w:color="auto"/>
              <w:left w:val="single" w:sz="2" w:space="0" w:color="auto"/>
              <w:bottom w:val="single" w:sz="2" w:space="0" w:color="auto"/>
              <w:right w:val="single" w:sz="2" w:space="0" w:color="auto"/>
            </w:tcBorders>
          </w:tcPr>
          <w:p w:rsidR="00AC0914" w:rsidRPr="0016228A" w:rsidRDefault="00A071B6" w:rsidP="00B21B8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C0914" w:rsidRPr="0016228A">
              <w:rPr>
                <w:rFonts w:ascii="Times New Roman" w:eastAsiaTheme="minorEastAsia" w:hAnsi="Times New Roman"/>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r w:rsidRPr="0016228A">
              <w:rPr>
                <w:rFonts w:ascii="Times New Roman" w:eastAsiaTheme="minorEastAsia" w:hAnsi="Times New Roman"/>
                <w:sz w:val="14"/>
                <w:szCs w:val="14"/>
              </w:rPr>
              <w:t xml:space="preserve">Solares: </w:t>
            </w:r>
          </w:p>
          <w:p w:rsidR="00AC0914" w:rsidRPr="0016228A" w:rsidRDefault="00A071B6" w:rsidP="00B21B8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C0914" w:rsidRPr="0016228A">
              <w:rPr>
                <w:rFonts w:ascii="Times New Roman" w:eastAsiaTheme="minorEastAsia" w:hAnsi="Times New Roman"/>
                <w:sz w:val="14"/>
                <w:szCs w:val="14"/>
              </w:rPr>
              <w:t xml:space="preserve">00000 </w:t>
            </w:r>
          </w:p>
        </w:tc>
        <w:tc>
          <w:tcPr>
            <w:tcW w:w="2438"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p w:rsidR="00AC0914" w:rsidRPr="0016228A" w:rsidRDefault="00AC0914" w:rsidP="00B21B8C">
            <w:pPr>
              <w:widowControl w:val="0"/>
              <w:autoSpaceDE w:val="0"/>
              <w:autoSpaceDN w:val="0"/>
              <w:adjustRightInd w:val="0"/>
              <w:rPr>
                <w:rFonts w:ascii="Times New Roman" w:eastAsiaTheme="minorEastAsia" w:hAnsi="Times New Roman"/>
                <w:sz w:val="14"/>
                <w:szCs w:val="14"/>
              </w:rPr>
            </w:pPr>
            <w:r w:rsidRPr="0016228A">
              <w:rPr>
                <w:rFonts w:ascii="Times New Roman" w:eastAsiaTheme="minorEastAsia" w:hAnsi="Times New Roman"/>
                <w:sz w:val="14"/>
                <w:szCs w:val="14"/>
              </w:rPr>
              <w:t xml:space="preserve">PORCION SEIS (LOTIFICACION AGRICOLA /ASENTAMIENTO COMUNITARIO) </w:t>
            </w:r>
          </w:p>
        </w:tc>
        <w:tc>
          <w:tcPr>
            <w:tcW w:w="557"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p w:rsidR="00AC0914" w:rsidRPr="0016228A" w:rsidRDefault="00A071B6" w:rsidP="00A071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p w:rsidR="00AC0914" w:rsidRPr="0016228A" w:rsidRDefault="00A071B6" w:rsidP="00B21B8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97"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p>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439.74 </w:t>
            </w:r>
          </w:p>
        </w:tc>
        <w:tc>
          <w:tcPr>
            <w:tcW w:w="638"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p>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110.56 </w:t>
            </w:r>
          </w:p>
        </w:tc>
        <w:tc>
          <w:tcPr>
            <w:tcW w:w="651"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p>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967.40 </w:t>
            </w:r>
          </w:p>
        </w:tc>
      </w:tr>
      <w:tr w:rsidR="002912CC" w:rsidRPr="0016228A" w:rsidTr="00F60240">
        <w:trPr>
          <w:trHeight w:val="118"/>
          <w:jc w:val="center"/>
        </w:trPr>
        <w:tc>
          <w:tcPr>
            <w:tcW w:w="2517"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958"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439.74 </w:t>
            </w:r>
          </w:p>
        </w:tc>
        <w:tc>
          <w:tcPr>
            <w:tcW w:w="638"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110.56 </w:t>
            </w:r>
          </w:p>
        </w:tc>
        <w:tc>
          <w:tcPr>
            <w:tcW w:w="651"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967.40 </w:t>
            </w:r>
          </w:p>
        </w:tc>
      </w:tr>
      <w:tr w:rsidR="00AC0914" w:rsidRPr="0016228A" w:rsidTr="002912CC">
        <w:trPr>
          <w:trHeight w:val="346"/>
          <w:jc w:val="center"/>
        </w:trPr>
        <w:tc>
          <w:tcPr>
            <w:tcW w:w="2517"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6396" w:type="dxa"/>
            <w:gridSpan w:val="7"/>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Area Total: 439.74 </w:t>
            </w:r>
          </w:p>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 Valor Total ($): 110.56 </w:t>
            </w:r>
          </w:p>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 Valor Total (¢): 967.40 </w:t>
            </w:r>
          </w:p>
        </w:tc>
      </w:tr>
    </w:tbl>
    <w:p w:rsidR="00AC0914" w:rsidRDefault="00AC0914" w:rsidP="00AC0914">
      <w:pPr>
        <w:widowControl w:val="0"/>
        <w:autoSpaceDE w:val="0"/>
        <w:autoSpaceDN w:val="0"/>
        <w:adjustRightInd w:val="0"/>
        <w:rPr>
          <w:rFonts w:ascii="Times New Roman" w:eastAsiaTheme="minorEastAsia" w:hAnsi="Times New Roman"/>
          <w:sz w:val="14"/>
          <w:szCs w:val="14"/>
        </w:rPr>
      </w:pPr>
    </w:p>
    <w:tbl>
      <w:tblPr>
        <w:tblW w:w="8930" w:type="dxa"/>
        <w:jc w:val="center"/>
        <w:tblLayout w:type="fixed"/>
        <w:tblCellMar>
          <w:left w:w="25" w:type="dxa"/>
          <w:right w:w="0" w:type="dxa"/>
        </w:tblCellMar>
        <w:tblLook w:val="0000" w:firstRow="0" w:lastRow="0" w:firstColumn="0" w:lastColumn="0" w:noHBand="0" w:noVBand="0"/>
      </w:tblPr>
      <w:tblGrid>
        <w:gridCol w:w="2523"/>
        <w:gridCol w:w="960"/>
        <w:gridCol w:w="2442"/>
        <w:gridCol w:w="560"/>
        <w:gridCol w:w="560"/>
        <w:gridCol w:w="599"/>
        <w:gridCol w:w="640"/>
        <w:gridCol w:w="646"/>
      </w:tblGrid>
      <w:tr w:rsidR="00AC0914" w:rsidRPr="0016228A" w:rsidTr="002912CC">
        <w:trPr>
          <w:trHeight w:val="250"/>
          <w:jc w:val="center"/>
        </w:trPr>
        <w:tc>
          <w:tcPr>
            <w:tcW w:w="2523" w:type="dxa"/>
            <w:vMerge w:val="restart"/>
            <w:tcBorders>
              <w:top w:val="single" w:sz="2" w:space="0" w:color="auto"/>
              <w:left w:val="single" w:sz="2" w:space="0" w:color="auto"/>
              <w:bottom w:val="single" w:sz="2" w:space="0" w:color="auto"/>
              <w:right w:val="single" w:sz="2" w:space="0" w:color="auto"/>
            </w:tcBorders>
          </w:tcPr>
          <w:p w:rsidR="00AC0914" w:rsidRPr="0016228A" w:rsidRDefault="00A071B6" w:rsidP="00B21B8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C0914" w:rsidRPr="0016228A">
              <w:rPr>
                <w:rFonts w:ascii="Times New Roman" w:eastAsiaTheme="minorEastAsia"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r w:rsidRPr="0016228A">
              <w:rPr>
                <w:rFonts w:ascii="Times New Roman" w:eastAsiaTheme="minorEastAsia" w:hAnsi="Times New Roman"/>
                <w:sz w:val="14"/>
                <w:szCs w:val="14"/>
              </w:rPr>
              <w:t xml:space="preserve">Solares: </w:t>
            </w:r>
          </w:p>
          <w:p w:rsidR="00AC0914" w:rsidRPr="0016228A" w:rsidRDefault="00A071B6" w:rsidP="00B21B8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C0914" w:rsidRPr="0016228A">
              <w:rPr>
                <w:rFonts w:ascii="Times New Roman" w:eastAsiaTheme="minorEastAsia" w:hAnsi="Times New Roman"/>
                <w:sz w:val="14"/>
                <w:szCs w:val="14"/>
              </w:rPr>
              <w:t xml:space="preserve">00000 </w:t>
            </w:r>
          </w:p>
        </w:tc>
        <w:tc>
          <w:tcPr>
            <w:tcW w:w="2442"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p w:rsidR="00AC0914" w:rsidRPr="0016228A" w:rsidRDefault="00AC0914" w:rsidP="00B21B8C">
            <w:pPr>
              <w:widowControl w:val="0"/>
              <w:autoSpaceDE w:val="0"/>
              <w:autoSpaceDN w:val="0"/>
              <w:adjustRightInd w:val="0"/>
              <w:rPr>
                <w:rFonts w:ascii="Times New Roman" w:eastAsiaTheme="minorEastAsia" w:hAnsi="Times New Roman"/>
                <w:sz w:val="14"/>
                <w:szCs w:val="14"/>
              </w:rPr>
            </w:pPr>
            <w:r w:rsidRPr="0016228A">
              <w:rPr>
                <w:rFonts w:ascii="Times New Roman" w:eastAsiaTheme="minorEastAsia" w:hAnsi="Times New Roman"/>
                <w:sz w:val="14"/>
                <w:szCs w:val="14"/>
              </w:rPr>
              <w:t xml:space="preserve">PORCION CINCO (LOTIFICACION AGRICOLA/ ASENTAMIENTO COMUNITARIO) </w:t>
            </w:r>
          </w:p>
        </w:tc>
        <w:tc>
          <w:tcPr>
            <w:tcW w:w="560"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p w:rsidR="00AC0914" w:rsidRPr="0016228A" w:rsidRDefault="00A071B6" w:rsidP="00B21B8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C0914" w:rsidRPr="0016228A">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p w:rsidR="00AC0914" w:rsidRPr="0016228A" w:rsidRDefault="00A071B6" w:rsidP="00B21B8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C0914" w:rsidRPr="0016228A">
              <w:rPr>
                <w:rFonts w:ascii="Times New Roman" w:eastAsiaTheme="minorEastAsia" w:hAnsi="Times New Roman"/>
                <w:sz w:val="14"/>
                <w:szCs w:val="14"/>
              </w:rPr>
              <w:t xml:space="preserve"> </w:t>
            </w:r>
          </w:p>
        </w:tc>
        <w:tc>
          <w:tcPr>
            <w:tcW w:w="599" w:type="dxa"/>
            <w:vMerge w:val="restart"/>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p>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624.52 </w:t>
            </w:r>
          </w:p>
        </w:tc>
        <w:tc>
          <w:tcPr>
            <w:tcW w:w="640"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p>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102.06 </w:t>
            </w:r>
          </w:p>
        </w:tc>
        <w:tc>
          <w:tcPr>
            <w:tcW w:w="643"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p>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893.03 </w:t>
            </w:r>
          </w:p>
        </w:tc>
      </w:tr>
      <w:tr w:rsidR="00AC0914" w:rsidRPr="0016228A" w:rsidTr="002912CC">
        <w:trPr>
          <w:trHeight w:val="130"/>
          <w:jc w:val="center"/>
        </w:trPr>
        <w:tc>
          <w:tcPr>
            <w:tcW w:w="2523"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624.52 </w:t>
            </w:r>
          </w:p>
        </w:tc>
        <w:tc>
          <w:tcPr>
            <w:tcW w:w="640"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102.06 </w:t>
            </w:r>
          </w:p>
        </w:tc>
        <w:tc>
          <w:tcPr>
            <w:tcW w:w="643" w:type="dxa"/>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right"/>
              <w:rPr>
                <w:rFonts w:ascii="Times New Roman" w:eastAsiaTheme="minorEastAsia" w:hAnsi="Times New Roman"/>
                <w:sz w:val="14"/>
                <w:szCs w:val="14"/>
              </w:rPr>
            </w:pPr>
            <w:r w:rsidRPr="0016228A">
              <w:rPr>
                <w:rFonts w:ascii="Times New Roman" w:eastAsiaTheme="minorEastAsia" w:hAnsi="Times New Roman"/>
                <w:sz w:val="14"/>
                <w:szCs w:val="14"/>
              </w:rPr>
              <w:t xml:space="preserve">893.03 </w:t>
            </w:r>
          </w:p>
        </w:tc>
      </w:tr>
      <w:tr w:rsidR="00AC0914" w:rsidRPr="0016228A" w:rsidTr="002912CC">
        <w:trPr>
          <w:trHeight w:val="381"/>
          <w:jc w:val="center"/>
        </w:trPr>
        <w:tc>
          <w:tcPr>
            <w:tcW w:w="2523" w:type="dxa"/>
            <w:vMerge/>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rPr>
                <w:rFonts w:ascii="Times New Roman" w:eastAsiaTheme="minorEastAsia"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Area Total: 624.52 </w:t>
            </w:r>
          </w:p>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 Valor Total ($): 102.06 </w:t>
            </w:r>
          </w:p>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 Valor Total (¢): 893.03 </w:t>
            </w:r>
          </w:p>
        </w:tc>
      </w:tr>
    </w:tbl>
    <w:p w:rsidR="00AC0914" w:rsidRPr="0016228A" w:rsidRDefault="00AC0914" w:rsidP="00AC0914">
      <w:pPr>
        <w:widowControl w:val="0"/>
        <w:autoSpaceDE w:val="0"/>
        <w:autoSpaceDN w:val="0"/>
        <w:adjustRightInd w:val="0"/>
        <w:rPr>
          <w:rFonts w:ascii="Times New Roman" w:eastAsiaTheme="minorEastAsia" w:hAnsi="Times New Roman"/>
          <w:sz w:val="14"/>
          <w:szCs w:val="14"/>
        </w:rPr>
      </w:pPr>
    </w:p>
    <w:tbl>
      <w:tblPr>
        <w:tblW w:w="8953" w:type="dxa"/>
        <w:jc w:val="center"/>
        <w:tblLayout w:type="fixed"/>
        <w:tblCellMar>
          <w:left w:w="25" w:type="dxa"/>
          <w:right w:w="0" w:type="dxa"/>
        </w:tblCellMar>
        <w:tblLook w:val="0000" w:firstRow="0" w:lastRow="0" w:firstColumn="0" w:lastColumn="0" w:noHBand="0" w:noVBand="0"/>
      </w:tblPr>
      <w:tblGrid>
        <w:gridCol w:w="3494"/>
        <w:gridCol w:w="2450"/>
        <w:gridCol w:w="1727"/>
        <w:gridCol w:w="641"/>
        <w:gridCol w:w="641"/>
      </w:tblGrid>
      <w:tr w:rsidR="002912CC" w:rsidRPr="0016228A" w:rsidTr="002912CC">
        <w:trPr>
          <w:trHeight w:val="285"/>
          <w:jc w:val="center"/>
        </w:trPr>
        <w:tc>
          <w:tcPr>
            <w:tcW w:w="3494" w:type="dxa"/>
            <w:vMerge w:val="restart"/>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2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right"/>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1064.26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right"/>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212.62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right"/>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1860.43 </w:t>
            </w:r>
          </w:p>
        </w:tc>
      </w:tr>
      <w:tr w:rsidR="002912CC" w:rsidRPr="0016228A" w:rsidTr="002912CC">
        <w:trPr>
          <w:trHeight w:val="257"/>
          <w:jc w:val="center"/>
        </w:trPr>
        <w:tc>
          <w:tcPr>
            <w:tcW w:w="3494"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center"/>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right"/>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right"/>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AC0914" w:rsidRPr="0016228A" w:rsidRDefault="00AC0914" w:rsidP="00B21B8C">
            <w:pPr>
              <w:widowControl w:val="0"/>
              <w:autoSpaceDE w:val="0"/>
              <w:autoSpaceDN w:val="0"/>
              <w:adjustRightInd w:val="0"/>
              <w:jc w:val="right"/>
              <w:rPr>
                <w:rFonts w:ascii="Times New Roman" w:eastAsiaTheme="minorEastAsia" w:hAnsi="Times New Roman"/>
                <w:b/>
                <w:bCs/>
                <w:sz w:val="14"/>
                <w:szCs w:val="14"/>
              </w:rPr>
            </w:pPr>
            <w:r w:rsidRPr="0016228A">
              <w:rPr>
                <w:rFonts w:ascii="Times New Roman" w:eastAsiaTheme="minorEastAsia" w:hAnsi="Times New Roman"/>
                <w:b/>
                <w:bCs/>
                <w:sz w:val="14"/>
                <w:szCs w:val="14"/>
              </w:rPr>
              <w:t xml:space="preserve">0 </w:t>
            </w:r>
          </w:p>
        </w:tc>
      </w:tr>
    </w:tbl>
    <w:p w:rsidR="00AC0914" w:rsidRPr="0016228A" w:rsidRDefault="00AC0914" w:rsidP="00AC0914">
      <w:pPr>
        <w:rPr>
          <w:rFonts w:eastAsiaTheme="minorEastAsia"/>
        </w:rPr>
      </w:pPr>
    </w:p>
    <w:p w:rsidR="00AC0914" w:rsidRPr="00817C48" w:rsidRDefault="00AC0914" w:rsidP="00817C48">
      <w:pPr>
        <w:jc w:val="both"/>
        <w:rPr>
          <w:rFonts w:ascii="Times New Roman" w:eastAsia="Times New Roman" w:hAnsi="Times New Roman"/>
          <w:b/>
          <w:sz w:val="26"/>
          <w:szCs w:val="26"/>
          <w:lang w:eastAsia="es-ES"/>
        </w:rPr>
      </w:pPr>
      <w:r w:rsidRPr="00817C48">
        <w:rPr>
          <w:rFonts w:ascii="Times New Roman" w:eastAsia="Times New Roman" w:hAnsi="Times New Roman"/>
          <w:b/>
          <w:sz w:val="26"/>
          <w:szCs w:val="26"/>
          <w:u w:val="single"/>
          <w:lang w:eastAsia="es-ES"/>
        </w:rPr>
        <w:t>SEGUNDO</w:t>
      </w:r>
      <w:r w:rsidRPr="00817C48">
        <w:rPr>
          <w:rFonts w:ascii="Times New Roman" w:eastAsia="Times New Roman" w:hAnsi="Times New Roman"/>
          <w:b/>
          <w:sz w:val="26"/>
          <w:szCs w:val="26"/>
          <w:lang w:eastAsia="es-ES"/>
        </w:rPr>
        <w:t xml:space="preserve">: </w:t>
      </w:r>
      <w:r w:rsidRPr="00817C48">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817C48">
        <w:rPr>
          <w:rFonts w:ascii="Times New Roman" w:eastAsia="Times New Roman" w:hAnsi="Times New Roman"/>
          <w:b/>
          <w:sz w:val="26"/>
          <w:szCs w:val="26"/>
          <w:u w:val="single"/>
          <w:lang w:eastAsia="es-ES"/>
        </w:rPr>
        <w:t>TERCERO:</w:t>
      </w:r>
      <w:r w:rsidRPr="00817C48">
        <w:rPr>
          <w:rFonts w:ascii="Times New Roman" w:eastAsia="Times New Roman" w:hAnsi="Times New Roman"/>
          <w:b/>
          <w:sz w:val="26"/>
          <w:szCs w:val="26"/>
          <w:lang w:eastAsia="es-ES"/>
        </w:rPr>
        <w:t xml:space="preserve"> </w:t>
      </w:r>
      <w:r w:rsidRPr="00817C48">
        <w:rPr>
          <w:rFonts w:ascii="Times New Roman" w:hAnsi="Times New Roman"/>
          <w:sz w:val="26"/>
          <w:szCs w:val="26"/>
        </w:rPr>
        <w:t>Instruir a la Gerencia de Desarrollo Rural para que a través de la Sección de Cobros, realice las gestiones para el cobro</w:t>
      </w:r>
      <w:r w:rsidRPr="00817C48">
        <w:rPr>
          <w:rFonts w:ascii="Times New Roman" w:hAnsi="Times New Roman"/>
          <w:sz w:val="26"/>
          <w:szCs w:val="26"/>
          <w:lang w:eastAsia="es-ES"/>
        </w:rPr>
        <w:t xml:space="preserve"> de los gastos administrativos y legales. </w:t>
      </w:r>
      <w:r w:rsidRPr="00817C48">
        <w:rPr>
          <w:rFonts w:ascii="Times New Roman" w:eastAsia="Times New Roman" w:hAnsi="Times New Roman"/>
          <w:b/>
          <w:sz w:val="26"/>
          <w:szCs w:val="26"/>
          <w:u w:val="single"/>
          <w:lang w:eastAsia="es-ES"/>
        </w:rPr>
        <w:t>CUARTO:</w:t>
      </w:r>
      <w:r w:rsidRPr="00817C48">
        <w:rPr>
          <w:rFonts w:ascii="Times New Roman" w:eastAsia="Times New Roman" w:hAnsi="Times New Roman"/>
          <w:sz w:val="26"/>
          <w:szCs w:val="26"/>
          <w:lang w:eastAsia="es-ES"/>
        </w:rPr>
        <w:t xml:space="preserve"> Autorizar a la Gerencia Legal para que a través del Departamento de Escrituración elabore las respectivas escrituras y del Departamento de Registro para que realice los trámites de inscripción de las mismas. </w:t>
      </w:r>
      <w:r w:rsidRPr="00817C48">
        <w:rPr>
          <w:rFonts w:ascii="Times New Roman" w:eastAsia="Times New Roman" w:hAnsi="Times New Roman"/>
          <w:b/>
          <w:sz w:val="26"/>
          <w:szCs w:val="26"/>
          <w:u w:val="single"/>
          <w:lang w:eastAsia="es-ES"/>
        </w:rPr>
        <w:t>QUINTO:</w:t>
      </w:r>
      <w:r w:rsidRPr="00817C48">
        <w:rPr>
          <w:rFonts w:ascii="Times New Roman" w:eastAsia="Times New Roman" w:hAnsi="Times New Roman"/>
          <w:b/>
          <w:sz w:val="26"/>
          <w:szCs w:val="26"/>
          <w:lang w:eastAsia="es-ES"/>
        </w:rPr>
        <w:t xml:space="preserve"> </w:t>
      </w:r>
      <w:r w:rsidRPr="00817C48">
        <w:rPr>
          <w:rFonts w:ascii="Times New Roman" w:eastAsia="Times New Roman" w:hAnsi="Times New Roman"/>
          <w:sz w:val="26"/>
          <w:szCs w:val="26"/>
          <w:lang w:eastAsia="es-ES"/>
        </w:rPr>
        <w:t>Facultar</w:t>
      </w:r>
      <w:r w:rsidRPr="00817C48">
        <w:rPr>
          <w:rFonts w:ascii="Times New Roman" w:eastAsia="Times New Roman" w:hAnsi="Times New Roman"/>
          <w:b/>
          <w:sz w:val="26"/>
          <w:szCs w:val="26"/>
          <w:lang w:eastAsia="es-ES"/>
        </w:rPr>
        <w:t xml:space="preserve"> </w:t>
      </w:r>
      <w:r w:rsidRPr="00817C48">
        <w:rPr>
          <w:rFonts w:ascii="Times New Roman" w:eastAsia="Times New Roman" w:hAnsi="Times New Roman"/>
          <w:sz w:val="26"/>
          <w:szCs w:val="26"/>
          <w:lang w:eastAsia="es-ES"/>
        </w:rPr>
        <w:t>al Presidente para que por sí, o por medio de Apoderado Especial, comparezca al otorgamiento de las correspondientes escrituras.</w:t>
      </w:r>
      <w:r w:rsidR="00817C48" w:rsidRPr="00817C48">
        <w:rPr>
          <w:rFonts w:ascii="Times New Roman" w:eastAsia="Times New Roman" w:hAnsi="Times New Roman"/>
          <w:sz w:val="26"/>
          <w:szCs w:val="26"/>
          <w:lang w:eastAsia="es-ES"/>
        </w:rPr>
        <w:t xml:space="preserve"> Este Acuerdo, queda aprobado y ratificado</w:t>
      </w:r>
      <w:r w:rsidRPr="00817C48">
        <w:rPr>
          <w:rFonts w:ascii="Times New Roman" w:eastAsia="Times New Roman" w:hAnsi="Times New Roman"/>
          <w:sz w:val="26"/>
          <w:szCs w:val="26"/>
          <w:lang w:eastAsia="es-ES"/>
        </w:rPr>
        <w:t>. NOTIFIQUESE.</w:t>
      </w:r>
      <w:r w:rsidR="00817C48" w:rsidRPr="00817C48">
        <w:rPr>
          <w:rFonts w:ascii="Times New Roman" w:eastAsia="Times New Roman" w:hAnsi="Times New Roman"/>
          <w:sz w:val="26"/>
          <w:szCs w:val="26"/>
          <w:lang w:eastAsia="es-ES"/>
        </w:rPr>
        <w:t>””””</w:t>
      </w:r>
    </w:p>
    <w:p w:rsidR="00A22A33" w:rsidRPr="00B111C4" w:rsidRDefault="00A22A33" w:rsidP="00A22A33">
      <w:pPr>
        <w:rPr>
          <w:rFonts w:ascii="Times New Roman" w:hAnsi="Times New Roman"/>
          <w:sz w:val="26"/>
          <w:szCs w:val="26"/>
        </w:rPr>
      </w:pPr>
      <w:r w:rsidRPr="00B111C4">
        <w:rPr>
          <w:rFonts w:ascii="Times New Roman" w:hAnsi="Times New Roman"/>
          <w:sz w:val="26"/>
          <w:szCs w:val="26"/>
        </w:rPr>
        <w:t xml:space="preserve">                                                                                  </w:t>
      </w:r>
    </w:p>
    <w:p w:rsidR="00A22A33" w:rsidRPr="00480968" w:rsidRDefault="0045785D" w:rsidP="00480968">
      <w:pPr>
        <w:jc w:val="both"/>
        <w:rPr>
          <w:rFonts w:ascii="Times New Roman" w:hAnsi="Times New Roman"/>
          <w:sz w:val="26"/>
          <w:szCs w:val="26"/>
        </w:rPr>
      </w:pPr>
      <w:r w:rsidRPr="00480968">
        <w:rPr>
          <w:rFonts w:ascii="Times New Roman" w:hAnsi="Times New Roman"/>
          <w:sz w:val="26"/>
          <w:szCs w:val="26"/>
        </w:rPr>
        <w:t>““””IX</w:t>
      </w:r>
      <w:r w:rsidR="00A22A33" w:rsidRPr="00480968">
        <w:rPr>
          <w:rFonts w:ascii="Times New Roman" w:hAnsi="Times New Roman"/>
          <w:sz w:val="26"/>
          <w:szCs w:val="26"/>
        </w:rPr>
        <w:t>) A solicitud de l</w:t>
      </w:r>
      <w:r w:rsidRPr="00480968">
        <w:rPr>
          <w:rFonts w:ascii="Times New Roman" w:hAnsi="Times New Roman"/>
          <w:sz w:val="26"/>
          <w:szCs w:val="26"/>
        </w:rPr>
        <w:t>as señora</w:t>
      </w:r>
      <w:r w:rsidR="00A22A33" w:rsidRPr="00480968">
        <w:rPr>
          <w:rFonts w:ascii="Times New Roman" w:hAnsi="Times New Roman"/>
          <w:sz w:val="26"/>
          <w:szCs w:val="26"/>
        </w:rPr>
        <w:t>s:</w:t>
      </w:r>
      <w:r w:rsidR="00E06C3A" w:rsidRPr="00480968">
        <w:rPr>
          <w:rFonts w:ascii="Times New Roman" w:eastAsia="Times New Roman" w:hAnsi="Times New Roman"/>
          <w:b/>
          <w:sz w:val="26"/>
          <w:szCs w:val="26"/>
          <w:lang w:val="es-ES"/>
        </w:rPr>
        <w:t xml:space="preserve"> 1) IRMA LISSETH GONZALEZ PEREZ, </w:t>
      </w:r>
      <w:r w:rsidR="00E06C3A" w:rsidRPr="00480968">
        <w:rPr>
          <w:rFonts w:ascii="Times New Roman" w:eastAsia="Times New Roman" w:hAnsi="Times New Roman"/>
          <w:sz w:val="26"/>
          <w:szCs w:val="26"/>
          <w:lang w:val="es-ES"/>
        </w:rPr>
        <w:t xml:space="preserve">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años de edad,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del domicilio 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departamento 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con Documento Único de Identidad número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y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w:t>
      </w:r>
      <w:r w:rsidR="00E06C3A" w:rsidRPr="00480968">
        <w:rPr>
          <w:rFonts w:ascii="Times New Roman" w:eastAsia="Times New Roman" w:hAnsi="Times New Roman"/>
          <w:b/>
          <w:sz w:val="26"/>
          <w:szCs w:val="26"/>
          <w:lang w:val="es-ES"/>
        </w:rPr>
        <w:t xml:space="preserve">GERMAN DE JESUS PEREZ GONZALEZ, </w:t>
      </w:r>
      <w:r w:rsidR="00E06C3A" w:rsidRPr="00480968">
        <w:rPr>
          <w:rFonts w:ascii="Times New Roman" w:eastAsia="Times New Roman" w:hAnsi="Times New Roman"/>
          <w:sz w:val="26"/>
          <w:szCs w:val="26"/>
          <w:lang w:val="es-ES"/>
        </w:rPr>
        <w:t>de t</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años de edad,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del domicilio 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departamento 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con Documento Único de Identidad número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y </w:t>
      </w:r>
      <w:r w:rsidR="00E06C3A" w:rsidRPr="00480968">
        <w:rPr>
          <w:rFonts w:ascii="Times New Roman" w:eastAsia="Times New Roman" w:hAnsi="Times New Roman"/>
          <w:b/>
          <w:sz w:val="26"/>
          <w:szCs w:val="26"/>
          <w:lang w:val="es-ES"/>
        </w:rPr>
        <w:t>2)</w:t>
      </w:r>
      <w:r w:rsidR="00E06C3A" w:rsidRPr="00480968">
        <w:rPr>
          <w:rFonts w:ascii="Times New Roman" w:eastAsia="Times New Roman" w:hAnsi="Times New Roman"/>
          <w:sz w:val="26"/>
          <w:szCs w:val="26"/>
          <w:lang w:val="es-ES"/>
        </w:rPr>
        <w:t xml:space="preserve"> </w:t>
      </w:r>
      <w:r w:rsidR="00E06C3A" w:rsidRPr="00480968">
        <w:rPr>
          <w:rFonts w:ascii="Times New Roman" w:eastAsia="Times New Roman" w:hAnsi="Times New Roman"/>
          <w:b/>
          <w:sz w:val="26"/>
          <w:szCs w:val="26"/>
          <w:lang w:val="es-ES"/>
        </w:rPr>
        <w:t xml:space="preserve">RUTH ELIZABETH VASQUEZ CABRERA, </w:t>
      </w:r>
      <w:r w:rsidR="00E06C3A" w:rsidRPr="00480968">
        <w:rPr>
          <w:rFonts w:ascii="Times New Roman" w:eastAsia="Times New Roman" w:hAnsi="Times New Roman"/>
          <w:sz w:val="26"/>
          <w:szCs w:val="26"/>
          <w:lang w:val="es-ES"/>
        </w:rPr>
        <w:t xml:space="preserve">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años de edad,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del domicilio 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departamento 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con Documento Único de Identidad número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y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w:t>
      </w:r>
      <w:r w:rsidR="00E06C3A" w:rsidRPr="00480968">
        <w:rPr>
          <w:rFonts w:ascii="Times New Roman" w:eastAsia="Times New Roman" w:hAnsi="Times New Roman"/>
          <w:b/>
          <w:sz w:val="26"/>
          <w:szCs w:val="26"/>
          <w:lang w:val="es-ES"/>
        </w:rPr>
        <w:t xml:space="preserve">CARLOS GREGORIO BONILLA AMAYA, </w:t>
      </w:r>
      <w:r w:rsidR="00E06C3A" w:rsidRPr="00480968">
        <w:rPr>
          <w:rFonts w:ascii="Times New Roman" w:eastAsia="Times New Roman" w:hAnsi="Times New Roman"/>
          <w:sz w:val="26"/>
          <w:szCs w:val="26"/>
          <w:lang w:val="es-ES"/>
        </w:rPr>
        <w:t xml:space="preserve">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años de edad,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del domicilio 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departamento de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con Documento Único de Identidad número </w:t>
      </w:r>
      <w:r w:rsidR="00A071B6">
        <w:rPr>
          <w:rFonts w:ascii="Times New Roman" w:eastAsia="Times New Roman" w:hAnsi="Times New Roman"/>
          <w:sz w:val="26"/>
          <w:szCs w:val="26"/>
          <w:lang w:val="es-ES"/>
        </w:rPr>
        <w:t>----</w:t>
      </w:r>
      <w:r w:rsidR="008D031B" w:rsidRPr="00480968">
        <w:rPr>
          <w:rFonts w:ascii="Times New Roman" w:hAnsi="Times New Roman"/>
          <w:sz w:val="26"/>
          <w:szCs w:val="26"/>
        </w:rPr>
        <w:t>;</w:t>
      </w:r>
      <w:r w:rsidR="00A22A33" w:rsidRPr="00480968">
        <w:rPr>
          <w:rFonts w:ascii="Times New Roman" w:eastAsia="Times New Roman" w:hAnsi="Times New Roman"/>
          <w:color w:val="000000"/>
          <w:sz w:val="26"/>
          <w:szCs w:val="26"/>
        </w:rPr>
        <w:t xml:space="preserve"> </w:t>
      </w:r>
      <w:r w:rsidR="00A22A33" w:rsidRPr="00480968">
        <w:rPr>
          <w:rFonts w:ascii="Times New Roman" w:eastAsia="Times New Roman" w:hAnsi="Times New Roman"/>
          <w:sz w:val="26"/>
          <w:szCs w:val="26"/>
          <w:lang w:val="es-ES_tradnl"/>
        </w:rPr>
        <w:t>el</w:t>
      </w:r>
      <w:r w:rsidR="00A22A33" w:rsidRPr="00480968">
        <w:rPr>
          <w:rFonts w:ascii="Times New Roman" w:hAnsi="Times New Roman"/>
          <w:sz w:val="26"/>
          <w:szCs w:val="26"/>
        </w:rPr>
        <w:t xml:space="preserve"> señor Presidente somete a consideración de Junta Directiva, dictamen jurídico 2</w:t>
      </w:r>
      <w:r w:rsidRPr="00480968">
        <w:rPr>
          <w:rFonts w:ascii="Times New Roman" w:hAnsi="Times New Roman"/>
          <w:sz w:val="26"/>
          <w:szCs w:val="26"/>
        </w:rPr>
        <w:t>24</w:t>
      </w:r>
      <w:r w:rsidR="00A22A33" w:rsidRPr="00480968">
        <w:rPr>
          <w:rFonts w:ascii="Times New Roman" w:hAnsi="Times New Roman"/>
          <w:sz w:val="26"/>
          <w:szCs w:val="26"/>
        </w:rPr>
        <w:t>, relacionado co</w:t>
      </w:r>
      <w:r w:rsidRPr="00480968">
        <w:rPr>
          <w:rFonts w:ascii="Times New Roman" w:hAnsi="Times New Roman"/>
          <w:sz w:val="26"/>
          <w:szCs w:val="26"/>
        </w:rPr>
        <w:t xml:space="preserve">n la adjudicación en venta de </w:t>
      </w:r>
      <w:r w:rsidR="00AD2D69" w:rsidRPr="00480968">
        <w:rPr>
          <w:rFonts w:ascii="Times New Roman" w:hAnsi="Times New Roman"/>
          <w:sz w:val="26"/>
          <w:szCs w:val="26"/>
        </w:rPr>
        <w:t>0</w:t>
      </w:r>
      <w:r w:rsidRPr="00480968">
        <w:rPr>
          <w:rFonts w:ascii="Times New Roman" w:hAnsi="Times New Roman"/>
          <w:sz w:val="26"/>
          <w:szCs w:val="26"/>
        </w:rPr>
        <w:t>2 solares para vivienda</w:t>
      </w:r>
      <w:r w:rsidR="00A22A33" w:rsidRPr="00480968">
        <w:rPr>
          <w:rFonts w:ascii="Times New Roman" w:hAnsi="Times New Roman"/>
          <w:sz w:val="26"/>
          <w:szCs w:val="26"/>
        </w:rPr>
        <w:t xml:space="preserve">, </w:t>
      </w:r>
      <w:r w:rsidR="00A22A33" w:rsidRPr="00480968">
        <w:rPr>
          <w:rFonts w:ascii="Times New Roman" w:eastAsia="Times New Roman" w:hAnsi="Times New Roman"/>
          <w:sz w:val="26"/>
          <w:szCs w:val="26"/>
        </w:rPr>
        <w:t>ubicados en el</w:t>
      </w:r>
      <w:r w:rsidR="00E06C3A" w:rsidRPr="00480968">
        <w:rPr>
          <w:rFonts w:ascii="Times New Roman" w:eastAsia="Times New Roman" w:hAnsi="Times New Roman"/>
          <w:sz w:val="26"/>
          <w:szCs w:val="26"/>
        </w:rPr>
        <w:t xml:space="preserve"> </w:t>
      </w:r>
      <w:r w:rsidR="00E06C3A" w:rsidRPr="00480968">
        <w:rPr>
          <w:rFonts w:ascii="Times New Roman" w:eastAsia="Times New Roman" w:hAnsi="Times New Roman"/>
          <w:sz w:val="26"/>
          <w:szCs w:val="26"/>
          <w:lang w:val="es-ES"/>
        </w:rPr>
        <w:t xml:space="preserve">Proyecto de Asentamiento Comunitario desarrollado en la </w:t>
      </w:r>
      <w:r w:rsidR="00E06C3A" w:rsidRPr="00480968">
        <w:rPr>
          <w:rFonts w:ascii="Times New Roman" w:eastAsia="Times New Roman" w:hAnsi="Times New Roman"/>
          <w:b/>
          <w:sz w:val="26"/>
          <w:szCs w:val="26"/>
          <w:lang w:val="es-ES"/>
        </w:rPr>
        <w:t xml:space="preserve">HACIENDA SANTA EMILIA – ISTA (PORCIONES 3, 2-1 y 2-2), </w:t>
      </w:r>
      <w:r w:rsidR="00AD2D69" w:rsidRPr="00480968">
        <w:rPr>
          <w:rFonts w:ascii="Times New Roman" w:eastAsia="Times New Roman" w:hAnsi="Times New Roman"/>
          <w:sz w:val="26"/>
          <w:szCs w:val="26"/>
          <w:lang w:val="es-ES"/>
        </w:rPr>
        <w:t>situ</w:t>
      </w:r>
      <w:r w:rsidR="00E06C3A" w:rsidRPr="00480968">
        <w:rPr>
          <w:rFonts w:ascii="Times New Roman" w:eastAsia="Times New Roman" w:hAnsi="Times New Roman"/>
          <w:sz w:val="26"/>
          <w:szCs w:val="26"/>
          <w:lang w:val="es-ES"/>
        </w:rPr>
        <w:t xml:space="preserve">ada en jurisdicción de San Pedro Masahuat, departamento de La Paz, </w:t>
      </w:r>
      <w:r w:rsidR="00AD2D69" w:rsidRPr="00480968">
        <w:rPr>
          <w:rFonts w:ascii="Times New Roman" w:eastAsia="Times New Roman" w:hAnsi="Times New Roman"/>
          <w:b/>
          <w:sz w:val="26"/>
          <w:szCs w:val="26"/>
          <w:lang w:val="es-ES"/>
        </w:rPr>
        <w:t>código de p</w:t>
      </w:r>
      <w:r w:rsidR="00E06C3A" w:rsidRPr="00480968">
        <w:rPr>
          <w:rFonts w:ascii="Times New Roman" w:eastAsia="Times New Roman" w:hAnsi="Times New Roman"/>
          <w:b/>
          <w:sz w:val="26"/>
          <w:szCs w:val="26"/>
          <w:lang w:val="es-ES"/>
        </w:rPr>
        <w:t xml:space="preserve">royecto 081504, </w:t>
      </w:r>
      <w:r w:rsidR="00AD2D69" w:rsidRPr="00480968">
        <w:rPr>
          <w:rFonts w:ascii="Times New Roman" w:eastAsia="Times New Roman" w:hAnsi="Times New Roman"/>
          <w:b/>
          <w:sz w:val="26"/>
          <w:szCs w:val="26"/>
          <w:lang w:val="es-ES"/>
        </w:rPr>
        <w:t>SSE 94, e</w:t>
      </w:r>
      <w:r w:rsidR="00E06C3A" w:rsidRPr="00480968">
        <w:rPr>
          <w:rFonts w:ascii="Times New Roman" w:eastAsia="Times New Roman" w:hAnsi="Times New Roman"/>
          <w:b/>
          <w:sz w:val="26"/>
          <w:szCs w:val="26"/>
          <w:lang w:val="es-ES"/>
        </w:rPr>
        <w:t>ntrega 117</w:t>
      </w:r>
      <w:r w:rsidR="00A22A33" w:rsidRPr="00480968">
        <w:rPr>
          <w:rFonts w:ascii="Times New Roman" w:hAnsi="Times New Roman"/>
          <w:b/>
          <w:sz w:val="26"/>
          <w:szCs w:val="26"/>
        </w:rPr>
        <w:t xml:space="preserve">, </w:t>
      </w:r>
      <w:r w:rsidR="00A22A33" w:rsidRPr="00480968">
        <w:rPr>
          <w:rFonts w:ascii="Times New Roman" w:hAnsi="Times New Roman"/>
          <w:sz w:val="26"/>
          <w:szCs w:val="26"/>
        </w:rPr>
        <w:t>en el cual la Gerencia Legal hace las siguientes consideraciones:</w:t>
      </w:r>
    </w:p>
    <w:p w:rsidR="0069545E" w:rsidRPr="00480968" w:rsidRDefault="0069545E" w:rsidP="00480968">
      <w:pPr>
        <w:jc w:val="both"/>
        <w:rPr>
          <w:rFonts w:ascii="Times New Roman" w:eastAsia="Times New Roman" w:hAnsi="Times New Roman"/>
          <w:sz w:val="26"/>
          <w:szCs w:val="26"/>
        </w:rPr>
      </w:pPr>
    </w:p>
    <w:p w:rsidR="00E06C3A" w:rsidRPr="00480968" w:rsidRDefault="00E06C3A" w:rsidP="00A7030B">
      <w:pPr>
        <w:numPr>
          <w:ilvl w:val="0"/>
          <w:numId w:val="18"/>
        </w:numPr>
        <w:tabs>
          <w:tab w:val="clear" w:pos="720"/>
          <w:tab w:val="num" w:pos="1134"/>
        </w:tabs>
        <w:ind w:left="1134" w:hanging="594"/>
        <w:jc w:val="both"/>
        <w:rPr>
          <w:rFonts w:ascii="Times New Roman" w:eastAsia="Times New Roman" w:hAnsi="Times New Roman"/>
          <w:sz w:val="26"/>
          <w:szCs w:val="26"/>
          <w:lang w:val="es-ES"/>
        </w:rPr>
      </w:pPr>
      <w:r w:rsidRPr="00480968">
        <w:rPr>
          <w:rFonts w:ascii="Times New Roman" w:eastAsia="Times New Roman" w:hAnsi="Times New Roman"/>
          <w:sz w:val="26"/>
          <w:szCs w:val="26"/>
          <w:lang w:val="es-ES"/>
        </w:rPr>
        <w:t xml:space="preserve">La </w:t>
      </w:r>
      <w:r w:rsidRPr="00480968">
        <w:rPr>
          <w:rFonts w:ascii="Times New Roman" w:eastAsia="Times New Roman" w:hAnsi="Times New Roman"/>
          <w:b/>
          <w:sz w:val="26"/>
          <w:szCs w:val="26"/>
          <w:lang w:val="es-ES"/>
        </w:rPr>
        <w:t>HACIENDA SANTA EMILIA</w:t>
      </w:r>
      <w:r w:rsidRPr="00480968">
        <w:rPr>
          <w:rFonts w:ascii="Times New Roman" w:eastAsia="Times New Roman" w:hAnsi="Times New Roman"/>
          <w:sz w:val="26"/>
          <w:szCs w:val="26"/>
          <w:lang w:val="es-ES"/>
        </w:rPr>
        <w:t>, fue adquirida por el ISTA mediante compraventa,</w:t>
      </w:r>
      <w:r w:rsidRPr="00480968">
        <w:rPr>
          <w:rFonts w:ascii="Times New Roman" w:eastAsia="Times New Roman" w:hAnsi="Times New Roman"/>
          <w:sz w:val="26"/>
          <w:szCs w:val="26"/>
          <w:lang w:eastAsia="es-ES"/>
        </w:rPr>
        <w:t xml:space="preserve"> conforme los Acuerdos contenidos en los</w:t>
      </w:r>
      <w:r w:rsidRPr="00480968">
        <w:rPr>
          <w:rFonts w:ascii="Times New Roman" w:eastAsia="Times New Roman" w:hAnsi="Times New Roman"/>
          <w:sz w:val="26"/>
          <w:szCs w:val="26"/>
          <w:lang w:val="es-ES"/>
        </w:rPr>
        <w:t xml:space="preserve"> Puntos II-12, II-13, II-14, II-15 y II-16 del Acta de Sesión Ordinaria  23-83, de fecha 8 de julio de 1983, con un área de 347 Hás. 81 Ás 91.07 Cás., por un precio de adquisición de $174,224.80; a razón de $500.91 por hectárea, y $0.05, por metro cuadrado.</w:t>
      </w:r>
    </w:p>
    <w:p w:rsidR="00E06C3A" w:rsidRPr="00480968" w:rsidRDefault="00E06C3A" w:rsidP="00480968">
      <w:pPr>
        <w:jc w:val="both"/>
        <w:rPr>
          <w:rFonts w:ascii="Times New Roman" w:eastAsia="Times New Roman" w:hAnsi="Times New Roman"/>
          <w:sz w:val="26"/>
          <w:szCs w:val="26"/>
          <w:lang w:val="es-ES"/>
        </w:rPr>
      </w:pPr>
    </w:p>
    <w:p w:rsidR="00E06C3A" w:rsidRPr="00480968" w:rsidRDefault="00E06C3A" w:rsidP="00A7030B">
      <w:pPr>
        <w:numPr>
          <w:ilvl w:val="0"/>
          <w:numId w:val="18"/>
        </w:numPr>
        <w:tabs>
          <w:tab w:val="clear" w:pos="720"/>
          <w:tab w:val="num" w:pos="1134"/>
        </w:tabs>
        <w:ind w:left="1134" w:hanging="708"/>
        <w:jc w:val="both"/>
        <w:rPr>
          <w:rFonts w:ascii="Times New Roman" w:eastAsia="Times New Roman" w:hAnsi="Times New Roman"/>
          <w:sz w:val="26"/>
          <w:szCs w:val="26"/>
          <w:lang w:val="es-ES"/>
        </w:rPr>
      </w:pPr>
      <w:r w:rsidRPr="00480968">
        <w:rPr>
          <w:rFonts w:ascii="Times New Roman" w:eastAsia="Times New Roman" w:hAnsi="Times New Roman"/>
          <w:sz w:val="26"/>
          <w:szCs w:val="26"/>
          <w:lang w:val="es-ES"/>
        </w:rPr>
        <w:t xml:space="preserve">Mediante </w:t>
      </w:r>
      <w:r w:rsidRPr="00480968">
        <w:rPr>
          <w:rFonts w:ascii="Times New Roman" w:hAnsi="Times New Roman"/>
          <w:sz w:val="26"/>
          <w:szCs w:val="26"/>
          <w:lang w:eastAsia="es-ES"/>
        </w:rPr>
        <w:t xml:space="preserve">el </w:t>
      </w:r>
      <w:r w:rsidRPr="00480968">
        <w:rPr>
          <w:rFonts w:ascii="Times New Roman" w:eastAsia="Times New Roman" w:hAnsi="Times New Roman"/>
          <w:sz w:val="26"/>
          <w:szCs w:val="26"/>
          <w:lang w:val="es-ES"/>
        </w:rPr>
        <w:t xml:space="preserve">Punto XI del Acta de Sesión Ordinaria 36-2005 de fecha 29 de septiembre de 2005, se aprobó el Proyecto de Asentamiento Comunitario desarrollado en el inmueble relacionado, con un área total de 30 Hás. 39 Ás. 63.30 </w:t>
      </w:r>
      <w:proofErr w:type="spellStart"/>
      <w:r w:rsidRPr="00480968">
        <w:rPr>
          <w:rFonts w:ascii="Times New Roman" w:eastAsia="Times New Roman" w:hAnsi="Times New Roman"/>
          <w:sz w:val="26"/>
          <w:szCs w:val="26"/>
          <w:lang w:val="es-ES"/>
        </w:rPr>
        <w:t>Cás</w:t>
      </w:r>
      <w:proofErr w:type="spellEnd"/>
      <w:r w:rsidRPr="00480968">
        <w:rPr>
          <w:rFonts w:ascii="Times New Roman" w:eastAsia="Times New Roman" w:hAnsi="Times New Roman"/>
          <w:sz w:val="26"/>
          <w:szCs w:val="26"/>
          <w:lang w:val="es-ES"/>
        </w:rPr>
        <w:t xml:space="preserve">., </w:t>
      </w:r>
      <w:r w:rsidRPr="00480968">
        <w:rPr>
          <w:rFonts w:ascii="Times New Roman" w:hAnsi="Times New Roman"/>
          <w:bCs/>
          <w:sz w:val="26"/>
          <w:szCs w:val="26"/>
          <w:lang w:eastAsia="es-ES"/>
        </w:rPr>
        <w:t>que comprende</w:t>
      </w:r>
      <w:r w:rsidRPr="00480968">
        <w:rPr>
          <w:rFonts w:ascii="Times New Roman" w:eastAsia="Times New Roman" w:hAnsi="Times New Roman"/>
          <w:sz w:val="26"/>
          <w:szCs w:val="26"/>
          <w:lang w:val="es-ES"/>
        </w:rPr>
        <w:t xml:space="preserve"> </w:t>
      </w:r>
      <w:r w:rsidR="00A071B6">
        <w:rPr>
          <w:rFonts w:ascii="Times New Roman" w:eastAsia="Times New Roman" w:hAnsi="Times New Roman"/>
          <w:sz w:val="26"/>
          <w:szCs w:val="26"/>
          <w:lang w:val="es-ES"/>
        </w:rPr>
        <w:t>----</w:t>
      </w:r>
      <w:r w:rsidRPr="00480968">
        <w:rPr>
          <w:rFonts w:ascii="Times New Roman" w:eastAsia="Times New Roman" w:hAnsi="Times New Roman"/>
          <w:sz w:val="26"/>
          <w:szCs w:val="26"/>
          <w:lang w:val="es-ES"/>
        </w:rPr>
        <w:t xml:space="preserve">. Dentro del Proyecto relacionado se encuentran los inmuebles objeto del presente </w:t>
      </w:r>
      <w:r w:rsidR="00AD2D69" w:rsidRPr="00480968">
        <w:rPr>
          <w:rFonts w:ascii="Times New Roman" w:eastAsia="Times New Roman" w:hAnsi="Times New Roman"/>
          <w:sz w:val="26"/>
          <w:szCs w:val="26"/>
          <w:lang w:val="es-ES"/>
        </w:rPr>
        <w:t>punto de acta</w:t>
      </w:r>
      <w:r w:rsidRPr="00480968">
        <w:rPr>
          <w:rFonts w:ascii="Times New Roman" w:eastAsia="Times New Roman" w:hAnsi="Times New Roman"/>
          <w:sz w:val="26"/>
          <w:szCs w:val="26"/>
          <w:lang w:val="es-ES"/>
        </w:rPr>
        <w:t>. Se aclara que dicho Acuerdo relaciona que el inmueble fue adquirido por expropiación, siendo lo correcto a través de compraventa.</w:t>
      </w:r>
    </w:p>
    <w:p w:rsidR="00E06C3A" w:rsidRDefault="00E06C3A" w:rsidP="00480968">
      <w:pPr>
        <w:jc w:val="both"/>
        <w:rPr>
          <w:rFonts w:ascii="Times New Roman" w:eastAsia="Times New Roman" w:hAnsi="Times New Roman"/>
          <w:sz w:val="26"/>
          <w:szCs w:val="26"/>
          <w:lang w:val="es-ES"/>
        </w:rPr>
      </w:pPr>
    </w:p>
    <w:p w:rsidR="00E06C3A" w:rsidRPr="00480968" w:rsidRDefault="00E06C3A" w:rsidP="00A7030B">
      <w:pPr>
        <w:numPr>
          <w:ilvl w:val="0"/>
          <w:numId w:val="18"/>
        </w:numPr>
        <w:tabs>
          <w:tab w:val="clear" w:pos="720"/>
          <w:tab w:val="num" w:pos="1134"/>
        </w:tabs>
        <w:ind w:left="1134" w:hanging="708"/>
        <w:jc w:val="both"/>
        <w:rPr>
          <w:rFonts w:ascii="Times New Roman" w:eastAsia="Times New Roman" w:hAnsi="Times New Roman"/>
          <w:sz w:val="26"/>
          <w:szCs w:val="26"/>
        </w:rPr>
      </w:pPr>
      <w:r w:rsidRPr="00480968">
        <w:rPr>
          <w:rFonts w:ascii="Times New Roman" w:eastAsia="Times New Roman" w:hAnsi="Times New Roman"/>
          <w:sz w:val="26"/>
          <w:szCs w:val="26"/>
          <w:lang w:val="es-ES"/>
        </w:rPr>
        <w:t xml:space="preserve">Según Valúos </w:t>
      </w:r>
      <w:r w:rsidRPr="00480968">
        <w:rPr>
          <w:rFonts w:ascii="Times New Roman" w:hAnsi="Times New Roman"/>
          <w:sz w:val="26"/>
          <w:szCs w:val="26"/>
        </w:rPr>
        <w:t>de fechas 26 de febrero y 26 de julio de 2019,</w:t>
      </w:r>
      <w:r w:rsidRPr="00480968">
        <w:rPr>
          <w:rFonts w:ascii="Times New Roman" w:eastAsia="Times New Roman" w:hAnsi="Times New Roman"/>
          <w:sz w:val="26"/>
          <w:szCs w:val="26"/>
          <w:lang w:val="es-ES"/>
        </w:rPr>
        <w:t xml:space="preserve"> realizado</w:t>
      </w:r>
      <w:r w:rsidRPr="00480968">
        <w:rPr>
          <w:rFonts w:ascii="Times New Roman" w:eastAsia="Times New Roman" w:hAnsi="Times New Roman"/>
          <w:sz w:val="26"/>
          <w:szCs w:val="26"/>
        </w:rPr>
        <w:t>s</w:t>
      </w:r>
      <w:r w:rsidRPr="00480968">
        <w:rPr>
          <w:rFonts w:ascii="Times New Roman" w:eastAsia="Times New Roman" w:hAnsi="Times New Roman"/>
          <w:sz w:val="26"/>
          <w:szCs w:val="26"/>
          <w:lang w:val="es-ES"/>
        </w:rPr>
        <w:t xml:space="preserve"> por el Departamento Asignación Individual y Avalúos, se recomienda el precio de venta por metro cuadrado de $2.75 y $4.10 para los Solares de Vivienda, requeridos por las solicitantes calificadas dentro del Programa Nuevas Opciones de Tenencia de la Tierra. </w:t>
      </w:r>
      <w:r w:rsidR="00AD2D69" w:rsidRPr="00480968">
        <w:rPr>
          <w:rFonts w:ascii="Times New Roman" w:eastAsia="Times New Roman" w:hAnsi="Times New Roman"/>
          <w:sz w:val="26"/>
          <w:szCs w:val="26"/>
          <w:lang w:val="es-ES"/>
        </w:rPr>
        <w:t>L</w:t>
      </w:r>
      <w:r w:rsidRPr="00480968">
        <w:rPr>
          <w:rFonts w:ascii="Times New Roman" w:eastAsia="Times New Roman" w:hAnsi="Times New Roman"/>
          <w:sz w:val="26"/>
          <w:szCs w:val="26"/>
          <w:lang w:val="es-ES"/>
        </w:rPr>
        <w:t xml:space="preserve">os criterios utilizados por el </w:t>
      </w:r>
      <w:r w:rsidR="00AD2D69" w:rsidRPr="00480968">
        <w:rPr>
          <w:rFonts w:ascii="Times New Roman" w:eastAsia="Times New Roman" w:hAnsi="Times New Roman"/>
          <w:sz w:val="26"/>
          <w:szCs w:val="26"/>
          <w:lang w:val="es-ES"/>
        </w:rPr>
        <w:t xml:space="preserve">referido </w:t>
      </w:r>
      <w:r w:rsidRPr="00480968">
        <w:rPr>
          <w:rFonts w:ascii="Times New Roman" w:eastAsia="Times New Roman" w:hAnsi="Times New Roman"/>
          <w:sz w:val="26"/>
          <w:szCs w:val="26"/>
          <w:lang w:val="es-ES"/>
        </w:rPr>
        <w:t xml:space="preserve">Departamento para </w:t>
      </w:r>
      <w:r w:rsidR="00AD2D69" w:rsidRPr="00480968">
        <w:rPr>
          <w:rFonts w:ascii="Times New Roman" w:eastAsia="Times New Roman" w:hAnsi="Times New Roman"/>
          <w:sz w:val="26"/>
          <w:szCs w:val="26"/>
          <w:lang w:val="es-ES"/>
        </w:rPr>
        <w:t>recomendar</w:t>
      </w:r>
      <w:r w:rsidRPr="00480968">
        <w:rPr>
          <w:rFonts w:ascii="Times New Roman" w:eastAsia="Times New Roman" w:hAnsi="Times New Roman"/>
          <w:sz w:val="26"/>
          <w:szCs w:val="26"/>
          <w:lang w:val="es-ES"/>
        </w:rPr>
        <w:t xml:space="preserve"> el precio de venta son los aprobados en el Punto IX del Acta de Sesión Ordinaria  42-2007 de fecha 7 de noviembre de 2007, criterios </w:t>
      </w:r>
      <w:r w:rsidR="00AD2D69" w:rsidRPr="00480968">
        <w:rPr>
          <w:rFonts w:ascii="Times New Roman" w:eastAsia="Times New Roman" w:hAnsi="Times New Roman"/>
          <w:sz w:val="26"/>
          <w:szCs w:val="26"/>
          <w:lang w:val="es-ES"/>
        </w:rPr>
        <w:t xml:space="preserve">que </w:t>
      </w:r>
      <w:r w:rsidRPr="00480968">
        <w:rPr>
          <w:rFonts w:ascii="Times New Roman" w:eastAsia="Times New Roman" w:hAnsi="Times New Roman"/>
          <w:sz w:val="26"/>
          <w:szCs w:val="26"/>
          <w:lang w:val="es-ES"/>
        </w:rPr>
        <w:t xml:space="preserve">no obstante estar modificados se aplican </w:t>
      </w:r>
      <w:r w:rsidR="00AD2D69" w:rsidRPr="00480968">
        <w:rPr>
          <w:rFonts w:ascii="Times New Roman" w:eastAsia="Times New Roman" w:hAnsi="Times New Roman"/>
          <w:sz w:val="26"/>
          <w:szCs w:val="26"/>
          <w:lang w:val="es-ES"/>
        </w:rPr>
        <w:t xml:space="preserve">a </w:t>
      </w:r>
      <w:r w:rsidRPr="00480968">
        <w:rPr>
          <w:rFonts w:ascii="Times New Roman" w:eastAsia="Times New Roman" w:hAnsi="Times New Roman"/>
          <w:sz w:val="26"/>
          <w:szCs w:val="26"/>
          <w:lang w:val="es-ES"/>
        </w:rPr>
        <w:t>los inmuebles ubicados en los proyectos apr</w:t>
      </w:r>
      <w:r w:rsidR="00AD2D69" w:rsidRPr="00480968">
        <w:rPr>
          <w:rFonts w:ascii="Times New Roman" w:eastAsia="Times New Roman" w:hAnsi="Times New Roman"/>
          <w:sz w:val="26"/>
          <w:szCs w:val="26"/>
          <w:lang w:val="es-ES"/>
        </w:rPr>
        <w:t>obados con anterioridad, a que é</w:t>
      </w:r>
      <w:r w:rsidRPr="00480968">
        <w:rPr>
          <w:rFonts w:ascii="Times New Roman" w:eastAsia="Times New Roman" w:hAnsi="Times New Roman"/>
          <w:sz w:val="26"/>
          <w:szCs w:val="26"/>
          <w:lang w:val="es-ES"/>
        </w:rPr>
        <w:t>stos se modificaran por la Junta Directiva.</w:t>
      </w:r>
    </w:p>
    <w:p w:rsidR="00E06C3A" w:rsidRPr="00480968" w:rsidRDefault="00E06C3A" w:rsidP="00480968">
      <w:pPr>
        <w:ind w:left="539"/>
        <w:jc w:val="both"/>
        <w:rPr>
          <w:rFonts w:ascii="Times New Roman" w:eastAsia="Times New Roman" w:hAnsi="Times New Roman"/>
          <w:sz w:val="26"/>
          <w:szCs w:val="26"/>
        </w:rPr>
      </w:pPr>
    </w:p>
    <w:p w:rsidR="00E06C3A" w:rsidRPr="00480968" w:rsidRDefault="00E06C3A" w:rsidP="00A7030B">
      <w:pPr>
        <w:pStyle w:val="Prrafodelista"/>
        <w:numPr>
          <w:ilvl w:val="0"/>
          <w:numId w:val="18"/>
        </w:numPr>
        <w:tabs>
          <w:tab w:val="clear" w:pos="720"/>
          <w:tab w:val="num" w:pos="1134"/>
        </w:tabs>
        <w:ind w:left="1134" w:hanging="708"/>
        <w:contextualSpacing/>
        <w:jc w:val="both"/>
        <w:rPr>
          <w:rFonts w:ascii="Times New Roman" w:hAnsi="Times New Roman"/>
          <w:sz w:val="26"/>
          <w:szCs w:val="26"/>
        </w:rPr>
      </w:pPr>
      <w:r w:rsidRPr="00480968">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480968">
          <w:rPr>
            <w:rFonts w:ascii="Times New Roman" w:hAnsi="Times New Roman"/>
            <w:sz w:val="26"/>
            <w:szCs w:val="26"/>
          </w:rPr>
          <w:t>500 metros cuadrados</w:t>
        </w:r>
      </w:smartTag>
      <w:r w:rsidRPr="00480968">
        <w:rPr>
          <w:rFonts w:ascii="Times New Roman" w:hAnsi="Times New Roman"/>
          <w:sz w:val="26"/>
          <w:szCs w:val="26"/>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E06C3A" w:rsidRPr="00480968" w:rsidRDefault="00E06C3A" w:rsidP="00480968">
      <w:pPr>
        <w:pStyle w:val="Prrafodelista"/>
        <w:jc w:val="both"/>
        <w:rPr>
          <w:rFonts w:ascii="Times New Roman" w:hAnsi="Times New Roman"/>
          <w:sz w:val="26"/>
          <w:szCs w:val="26"/>
        </w:rPr>
      </w:pPr>
    </w:p>
    <w:p w:rsidR="00E06C3A" w:rsidRDefault="00E06C3A" w:rsidP="00A7030B">
      <w:pPr>
        <w:pStyle w:val="Prrafodelista"/>
        <w:numPr>
          <w:ilvl w:val="0"/>
          <w:numId w:val="18"/>
        </w:numPr>
        <w:tabs>
          <w:tab w:val="clear" w:pos="720"/>
          <w:tab w:val="num" w:pos="1134"/>
        </w:tabs>
        <w:ind w:left="1134" w:hanging="594"/>
        <w:contextualSpacing/>
        <w:jc w:val="both"/>
        <w:rPr>
          <w:rFonts w:ascii="Times New Roman" w:hAnsi="Times New Roman"/>
          <w:sz w:val="26"/>
          <w:szCs w:val="26"/>
        </w:rPr>
      </w:pPr>
      <w:r w:rsidRPr="00480968">
        <w:rPr>
          <w:rFonts w:ascii="Times New Roman" w:hAnsi="Times New Roman"/>
          <w:sz w:val="26"/>
          <w:szCs w:val="26"/>
        </w:rPr>
        <w:t>El Informe Técnico con referencia SGD-02-0436-19, de fecha 27 de marzo de 2019, emitido por el Departamento de Asignación Individual y Avalúos, hace mención que las solicitantes se encuentran poseyendo los inmuebles de forma quieta, pacífica y sin interrupción, de acuerdo al cuadro siguiente:</w:t>
      </w:r>
    </w:p>
    <w:p w:rsidR="00480968" w:rsidRPr="00480968" w:rsidRDefault="00480968" w:rsidP="00480968">
      <w:pPr>
        <w:pStyle w:val="Prrafodelista"/>
        <w:ind w:left="1134"/>
        <w:contextualSpacing/>
        <w:jc w:val="both"/>
        <w:rPr>
          <w:rFonts w:ascii="Times New Roman" w:hAnsi="Times New Roman"/>
          <w:sz w:val="26"/>
          <w:szCs w:val="26"/>
        </w:rPr>
      </w:pPr>
    </w:p>
    <w:tbl>
      <w:tblPr>
        <w:tblpPr w:leftFromText="141" w:rightFromText="141" w:vertAnchor="text" w:horzAnchor="margin" w:tblpXSpec="right" w:tblpY="75"/>
        <w:tblW w:w="8083" w:type="dxa"/>
        <w:tblLayout w:type="fixed"/>
        <w:tblCellMar>
          <w:left w:w="70" w:type="dxa"/>
          <w:right w:w="70" w:type="dxa"/>
        </w:tblCellMar>
        <w:tblLook w:val="04A0" w:firstRow="1" w:lastRow="0" w:firstColumn="1" w:lastColumn="0" w:noHBand="0" w:noVBand="1"/>
      </w:tblPr>
      <w:tblGrid>
        <w:gridCol w:w="2519"/>
        <w:gridCol w:w="2252"/>
        <w:gridCol w:w="1325"/>
        <w:gridCol w:w="1987"/>
      </w:tblGrid>
      <w:tr w:rsidR="00AD2D69" w:rsidTr="00AD2D69">
        <w:trPr>
          <w:trHeight w:val="753"/>
        </w:trPr>
        <w:tc>
          <w:tcPr>
            <w:tcW w:w="25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D2D69" w:rsidRPr="00730101" w:rsidRDefault="00AD2D69" w:rsidP="00AD2D69">
            <w:pPr>
              <w:jc w:val="center"/>
              <w:rPr>
                <w:rFonts w:ascii="Times New Roman" w:eastAsia="Times New Roman" w:hAnsi="Times New Roman"/>
                <w:b/>
                <w:bCs/>
              </w:rPr>
            </w:pPr>
            <w:r w:rsidRPr="00730101">
              <w:rPr>
                <w:rFonts w:ascii="Times New Roman" w:eastAsia="Times New Roman" w:hAnsi="Times New Roman"/>
                <w:b/>
                <w:bCs/>
              </w:rPr>
              <w:t>NOMBRE DEL BENEFICIARIO</w:t>
            </w:r>
          </w:p>
        </w:tc>
        <w:tc>
          <w:tcPr>
            <w:tcW w:w="22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D2D69" w:rsidRPr="00730101" w:rsidRDefault="00AD2D69" w:rsidP="00AD2D69">
            <w:pPr>
              <w:jc w:val="center"/>
              <w:rPr>
                <w:rFonts w:ascii="Times New Roman" w:eastAsia="Times New Roman" w:hAnsi="Times New Roman"/>
                <w:b/>
                <w:bCs/>
              </w:rPr>
            </w:pPr>
            <w:r w:rsidRPr="00730101">
              <w:rPr>
                <w:rFonts w:ascii="Times New Roman" w:eastAsia="Times New Roman" w:hAnsi="Times New Roman"/>
                <w:b/>
                <w:bCs/>
              </w:rPr>
              <w:t>FECHA DE LEVANTAMIENTO DE ACTA DE POSESIÓN</w:t>
            </w:r>
          </w:p>
        </w:tc>
        <w:tc>
          <w:tcPr>
            <w:tcW w:w="132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D2D69" w:rsidRPr="00730101" w:rsidRDefault="00AD2D69" w:rsidP="00AD2D69">
            <w:pPr>
              <w:jc w:val="center"/>
              <w:rPr>
                <w:rFonts w:ascii="Times New Roman" w:eastAsia="Times New Roman" w:hAnsi="Times New Roman"/>
                <w:b/>
                <w:bCs/>
              </w:rPr>
            </w:pPr>
            <w:r w:rsidRPr="00730101">
              <w:rPr>
                <w:rFonts w:ascii="Times New Roman" w:eastAsia="Times New Roman" w:hAnsi="Times New Roman"/>
                <w:b/>
                <w:bCs/>
              </w:rPr>
              <w:t xml:space="preserve">PERIODO DE POSESION </w:t>
            </w:r>
          </w:p>
          <w:p w:rsidR="00AD2D69" w:rsidRPr="00730101" w:rsidRDefault="00AD2D69" w:rsidP="00AD2D69">
            <w:pPr>
              <w:jc w:val="center"/>
              <w:rPr>
                <w:rFonts w:ascii="Times New Roman" w:eastAsia="Times New Roman" w:hAnsi="Times New Roman"/>
                <w:b/>
                <w:bCs/>
              </w:rPr>
            </w:pPr>
            <w:r w:rsidRPr="00730101">
              <w:rPr>
                <w:rFonts w:ascii="Times New Roman" w:eastAsia="Times New Roman" w:hAnsi="Times New Roman"/>
                <w:b/>
                <w:bCs/>
              </w:rPr>
              <w:t>(EN AÑOS)</w:t>
            </w:r>
          </w:p>
        </w:tc>
        <w:tc>
          <w:tcPr>
            <w:tcW w:w="198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D2D69" w:rsidRPr="00730101" w:rsidRDefault="00AD2D69" w:rsidP="00AD2D69">
            <w:pPr>
              <w:jc w:val="center"/>
              <w:rPr>
                <w:rFonts w:ascii="Times New Roman" w:eastAsia="Times New Roman" w:hAnsi="Times New Roman"/>
                <w:b/>
                <w:bCs/>
              </w:rPr>
            </w:pPr>
            <w:r w:rsidRPr="00730101">
              <w:rPr>
                <w:rFonts w:ascii="Times New Roman" w:eastAsia="Times New Roman" w:hAnsi="Times New Roman"/>
                <w:b/>
                <w:bCs/>
              </w:rPr>
              <w:t>TECNICO  DE LA OFICINA REGIONAL PARACENTRAL</w:t>
            </w:r>
          </w:p>
        </w:tc>
      </w:tr>
      <w:tr w:rsidR="00AD2D69" w:rsidTr="00AD2D69">
        <w:trPr>
          <w:trHeight w:val="223"/>
        </w:trPr>
        <w:tc>
          <w:tcPr>
            <w:tcW w:w="2519" w:type="dxa"/>
            <w:tcBorders>
              <w:top w:val="single" w:sz="4" w:space="0" w:color="auto"/>
              <w:left w:val="single" w:sz="4" w:space="0" w:color="auto"/>
              <w:bottom w:val="single" w:sz="4" w:space="0" w:color="auto"/>
              <w:right w:val="single" w:sz="4" w:space="0" w:color="auto"/>
            </w:tcBorders>
            <w:vAlign w:val="center"/>
            <w:hideMark/>
          </w:tcPr>
          <w:p w:rsidR="00AD2D69" w:rsidRDefault="00AD2D69" w:rsidP="00AD2D69">
            <w:pPr>
              <w:rPr>
                <w:rFonts w:ascii="Times New Roman" w:eastAsia="Times New Roman" w:hAnsi="Times New Roman"/>
              </w:rPr>
            </w:pPr>
            <w:r>
              <w:rPr>
                <w:rFonts w:ascii="Times New Roman" w:eastAsia="Times New Roman" w:hAnsi="Times New Roman"/>
              </w:rPr>
              <w:t>Irma Lisseth González Pérez</w:t>
            </w:r>
          </w:p>
        </w:tc>
        <w:tc>
          <w:tcPr>
            <w:tcW w:w="2252" w:type="dxa"/>
            <w:tcBorders>
              <w:top w:val="single" w:sz="4" w:space="0" w:color="auto"/>
              <w:left w:val="single" w:sz="4" w:space="0" w:color="auto"/>
              <w:bottom w:val="single" w:sz="4" w:space="0" w:color="auto"/>
              <w:right w:val="single" w:sz="4" w:space="0" w:color="auto"/>
            </w:tcBorders>
            <w:vAlign w:val="center"/>
            <w:hideMark/>
          </w:tcPr>
          <w:p w:rsidR="00AD2D69" w:rsidRDefault="00AD2D69" w:rsidP="00AD2D69">
            <w:pPr>
              <w:jc w:val="center"/>
              <w:rPr>
                <w:rFonts w:ascii="Times New Roman" w:eastAsia="Times New Roman" w:hAnsi="Times New Roman"/>
              </w:rPr>
            </w:pPr>
            <w:r>
              <w:rPr>
                <w:rFonts w:ascii="Times New Roman" w:eastAsia="Times New Roman" w:hAnsi="Times New Roman"/>
              </w:rPr>
              <w:t>7/12/2018</w:t>
            </w:r>
          </w:p>
        </w:tc>
        <w:tc>
          <w:tcPr>
            <w:tcW w:w="1325" w:type="dxa"/>
            <w:tcBorders>
              <w:top w:val="single" w:sz="4" w:space="0" w:color="auto"/>
              <w:left w:val="single" w:sz="4" w:space="0" w:color="auto"/>
              <w:bottom w:val="single" w:sz="4" w:space="0" w:color="auto"/>
              <w:right w:val="single" w:sz="4" w:space="0" w:color="auto"/>
            </w:tcBorders>
            <w:vAlign w:val="center"/>
            <w:hideMark/>
          </w:tcPr>
          <w:p w:rsidR="00AD2D69" w:rsidRDefault="00AD2D69" w:rsidP="00AD2D69">
            <w:pPr>
              <w:jc w:val="center"/>
              <w:rPr>
                <w:rFonts w:ascii="Times New Roman" w:eastAsia="Times New Roman" w:hAnsi="Times New Roman"/>
              </w:rPr>
            </w:pPr>
            <w:r>
              <w:rPr>
                <w:rFonts w:ascii="Times New Roman" w:eastAsia="Times New Roman" w:hAnsi="Times New Roman"/>
              </w:rPr>
              <w:t>6</w:t>
            </w:r>
          </w:p>
        </w:tc>
        <w:tc>
          <w:tcPr>
            <w:tcW w:w="1987" w:type="dxa"/>
            <w:tcBorders>
              <w:top w:val="single" w:sz="4" w:space="0" w:color="auto"/>
              <w:left w:val="single" w:sz="4" w:space="0" w:color="auto"/>
              <w:bottom w:val="single" w:sz="4" w:space="0" w:color="auto"/>
              <w:right w:val="single" w:sz="4" w:space="0" w:color="auto"/>
            </w:tcBorders>
            <w:vAlign w:val="center"/>
            <w:hideMark/>
          </w:tcPr>
          <w:p w:rsidR="00AD2D69" w:rsidRDefault="00AD2D69" w:rsidP="00AD2D69">
            <w:pPr>
              <w:jc w:val="center"/>
              <w:rPr>
                <w:rFonts w:ascii="Times New Roman" w:eastAsia="Times New Roman" w:hAnsi="Times New Roman"/>
              </w:rPr>
            </w:pPr>
            <w:r>
              <w:rPr>
                <w:rFonts w:ascii="Times New Roman" w:eastAsia="Times New Roman" w:hAnsi="Times New Roman"/>
              </w:rPr>
              <w:t>José Baltazar Sánchez</w:t>
            </w:r>
          </w:p>
        </w:tc>
      </w:tr>
      <w:tr w:rsidR="00AD2D69" w:rsidTr="00AD2D69">
        <w:trPr>
          <w:trHeight w:val="223"/>
        </w:trPr>
        <w:tc>
          <w:tcPr>
            <w:tcW w:w="2519" w:type="dxa"/>
            <w:tcBorders>
              <w:top w:val="single" w:sz="4" w:space="0" w:color="auto"/>
              <w:left w:val="single" w:sz="4" w:space="0" w:color="auto"/>
              <w:bottom w:val="single" w:sz="4" w:space="0" w:color="auto"/>
              <w:right w:val="single" w:sz="4" w:space="0" w:color="auto"/>
            </w:tcBorders>
            <w:vAlign w:val="center"/>
            <w:hideMark/>
          </w:tcPr>
          <w:p w:rsidR="00AD2D69" w:rsidRDefault="00AD2D69" w:rsidP="00AD2D69">
            <w:pPr>
              <w:jc w:val="both"/>
              <w:rPr>
                <w:rFonts w:ascii="Times New Roman" w:eastAsia="Times New Roman" w:hAnsi="Times New Roman"/>
              </w:rPr>
            </w:pPr>
            <w:r>
              <w:rPr>
                <w:rFonts w:ascii="Times New Roman" w:eastAsia="Times New Roman" w:hAnsi="Times New Roman"/>
              </w:rPr>
              <w:t>Ruth Elizabeth Vásquez Cabrera</w:t>
            </w:r>
          </w:p>
        </w:tc>
        <w:tc>
          <w:tcPr>
            <w:tcW w:w="2252" w:type="dxa"/>
            <w:tcBorders>
              <w:top w:val="single" w:sz="4" w:space="0" w:color="auto"/>
              <w:left w:val="single" w:sz="4" w:space="0" w:color="auto"/>
              <w:bottom w:val="single" w:sz="4" w:space="0" w:color="auto"/>
              <w:right w:val="single" w:sz="4" w:space="0" w:color="auto"/>
            </w:tcBorders>
            <w:vAlign w:val="center"/>
            <w:hideMark/>
          </w:tcPr>
          <w:p w:rsidR="00AD2D69" w:rsidRDefault="00AD2D69" w:rsidP="00AD2D69">
            <w:pPr>
              <w:jc w:val="center"/>
              <w:rPr>
                <w:rFonts w:ascii="Times New Roman" w:eastAsia="Times New Roman" w:hAnsi="Times New Roman"/>
              </w:rPr>
            </w:pPr>
            <w:r>
              <w:rPr>
                <w:rFonts w:ascii="Times New Roman" w:eastAsia="Times New Roman" w:hAnsi="Times New Roman"/>
              </w:rPr>
              <w:t>1/02/2019</w:t>
            </w:r>
          </w:p>
        </w:tc>
        <w:tc>
          <w:tcPr>
            <w:tcW w:w="1325" w:type="dxa"/>
            <w:tcBorders>
              <w:top w:val="single" w:sz="4" w:space="0" w:color="auto"/>
              <w:left w:val="single" w:sz="4" w:space="0" w:color="auto"/>
              <w:bottom w:val="single" w:sz="4" w:space="0" w:color="auto"/>
              <w:right w:val="single" w:sz="4" w:space="0" w:color="auto"/>
            </w:tcBorders>
            <w:vAlign w:val="center"/>
            <w:hideMark/>
          </w:tcPr>
          <w:p w:rsidR="00AD2D69" w:rsidRDefault="00AD2D69" w:rsidP="00AD2D69">
            <w:pPr>
              <w:jc w:val="center"/>
              <w:rPr>
                <w:rFonts w:ascii="Times New Roman" w:eastAsia="Times New Roman" w:hAnsi="Times New Roman"/>
              </w:rPr>
            </w:pPr>
            <w:r>
              <w:rPr>
                <w:rFonts w:ascii="Times New Roman" w:eastAsia="Times New Roman" w:hAnsi="Times New Roman"/>
              </w:rPr>
              <w:t>1</w:t>
            </w:r>
          </w:p>
        </w:tc>
        <w:tc>
          <w:tcPr>
            <w:tcW w:w="1987" w:type="dxa"/>
            <w:tcBorders>
              <w:top w:val="single" w:sz="4" w:space="0" w:color="auto"/>
              <w:left w:val="single" w:sz="4" w:space="0" w:color="auto"/>
              <w:bottom w:val="single" w:sz="4" w:space="0" w:color="auto"/>
              <w:right w:val="single" w:sz="4" w:space="0" w:color="auto"/>
            </w:tcBorders>
            <w:vAlign w:val="center"/>
            <w:hideMark/>
          </w:tcPr>
          <w:p w:rsidR="00AD2D69" w:rsidRDefault="00AD2D69" w:rsidP="00AD2D69">
            <w:pPr>
              <w:jc w:val="center"/>
              <w:rPr>
                <w:rFonts w:ascii="Times New Roman" w:eastAsia="Times New Roman" w:hAnsi="Times New Roman"/>
              </w:rPr>
            </w:pPr>
            <w:r>
              <w:rPr>
                <w:rFonts w:ascii="Times New Roman" w:eastAsia="Times New Roman" w:hAnsi="Times New Roman"/>
              </w:rPr>
              <w:t>José Baltazar Sánchez</w:t>
            </w:r>
          </w:p>
        </w:tc>
      </w:tr>
    </w:tbl>
    <w:p w:rsidR="00E06C3A" w:rsidRPr="00730101" w:rsidRDefault="00E06C3A" w:rsidP="00E06C3A">
      <w:pPr>
        <w:pStyle w:val="Prrafodelista"/>
        <w:rPr>
          <w:rFonts w:ascii="Times New Roman" w:hAnsi="Times New Roman"/>
          <w:sz w:val="28"/>
          <w:szCs w:val="28"/>
        </w:rPr>
      </w:pPr>
    </w:p>
    <w:p w:rsidR="00E06C3A" w:rsidRDefault="00E06C3A" w:rsidP="00E06C3A">
      <w:pPr>
        <w:pStyle w:val="Prrafodelista"/>
        <w:spacing w:line="360" w:lineRule="auto"/>
        <w:jc w:val="both"/>
        <w:rPr>
          <w:rFonts w:ascii="Times New Roman" w:hAnsi="Times New Roman"/>
          <w:sz w:val="28"/>
          <w:szCs w:val="28"/>
        </w:rPr>
      </w:pPr>
    </w:p>
    <w:p w:rsidR="00E06C3A" w:rsidRPr="00FC4EEB" w:rsidRDefault="00E06C3A" w:rsidP="00E06C3A">
      <w:pPr>
        <w:pStyle w:val="Prrafodelista"/>
        <w:jc w:val="both"/>
        <w:rPr>
          <w:rFonts w:ascii="Times New Roman" w:hAnsi="Times New Roman"/>
          <w:color w:val="000000"/>
          <w:sz w:val="28"/>
          <w:szCs w:val="28"/>
          <w:lang w:val="es-ES"/>
        </w:rPr>
      </w:pPr>
    </w:p>
    <w:p w:rsidR="00480968" w:rsidRDefault="00480968" w:rsidP="00480968">
      <w:pPr>
        <w:pStyle w:val="Prrafodelista"/>
        <w:spacing w:line="360" w:lineRule="auto"/>
        <w:ind w:left="720"/>
        <w:jc w:val="both"/>
        <w:rPr>
          <w:rFonts w:ascii="Times New Roman" w:hAnsi="Times New Roman"/>
          <w:sz w:val="28"/>
          <w:szCs w:val="28"/>
        </w:rPr>
      </w:pPr>
    </w:p>
    <w:p w:rsidR="00480968" w:rsidRDefault="00480968" w:rsidP="00480968">
      <w:pPr>
        <w:pStyle w:val="Prrafodelista"/>
        <w:spacing w:line="360" w:lineRule="auto"/>
        <w:ind w:left="720"/>
        <w:jc w:val="both"/>
        <w:rPr>
          <w:rFonts w:ascii="Times New Roman" w:hAnsi="Times New Roman"/>
          <w:sz w:val="28"/>
          <w:szCs w:val="28"/>
        </w:rPr>
      </w:pPr>
    </w:p>
    <w:p w:rsidR="00E06C3A" w:rsidRPr="00480968" w:rsidRDefault="00E06C3A" w:rsidP="00A7030B">
      <w:pPr>
        <w:pStyle w:val="Prrafodelista"/>
        <w:numPr>
          <w:ilvl w:val="0"/>
          <w:numId w:val="18"/>
        </w:numPr>
        <w:tabs>
          <w:tab w:val="clear" w:pos="720"/>
          <w:tab w:val="num" w:pos="1134"/>
        </w:tabs>
        <w:ind w:left="1134" w:hanging="708"/>
        <w:jc w:val="both"/>
        <w:rPr>
          <w:rFonts w:ascii="Times New Roman" w:hAnsi="Times New Roman"/>
          <w:sz w:val="26"/>
          <w:szCs w:val="26"/>
        </w:rPr>
      </w:pPr>
      <w:r w:rsidRPr="00480968">
        <w:rPr>
          <w:rFonts w:ascii="Times New Roman" w:hAnsi="Times New Roman"/>
          <w:sz w:val="26"/>
          <w:szCs w:val="26"/>
        </w:rPr>
        <w:t>De acuerdo a la declaraciones simples contenidas en las Solicitudes de Adjudicación de Inmuebles de fechas 7 de diciembre de 2018 y 1 de febrero de 2019, las peticionarias manifiestan que ni ellas ni los integrantes de su grupo familiar son empleados de ISTA; situación robustecida de conformidad a la consulta realizada en la Base de Datos de Empleados de este Instituto.</w:t>
      </w:r>
    </w:p>
    <w:p w:rsidR="00E06C3A" w:rsidRPr="00480968" w:rsidRDefault="00E06C3A" w:rsidP="00480968">
      <w:pPr>
        <w:jc w:val="both"/>
        <w:rPr>
          <w:rFonts w:ascii="Times New Roman" w:eastAsia="Times New Roman" w:hAnsi="Times New Roman"/>
          <w:sz w:val="26"/>
          <w:szCs w:val="26"/>
        </w:rPr>
      </w:pPr>
    </w:p>
    <w:p w:rsidR="00A22A33" w:rsidRPr="00480968" w:rsidRDefault="00A22A33" w:rsidP="00480968">
      <w:pPr>
        <w:jc w:val="both"/>
        <w:rPr>
          <w:rFonts w:ascii="Times New Roman" w:eastAsia="Times New Roman" w:hAnsi="Times New Roman"/>
          <w:sz w:val="26"/>
          <w:szCs w:val="26"/>
        </w:rPr>
      </w:pPr>
      <w:r w:rsidRPr="00480968">
        <w:rPr>
          <w:rFonts w:ascii="Times New Roman" w:eastAsia="Times New Roman" w:hAnsi="Times New Roman"/>
          <w:sz w:val="26"/>
          <w:szCs w:val="26"/>
        </w:rPr>
        <w:t>Se ha tenido a la vista:</w:t>
      </w:r>
      <w:r w:rsidR="00E06C3A" w:rsidRPr="00480968">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Inmuebles, Actas de Posesión Material, Calca de Inmueble, copias de documentos únicos de identidad, tarjetas de identificación tributaria, y carencia de bienes</w:t>
      </w:r>
      <w:r w:rsidRPr="00480968">
        <w:rPr>
          <w:rFonts w:ascii="Times New Roman" w:eastAsia="Times New Roman" w:hAnsi="Times New Roman"/>
          <w:sz w:val="26"/>
          <w:szCs w:val="26"/>
        </w:rPr>
        <w:t>; c</w:t>
      </w:r>
      <w:r w:rsidRPr="00480968">
        <w:rPr>
          <w:rFonts w:ascii="Times New Roman" w:hAnsi="Times New Roman"/>
          <w:sz w:val="26"/>
          <w:szCs w:val="26"/>
        </w:rPr>
        <w:t>on lo que se justifican las circunstancias legales para sustenta</w:t>
      </w:r>
      <w:r w:rsidR="006D2F4F" w:rsidRPr="00480968">
        <w:rPr>
          <w:rFonts w:ascii="Times New Roman" w:hAnsi="Times New Roman"/>
          <w:sz w:val="26"/>
          <w:szCs w:val="26"/>
        </w:rPr>
        <w:t>r dicha petición y que además las beneficiaria</w:t>
      </w:r>
      <w:r w:rsidRPr="00480968">
        <w:rPr>
          <w:rFonts w:ascii="Times New Roman" w:hAnsi="Times New Roman"/>
          <w:sz w:val="26"/>
          <w:szCs w:val="26"/>
        </w:rPr>
        <w:t xml:space="preserve">s cumplen con los requisitos necesarios para las adjudicaciones, por lo que la Gerencia Legal recomienda aprobar lo solicitado. </w:t>
      </w:r>
    </w:p>
    <w:p w:rsidR="00A22A33" w:rsidRPr="00480968" w:rsidRDefault="00A22A33" w:rsidP="00480968">
      <w:pPr>
        <w:jc w:val="both"/>
        <w:rPr>
          <w:rFonts w:ascii="Times New Roman" w:hAnsi="Times New Roman"/>
          <w:sz w:val="26"/>
          <w:szCs w:val="26"/>
        </w:rPr>
      </w:pPr>
    </w:p>
    <w:p w:rsidR="00A22A33" w:rsidRPr="00480968" w:rsidRDefault="00A22A33" w:rsidP="00480968">
      <w:pPr>
        <w:jc w:val="both"/>
        <w:rPr>
          <w:rFonts w:ascii="Times New Roman" w:eastAsia="Times New Roman" w:hAnsi="Times New Roman"/>
          <w:sz w:val="26"/>
          <w:szCs w:val="26"/>
        </w:rPr>
      </w:pPr>
      <w:r w:rsidRPr="0048096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80968">
        <w:rPr>
          <w:rFonts w:ascii="Times New Roman" w:hAnsi="Times New Roman"/>
          <w:bCs/>
          <w:sz w:val="26"/>
          <w:szCs w:val="26"/>
        </w:rPr>
        <w:t>Ley del Régimen Especial de la Tierra en Propiedad de Las Asociaciones Cooperativas, Comunales y Comunitarias Campesinas  Beneficiarios de la Reforma Agraria</w:t>
      </w:r>
      <w:r w:rsidRPr="00480968">
        <w:rPr>
          <w:rFonts w:ascii="Times New Roman" w:hAnsi="Times New Roman"/>
          <w:sz w:val="26"/>
          <w:szCs w:val="26"/>
        </w:rPr>
        <w:t xml:space="preserve">, la Junta Directiva, </w:t>
      </w:r>
      <w:r w:rsidRPr="00480968">
        <w:rPr>
          <w:rFonts w:ascii="Times New Roman" w:hAnsi="Times New Roman"/>
          <w:b/>
          <w:sz w:val="26"/>
          <w:szCs w:val="26"/>
          <w:u w:val="single"/>
        </w:rPr>
        <w:t>ACUERDA: PRIMERO:</w:t>
      </w:r>
      <w:r w:rsidRPr="00480968">
        <w:rPr>
          <w:rFonts w:ascii="Times New Roman" w:hAnsi="Times New Roman"/>
          <w:b/>
          <w:sz w:val="26"/>
          <w:szCs w:val="26"/>
        </w:rPr>
        <w:t xml:space="preserve"> </w:t>
      </w:r>
      <w:r w:rsidRPr="00480968">
        <w:rPr>
          <w:rFonts w:ascii="Times New Roman" w:hAnsi="Times New Roman"/>
          <w:sz w:val="26"/>
          <w:szCs w:val="26"/>
        </w:rPr>
        <w:t>Aprobar la adjudicación y transferencia por compraventa</w:t>
      </w:r>
      <w:r w:rsidR="0045785D" w:rsidRPr="00480968">
        <w:rPr>
          <w:rFonts w:ascii="Times New Roman" w:eastAsia="Times New Roman" w:hAnsi="Times New Roman"/>
          <w:sz w:val="26"/>
          <w:szCs w:val="26"/>
        </w:rPr>
        <w:t xml:space="preserve"> de </w:t>
      </w:r>
      <w:r w:rsidR="00E06C3A" w:rsidRPr="00480968">
        <w:rPr>
          <w:rFonts w:ascii="Times New Roman" w:eastAsia="Times New Roman" w:hAnsi="Times New Roman"/>
          <w:sz w:val="26"/>
          <w:szCs w:val="26"/>
        </w:rPr>
        <w:t>2</w:t>
      </w:r>
      <w:r w:rsidRPr="00480968">
        <w:rPr>
          <w:rFonts w:ascii="Times New Roman" w:eastAsia="Times New Roman" w:hAnsi="Times New Roman"/>
          <w:sz w:val="26"/>
          <w:szCs w:val="26"/>
        </w:rPr>
        <w:t xml:space="preserve"> </w:t>
      </w:r>
      <w:r w:rsidR="0045785D" w:rsidRPr="00480968">
        <w:rPr>
          <w:rFonts w:ascii="Times New Roman" w:eastAsia="Times New Roman" w:hAnsi="Times New Roman"/>
          <w:sz w:val="26"/>
          <w:szCs w:val="26"/>
        </w:rPr>
        <w:t xml:space="preserve">solares para vivienda </w:t>
      </w:r>
      <w:r w:rsidR="006D2F4F" w:rsidRPr="00480968">
        <w:rPr>
          <w:rFonts w:ascii="Times New Roman" w:hAnsi="Times New Roman"/>
          <w:sz w:val="26"/>
          <w:szCs w:val="26"/>
        </w:rPr>
        <w:t>a favor de las señora</w:t>
      </w:r>
      <w:r w:rsidRPr="00480968">
        <w:rPr>
          <w:rFonts w:ascii="Times New Roman" w:hAnsi="Times New Roman"/>
          <w:sz w:val="26"/>
          <w:szCs w:val="26"/>
        </w:rPr>
        <w:t>s:</w:t>
      </w:r>
      <w:r w:rsidR="00E06C3A" w:rsidRPr="00480968">
        <w:rPr>
          <w:rFonts w:ascii="Times New Roman" w:eastAsia="Times New Roman" w:hAnsi="Times New Roman"/>
          <w:b/>
          <w:sz w:val="26"/>
          <w:szCs w:val="26"/>
          <w:lang w:val="es-ES"/>
        </w:rPr>
        <w:t xml:space="preserve"> 1) IRMA LISSETH GONZALEZ PEREZ, </w:t>
      </w:r>
      <w:r w:rsidR="00E06C3A" w:rsidRPr="00480968">
        <w:rPr>
          <w:rFonts w:ascii="Times New Roman" w:eastAsia="Times New Roman" w:hAnsi="Times New Roman"/>
          <w:sz w:val="26"/>
          <w:szCs w:val="26"/>
          <w:lang w:val="es-ES"/>
        </w:rPr>
        <w:t xml:space="preserve">y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w:t>
      </w:r>
      <w:r w:rsidR="00E06C3A" w:rsidRPr="00480968">
        <w:rPr>
          <w:rFonts w:ascii="Times New Roman" w:eastAsia="Times New Roman" w:hAnsi="Times New Roman"/>
          <w:b/>
          <w:sz w:val="26"/>
          <w:szCs w:val="26"/>
          <w:lang w:val="es-ES"/>
        </w:rPr>
        <w:t>GERMAN DE JESUS PEREZ GONZALEZ</w:t>
      </w:r>
      <w:r w:rsidR="00E06C3A" w:rsidRPr="00480968">
        <w:rPr>
          <w:rFonts w:ascii="Times New Roman" w:eastAsia="Times New Roman" w:hAnsi="Times New Roman"/>
          <w:sz w:val="26"/>
          <w:szCs w:val="26"/>
          <w:lang w:val="es-ES"/>
        </w:rPr>
        <w:t xml:space="preserve">; y </w:t>
      </w:r>
      <w:r w:rsidR="00E06C3A" w:rsidRPr="00480968">
        <w:rPr>
          <w:rFonts w:ascii="Times New Roman" w:eastAsia="Times New Roman" w:hAnsi="Times New Roman"/>
          <w:b/>
          <w:sz w:val="26"/>
          <w:szCs w:val="26"/>
          <w:lang w:val="es-ES"/>
        </w:rPr>
        <w:t>2)</w:t>
      </w:r>
      <w:r w:rsidR="00E06C3A" w:rsidRPr="00480968">
        <w:rPr>
          <w:rFonts w:ascii="Times New Roman" w:eastAsia="Times New Roman" w:hAnsi="Times New Roman"/>
          <w:sz w:val="26"/>
          <w:szCs w:val="26"/>
          <w:lang w:val="es-ES"/>
        </w:rPr>
        <w:t xml:space="preserve"> </w:t>
      </w:r>
      <w:r w:rsidR="00E06C3A" w:rsidRPr="00480968">
        <w:rPr>
          <w:rFonts w:ascii="Times New Roman" w:eastAsia="Times New Roman" w:hAnsi="Times New Roman"/>
          <w:b/>
          <w:sz w:val="26"/>
          <w:szCs w:val="26"/>
          <w:lang w:val="es-ES"/>
        </w:rPr>
        <w:t xml:space="preserve">RUTH ELIZABETH VASQUEZ CABRERA, </w:t>
      </w:r>
      <w:r w:rsidR="00E06C3A" w:rsidRPr="00480968">
        <w:rPr>
          <w:rFonts w:ascii="Times New Roman" w:eastAsia="Times New Roman" w:hAnsi="Times New Roman"/>
          <w:sz w:val="26"/>
          <w:szCs w:val="26"/>
          <w:lang w:val="es-ES"/>
        </w:rPr>
        <w:t xml:space="preserve">y </w:t>
      </w:r>
      <w:r w:rsidR="00A071B6">
        <w:rPr>
          <w:rFonts w:ascii="Times New Roman" w:eastAsia="Times New Roman" w:hAnsi="Times New Roman"/>
          <w:sz w:val="26"/>
          <w:szCs w:val="26"/>
          <w:lang w:val="es-ES"/>
        </w:rPr>
        <w:t>----</w:t>
      </w:r>
      <w:r w:rsidR="00E06C3A" w:rsidRPr="00480968">
        <w:rPr>
          <w:rFonts w:ascii="Times New Roman" w:eastAsia="Times New Roman" w:hAnsi="Times New Roman"/>
          <w:sz w:val="26"/>
          <w:szCs w:val="26"/>
          <w:lang w:val="es-ES"/>
        </w:rPr>
        <w:t xml:space="preserve"> </w:t>
      </w:r>
      <w:r w:rsidR="00E06C3A" w:rsidRPr="00480968">
        <w:rPr>
          <w:rFonts w:ascii="Times New Roman" w:eastAsia="Times New Roman" w:hAnsi="Times New Roman"/>
          <w:b/>
          <w:sz w:val="26"/>
          <w:szCs w:val="26"/>
          <w:lang w:val="es-ES"/>
        </w:rPr>
        <w:t xml:space="preserve">CARLOS GREGORIO BONILLA AMAYA; </w:t>
      </w:r>
      <w:r w:rsidR="00E06C3A" w:rsidRPr="00480968">
        <w:rPr>
          <w:rFonts w:ascii="Times New Roman" w:eastAsia="Times New Roman" w:hAnsi="Times New Roman"/>
          <w:sz w:val="26"/>
          <w:szCs w:val="26"/>
          <w:lang w:val="es-ES"/>
        </w:rPr>
        <w:t xml:space="preserve">de </w:t>
      </w:r>
      <w:r w:rsidR="00480968" w:rsidRPr="00480968">
        <w:rPr>
          <w:rFonts w:ascii="Times New Roman" w:eastAsia="Times New Roman" w:hAnsi="Times New Roman"/>
          <w:sz w:val="26"/>
          <w:szCs w:val="26"/>
          <w:lang w:val="es-ES"/>
        </w:rPr>
        <w:t xml:space="preserve">las </w:t>
      </w:r>
      <w:r w:rsidR="00E06C3A" w:rsidRPr="00480968">
        <w:rPr>
          <w:rFonts w:ascii="Times New Roman" w:eastAsia="Times New Roman" w:hAnsi="Times New Roman"/>
          <w:sz w:val="26"/>
          <w:szCs w:val="26"/>
          <w:lang w:val="es-ES"/>
        </w:rPr>
        <w:t xml:space="preserve">generales antes expresadas, </w:t>
      </w:r>
      <w:r w:rsidR="00480968" w:rsidRPr="00480968">
        <w:rPr>
          <w:rFonts w:ascii="Times New Roman" w:eastAsia="Times New Roman" w:hAnsi="Times New Roman"/>
          <w:sz w:val="26"/>
          <w:szCs w:val="26"/>
          <w:lang w:val="es-ES"/>
        </w:rPr>
        <w:t xml:space="preserve">ubicados </w:t>
      </w:r>
      <w:r w:rsidR="00E06C3A" w:rsidRPr="00480968">
        <w:rPr>
          <w:rFonts w:ascii="Times New Roman" w:eastAsia="Times New Roman" w:hAnsi="Times New Roman"/>
          <w:sz w:val="26"/>
          <w:szCs w:val="26"/>
          <w:lang w:val="es-ES"/>
        </w:rPr>
        <w:t xml:space="preserve">en el Proyecto de Asentamiento Comunitario desarrollado en la </w:t>
      </w:r>
      <w:r w:rsidR="00E06C3A" w:rsidRPr="00480968">
        <w:rPr>
          <w:rFonts w:ascii="Times New Roman" w:eastAsia="Times New Roman" w:hAnsi="Times New Roman"/>
          <w:b/>
          <w:sz w:val="26"/>
          <w:szCs w:val="26"/>
          <w:lang w:val="es-ES"/>
        </w:rPr>
        <w:t xml:space="preserve">HACIENDA SANTA EMILIA – ISTA (PORCIONES 3, 2-1 Y 2-2), </w:t>
      </w:r>
      <w:r w:rsidR="00480968" w:rsidRPr="00480968">
        <w:rPr>
          <w:rFonts w:ascii="Times New Roman" w:eastAsia="Times New Roman" w:hAnsi="Times New Roman"/>
          <w:sz w:val="26"/>
          <w:szCs w:val="26"/>
          <w:lang w:val="es-ES"/>
        </w:rPr>
        <w:t>situ</w:t>
      </w:r>
      <w:r w:rsidR="00E06C3A" w:rsidRPr="00480968">
        <w:rPr>
          <w:rFonts w:ascii="Times New Roman" w:eastAsia="Times New Roman" w:hAnsi="Times New Roman"/>
          <w:sz w:val="26"/>
          <w:szCs w:val="26"/>
          <w:lang w:val="es-ES"/>
        </w:rPr>
        <w:t xml:space="preserve">ada en jurisdicción de San Pedro </w:t>
      </w:r>
      <w:proofErr w:type="spellStart"/>
      <w:r w:rsidR="00E06C3A" w:rsidRPr="00480968">
        <w:rPr>
          <w:rFonts w:ascii="Times New Roman" w:eastAsia="Times New Roman" w:hAnsi="Times New Roman"/>
          <w:sz w:val="26"/>
          <w:szCs w:val="26"/>
          <w:lang w:val="es-ES"/>
        </w:rPr>
        <w:t>Masahuat</w:t>
      </w:r>
      <w:proofErr w:type="spellEnd"/>
      <w:r w:rsidR="00E06C3A" w:rsidRPr="00480968">
        <w:rPr>
          <w:rFonts w:ascii="Times New Roman" w:eastAsia="Times New Roman" w:hAnsi="Times New Roman"/>
          <w:sz w:val="26"/>
          <w:szCs w:val="26"/>
          <w:lang w:val="es-ES"/>
        </w:rPr>
        <w:t>, departamento de La Paz</w:t>
      </w:r>
      <w:r w:rsidRPr="00480968">
        <w:rPr>
          <w:rFonts w:ascii="Times New Roman" w:eastAsia="Times New Roman" w:hAnsi="Times New Roman"/>
          <w:sz w:val="26"/>
          <w:szCs w:val="26"/>
        </w:rPr>
        <w:t>,</w:t>
      </w:r>
      <w:r w:rsidRPr="00480968">
        <w:rPr>
          <w:rFonts w:ascii="Times New Roman" w:eastAsia="Times New Roman" w:hAnsi="Times New Roman"/>
          <w:b/>
          <w:sz w:val="26"/>
          <w:szCs w:val="26"/>
        </w:rPr>
        <w:t xml:space="preserve"> </w:t>
      </w:r>
      <w:r w:rsidRPr="00480968">
        <w:rPr>
          <w:rFonts w:ascii="Times New Roman" w:eastAsia="Times New Roman" w:hAnsi="Times New Roman"/>
          <w:sz w:val="26"/>
          <w:szCs w:val="26"/>
        </w:rPr>
        <w:t>quedando las adjudicaciones conforme al cuadro de valores y extensiones siguiente:</w:t>
      </w:r>
    </w:p>
    <w:p w:rsidR="00B97CDC" w:rsidRDefault="00B97CDC" w:rsidP="00A22A33">
      <w:pPr>
        <w:jc w:val="both"/>
        <w:rPr>
          <w:rFonts w:ascii="Times New Roman" w:eastAsia="Times New Roman" w:hAnsi="Times New Roman"/>
          <w:b/>
          <w:sz w:val="26"/>
          <w:szCs w:val="26"/>
          <w:u w:val="single"/>
          <w:lang w:val="es-ES" w:eastAsia="es-ES"/>
        </w:rPr>
      </w:pPr>
    </w:p>
    <w:tbl>
      <w:tblPr>
        <w:tblW w:w="9013" w:type="dxa"/>
        <w:jc w:val="center"/>
        <w:tblLayout w:type="fixed"/>
        <w:tblCellMar>
          <w:left w:w="25" w:type="dxa"/>
          <w:right w:w="0" w:type="dxa"/>
        </w:tblCellMar>
        <w:tblLook w:val="04A0" w:firstRow="1" w:lastRow="0" w:firstColumn="1" w:lastColumn="0" w:noHBand="0" w:noVBand="1"/>
      </w:tblPr>
      <w:tblGrid>
        <w:gridCol w:w="2547"/>
        <w:gridCol w:w="970"/>
        <w:gridCol w:w="2467"/>
        <w:gridCol w:w="565"/>
        <w:gridCol w:w="567"/>
        <w:gridCol w:w="605"/>
        <w:gridCol w:w="646"/>
        <w:gridCol w:w="646"/>
      </w:tblGrid>
      <w:tr w:rsidR="00AD2D69" w:rsidTr="00AD2D69">
        <w:trPr>
          <w:trHeight w:val="270"/>
          <w:jc w:val="center"/>
        </w:trPr>
        <w:tc>
          <w:tcPr>
            <w:tcW w:w="2547" w:type="dxa"/>
            <w:tcBorders>
              <w:top w:val="single" w:sz="2" w:space="0" w:color="auto"/>
              <w:left w:val="single" w:sz="2" w:space="0" w:color="auto"/>
              <w:bottom w:val="nil"/>
              <w:right w:val="single" w:sz="2" w:space="0" w:color="auto"/>
            </w:tcBorders>
            <w:shd w:val="clear" w:color="auto" w:fill="DCDCDC"/>
            <w:hideMark/>
          </w:tcPr>
          <w:p w:rsidR="00E06C3A" w:rsidRDefault="00E06C3A" w:rsidP="004022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7" w:type="dxa"/>
            <w:gridSpan w:val="2"/>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tcBorders>
              <w:top w:val="single" w:sz="2" w:space="0" w:color="auto"/>
              <w:left w:val="single" w:sz="2" w:space="0" w:color="auto"/>
              <w:bottom w:val="nil"/>
              <w:right w:val="single" w:sz="2" w:space="0" w:color="auto"/>
            </w:tcBorders>
            <w:shd w:val="clear" w:color="auto" w:fill="DCDCDC"/>
          </w:tcPr>
          <w:p w:rsidR="00E06C3A" w:rsidRDefault="00E06C3A" w:rsidP="0040228A">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D2D69" w:rsidTr="00182F96">
        <w:trPr>
          <w:trHeight w:val="242"/>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b/>
                <w:bCs/>
                <w:sz w:val="14"/>
                <w:szCs w:val="14"/>
              </w:rPr>
            </w:pPr>
          </w:p>
        </w:tc>
      </w:tr>
    </w:tbl>
    <w:p w:rsidR="00E06C3A" w:rsidRDefault="00E06C3A" w:rsidP="00E06C3A">
      <w:pPr>
        <w:widowControl w:val="0"/>
        <w:autoSpaceDE w:val="0"/>
        <w:autoSpaceDN w:val="0"/>
        <w:adjustRightInd w:val="0"/>
        <w:rPr>
          <w:rFonts w:ascii="Times New Roman" w:hAnsi="Times New Roman"/>
          <w:sz w:val="14"/>
          <w:szCs w:val="14"/>
        </w:rPr>
      </w:pPr>
    </w:p>
    <w:tbl>
      <w:tblPr>
        <w:tblW w:w="0" w:type="auto"/>
        <w:tblInd w:w="426" w:type="dxa"/>
        <w:tblLayout w:type="fixed"/>
        <w:tblCellMar>
          <w:left w:w="25" w:type="dxa"/>
          <w:right w:w="0" w:type="dxa"/>
        </w:tblCellMar>
        <w:tblLook w:val="04A0" w:firstRow="1" w:lastRow="0" w:firstColumn="1" w:lastColumn="0" w:noHBand="0" w:noVBand="1"/>
      </w:tblPr>
      <w:tblGrid>
        <w:gridCol w:w="2600"/>
      </w:tblGrid>
      <w:tr w:rsidR="00E06C3A" w:rsidTr="00AD2D69">
        <w:tc>
          <w:tcPr>
            <w:tcW w:w="2600" w:type="dxa"/>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117 </w:t>
            </w:r>
          </w:p>
        </w:tc>
      </w:tr>
    </w:tbl>
    <w:p w:rsidR="00E06C3A" w:rsidRDefault="00E06C3A" w:rsidP="00E06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05" w:type="dxa"/>
        <w:jc w:val="center"/>
        <w:tblLayout w:type="fixed"/>
        <w:tblCellMar>
          <w:left w:w="25" w:type="dxa"/>
          <w:right w:w="0" w:type="dxa"/>
        </w:tblCellMar>
        <w:tblLook w:val="04A0" w:firstRow="1" w:lastRow="0" w:firstColumn="1" w:lastColumn="0" w:noHBand="0" w:noVBand="1"/>
      </w:tblPr>
      <w:tblGrid>
        <w:gridCol w:w="2544"/>
        <w:gridCol w:w="968"/>
        <w:gridCol w:w="2462"/>
        <w:gridCol w:w="564"/>
        <w:gridCol w:w="564"/>
        <w:gridCol w:w="604"/>
        <w:gridCol w:w="645"/>
        <w:gridCol w:w="654"/>
      </w:tblGrid>
      <w:tr w:rsidR="00AD2D69" w:rsidTr="00AD2D69">
        <w:trPr>
          <w:trHeight w:val="221"/>
          <w:jc w:val="center"/>
        </w:trPr>
        <w:tc>
          <w:tcPr>
            <w:tcW w:w="2544" w:type="dxa"/>
            <w:vMerge w:val="restart"/>
            <w:tcBorders>
              <w:top w:val="single" w:sz="2" w:space="0" w:color="auto"/>
              <w:left w:val="single" w:sz="2" w:space="0" w:color="auto"/>
              <w:bottom w:val="single" w:sz="2" w:space="0" w:color="auto"/>
              <w:right w:val="single" w:sz="2" w:space="0" w:color="auto"/>
            </w:tcBorders>
          </w:tcPr>
          <w:p w:rsidR="00E06C3A" w:rsidRDefault="00A071B6"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6C3A">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06C3A" w:rsidRDefault="00A071B6"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6C3A">
              <w:rPr>
                <w:rFonts w:ascii="Times New Roman"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rPr>
                <w:rFonts w:ascii="Times New Roman" w:hAnsi="Times New Roman"/>
                <w:sz w:val="14"/>
                <w:szCs w:val="14"/>
              </w:rPr>
            </w:pPr>
          </w:p>
          <w:p w:rsidR="00E06C3A" w:rsidRDefault="00E06C3A"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DOS-UNO </w:t>
            </w:r>
          </w:p>
        </w:tc>
        <w:tc>
          <w:tcPr>
            <w:tcW w:w="564" w:type="dxa"/>
            <w:vMerge w:val="restart"/>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rPr>
                <w:rFonts w:ascii="Times New Roman" w:hAnsi="Times New Roman"/>
                <w:sz w:val="14"/>
                <w:szCs w:val="14"/>
              </w:rPr>
            </w:pPr>
          </w:p>
          <w:p w:rsidR="00E06C3A" w:rsidRDefault="00A071B6"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6C3A">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rPr>
                <w:rFonts w:ascii="Times New Roman" w:hAnsi="Times New Roman"/>
                <w:sz w:val="14"/>
                <w:szCs w:val="14"/>
              </w:rPr>
            </w:pPr>
          </w:p>
          <w:p w:rsidR="00E06C3A" w:rsidRDefault="00A071B6"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6C3A">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E06C3A" w:rsidRDefault="00E06C3A" w:rsidP="0040228A">
            <w:pPr>
              <w:widowControl w:val="0"/>
              <w:autoSpaceDE w:val="0"/>
              <w:autoSpaceDN w:val="0"/>
              <w:adjustRightInd w:val="0"/>
              <w:jc w:val="right"/>
              <w:rPr>
                <w:rFonts w:ascii="Times New Roman" w:hAnsi="Times New Roman"/>
                <w:sz w:val="14"/>
                <w:szCs w:val="14"/>
              </w:rPr>
            </w:pPr>
          </w:p>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567.41 </w:t>
            </w:r>
          </w:p>
        </w:tc>
        <w:tc>
          <w:tcPr>
            <w:tcW w:w="645" w:type="dxa"/>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jc w:val="right"/>
              <w:rPr>
                <w:rFonts w:ascii="Times New Roman" w:hAnsi="Times New Roman"/>
                <w:sz w:val="14"/>
                <w:szCs w:val="14"/>
              </w:rPr>
            </w:pPr>
          </w:p>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2326.38 </w:t>
            </w:r>
          </w:p>
        </w:tc>
        <w:tc>
          <w:tcPr>
            <w:tcW w:w="651" w:type="dxa"/>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jc w:val="right"/>
              <w:rPr>
                <w:rFonts w:ascii="Times New Roman" w:hAnsi="Times New Roman"/>
                <w:sz w:val="14"/>
                <w:szCs w:val="14"/>
              </w:rPr>
            </w:pPr>
          </w:p>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20355.83 </w:t>
            </w:r>
          </w:p>
        </w:tc>
      </w:tr>
      <w:tr w:rsidR="00AD2D69" w:rsidTr="00AD2D69">
        <w:trPr>
          <w:trHeight w:val="115"/>
          <w:jc w:val="center"/>
        </w:trPr>
        <w:tc>
          <w:tcPr>
            <w:tcW w:w="2544"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567.41 </w:t>
            </w:r>
          </w:p>
        </w:tc>
        <w:tc>
          <w:tcPr>
            <w:tcW w:w="645" w:type="dxa"/>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2326.38 </w:t>
            </w:r>
          </w:p>
        </w:tc>
        <w:tc>
          <w:tcPr>
            <w:tcW w:w="651" w:type="dxa"/>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20355.83 </w:t>
            </w:r>
          </w:p>
        </w:tc>
      </w:tr>
      <w:tr w:rsidR="00E06C3A" w:rsidTr="00AD2D69">
        <w:trPr>
          <w:trHeight w:val="338"/>
          <w:jc w:val="center"/>
        </w:trPr>
        <w:tc>
          <w:tcPr>
            <w:tcW w:w="2544"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567.41 </w:t>
            </w:r>
          </w:p>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2326.38 </w:t>
            </w:r>
          </w:p>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20355.83 </w:t>
            </w:r>
          </w:p>
        </w:tc>
      </w:tr>
    </w:tbl>
    <w:p w:rsidR="00E06C3A" w:rsidRDefault="00E06C3A" w:rsidP="00E06C3A">
      <w:pPr>
        <w:widowControl w:val="0"/>
        <w:autoSpaceDE w:val="0"/>
        <w:autoSpaceDN w:val="0"/>
        <w:adjustRightInd w:val="0"/>
        <w:rPr>
          <w:rFonts w:ascii="Times New Roman" w:hAnsi="Times New Roman"/>
          <w:sz w:val="14"/>
          <w:szCs w:val="14"/>
        </w:rPr>
      </w:pPr>
    </w:p>
    <w:tbl>
      <w:tblPr>
        <w:tblW w:w="8990" w:type="dxa"/>
        <w:jc w:val="center"/>
        <w:tblLayout w:type="fixed"/>
        <w:tblCellMar>
          <w:left w:w="25" w:type="dxa"/>
          <w:right w:w="0" w:type="dxa"/>
        </w:tblCellMar>
        <w:tblLook w:val="04A0" w:firstRow="1" w:lastRow="0" w:firstColumn="1" w:lastColumn="0" w:noHBand="0" w:noVBand="1"/>
      </w:tblPr>
      <w:tblGrid>
        <w:gridCol w:w="2540"/>
        <w:gridCol w:w="967"/>
        <w:gridCol w:w="2459"/>
        <w:gridCol w:w="563"/>
        <w:gridCol w:w="563"/>
        <w:gridCol w:w="603"/>
        <w:gridCol w:w="644"/>
        <w:gridCol w:w="651"/>
      </w:tblGrid>
      <w:tr w:rsidR="00E06C3A" w:rsidTr="00AD2D69">
        <w:trPr>
          <w:trHeight w:val="245"/>
          <w:jc w:val="center"/>
        </w:trPr>
        <w:tc>
          <w:tcPr>
            <w:tcW w:w="2540" w:type="dxa"/>
            <w:vMerge w:val="restart"/>
            <w:tcBorders>
              <w:top w:val="single" w:sz="2" w:space="0" w:color="auto"/>
              <w:left w:val="single" w:sz="2" w:space="0" w:color="auto"/>
              <w:bottom w:val="single" w:sz="2" w:space="0" w:color="auto"/>
              <w:right w:val="single" w:sz="2" w:space="0" w:color="auto"/>
            </w:tcBorders>
          </w:tcPr>
          <w:p w:rsidR="00E06C3A" w:rsidRDefault="00A071B6"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6C3A">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06C3A" w:rsidRDefault="00A071B6"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6C3A">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rPr>
                <w:rFonts w:ascii="Times New Roman" w:hAnsi="Times New Roman"/>
                <w:sz w:val="14"/>
                <w:szCs w:val="14"/>
              </w:rPr>
            </w:pPr>
          </w:p>
          <w:p w:rsidR="00E06C3A" w:rsidRDefault="00E06C3A"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SANTA EMILIA INMUEBLE TRES </w:t>
            </w:r>
          </w:p>
        </w:tc>
        <w:tc>
          <w:tcPr>
            <w:tcW w:w="563" w:type="dxa"/>
            <w:vMerge w:val="restart"/>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rPr>
                <w:rFonts w:ascii="Times New Roman" w:hAnsi="Times New Roman"/>
                <w:sz w:val="14"/>
                <w:szCs w:val="14"/>
              </w:rPr>
            </w:pPr>
          </w:p>
          <w:p w:rsidR="00E06C3A" w:rsidRDefault="00A071B6"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6C3A">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rPr>
                <w:rFonts w:ascii="Times New Roman" w:hAnsi="Times New Roman"/>
                <w:sz w:val="14"/>
                <w:szCs w:val="14"/>
              </w:rPr>
            </w:pPr>
          </w:p>
          <w:p w:rsidR="00E06C3A" w:rsidRDefault="00A071B6" w:rsidP="004022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6C3A">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E06C3A" w:rsidRDefault="00E06C3A" w:rsidP="0040228A">
            <w:pPr>
              <w:widowControl w:val="0"/>
              <w:autoSpaceDE w:val="0"/>
              <w:autoSpaceDN w:val="0"/>
              <w:adjustRightInd w:val="0"/>
              <w:jc w:val="right"/>
              <w:rPr>
                <w:rFonts w:ascii="Times New Roman" w:hAnsi="Times New Roman"/>
                <w:sz w:val="14"/>
                <w:szCs w:val="14"/>
              </w:rPr>
            </w:pPr>
          </w:p>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258.34 </w:t>
            </w:r>
          </w:p>
        </w:tc>
        <w:tc>
          <w:tcPr>
            <w:tcW w:w="644" w:type="dxa"/>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jc w:val="right"/>
              <w:rPr>
                <w:rFonts w:ascii="Times New Roman" w:hAnsi="Times New Roman"/>
                <w:sz w:val="14"/>
                <w:szCs w:val="14"/>
              </w:rPr>
            </w:pPr>
          </w:p>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710.44 </w:t>
            </w:r>
          </w:p>
        </w:tc>
        <w:tc>
          <w:tcPr>
            <w:tcW w:w="647" w:type="dxa"/>
            <w:tcBorders>
              <w:top w:val="single" w:sz="2" w:space="0" w:color="auto"/>
              <w:left w:val="single" w:sz="2" w:space="0" w:color="auto"/>
              <w:bottom w:val="single" w:sz="2" w:space="0" w:color="auto"/>
              <w:right w:val="single" w:sz="2" w:space="0" w:color="auto"/>
            </w:tcBorders>
          </w:tcPr>
          <w:p w:rsidR="00E06C3A" w:rsidRDefault="00E06C3A" w:rsidP="0040228A">
            <w:pPr>
              <w:widowControl w:val="0"/>
              <w:autoSpaceDE w:val="0"/>
              <w:autoSpaceDN w:val="0"/>
              <w:adjustRightInd w:val="0"/>
              <w:jc w:val="right"/>
              <w:rPr>
                <w:rFonts w:ascii="Times New Roman" w:hAnsi="Times New Roman"/>
                <w:sz w:val="14"/>
                <w:szCs w:val="14"/>
              </w:rPr>
            </w:pPr>
          </w:p>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6216.35 </w:t>
            </w:r>
          </w:p>
        </w:tc>
      </w:tr>
      <w:tr w:rsidR="00E06C3A" w:rsidTr="00AD2D69">
        <w:trPr>
          <w:trHeight w:val="127"/>
          <w:jc w:val="center"/>
        </w:trPr>
        <w:tc>
          <w:tcPr>
            <w:tcW w:w="2540"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258.34 </w:t>
            </w:r>
          </w:p>
        </w:tc>
        <w:tc>
          <w:tcPr>
            <w:tcW w:w="644" w:type="dxa"/>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710.44 </w:t>
            </w:r>
          </w:p>
        </w:tc>
        <w:tc>
          <w:tcPr>
            <w:tcW w:w="647" w:type="dxa"/>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6216.35 </w:t>
            </w:r>
          </w:p>
        </w:tc>
      </w:tr>
      <w:tr w:rsidR="00E06C3A" w:rsidTr="00AD2D69">
        <w:trPr>
          <w:trHeight w:val="374"/>
          <w:jc w:val="center"/>
        </w:trPr>
        <w:tc>
          <w:tcPr>
            <w:tcW w:w="2540" w:type="dxa"/>
            <w:vMerge/>
            <w:tcBorders>
              <w:top w:val="single" w:sz="2" w:space="0" w:color="auto"/>
              <w:left w:val="single" w:sz="2" w:space="0" w:color="auto"/>
              <w:bottom w:val="single" w:sz="2" w:space="0" w:color="auto"/>
              <w:right w:val="single" w:sz="2" w:space="0" w:color="auto"/>
            </w:tcBorders>
            <w:vAlign w:val="center"/>
            <w:hideMark/>
          </w:tcPr>
          <w:p w:rsidR="00E06C3A" w:rsidRDefault="00E06C3A" w:rsidP="0040228A">
            <w:pPr>
              <w:rPr>
                <w:rFonts w:ascii="Times New Roman"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258.34 </w:t>
            </w:r>
          </w:p>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710.44 </w:t>
            </w:r>
          </w:p>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6216.35 </w:t>
            </w:r>
          </w:p>
        </w:tc>
      </w:tr>
    </w:tbl>
    <w:p w:rsidR="00E06C3A" w:rsidRDefault="00E06C3A" w:rsidP="00E06C3A">
      <w:pPr>
        <w:widowControl w:val="0"/>
        <w:autoSpaceDE w:val="0"/>
        <w:autoSpaceDN w:val="0"/>
        <w:adjustRightInd w:val="0"/>
        <w:rPr>
          <w:rFonts w:ascii="Times New Roman" w:hAnsi="Times New Roman"/>
          <w:sz w:val="14"/>
          <w:szCs w:val="14"/>
        </w:rPr>
      </w:pPr>
    </w:p>
    <w:tbl>
      <w:tblPr>
        <w:tblW w:w="9033" w:type="dxa"/>
        <w:jc w:val="center"/>
        <w:tblLayout w:type="fixed"/>
        <w:tblCellMar>
          <w:left w:w="25" w:type="dxa"/>
          <w:right w:w="0" w:type="dxa"/>
        </w:tblCellMar>
        <w:tblLook w:val="04A0" w:firstRow="1" w:lastRow="0" w:firstColumn="1" w:lastColumn="0" w:noHBand="0" w:noVBand="1"/>
      </w:tblPr>
      <w:tblGrid>
        <w:gridCol w:w="3525"/>
        <w:gridCol w:w="2471"/>
        <w:gridCol w:w="1741"/>
        <w:gridCol w:w="648"/>
        <w:gridCol w:w="648"/>
      </w:tblGrid>
      <w:tr w:rsidR="00E06C3A" w:rsidTr="00AD2D69">
        <w:trPr>
          <w:trHeight w:val="310"/>
          <w:jc w:val="center"/>
        </w:trPr>
        <w:tc>
          <w:tcPr>
            <w:tcW w:w="3525" w:type="dxa"/>
            <w:tcBorders>
              <w:top w:val="single" w:sz="2" w:space="0" w:color="auto"/>
              <w:left w:val="single" w:sz="2" w:space="0" w:color="auto"/>
              <w:bottom w:val="nil"/>
              <w:right w:val="single" w:sz="2" w:space="0" w:color="auto"/>
            </w:tcBorders>
            <w:shd w:val="clear" w:color="auto" w:fill="DCDCDC"/>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1"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825.75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3036.82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26572.18 </w:t>
            </w:r>
          </w:p>
        </w:tc>
      </w:tr>
      <w:tr w:rsidR="00E06C3A" w:rsidTr="00AD2D69">
        <w:trPr>
          <w:trHeight w:val="279"/>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E06C3A" w:rsidRDefault="00E06C3A" w:rsidP="0040228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06C3A" w:rsidRDefault="00E06C3A" w:rsidP="00A22A33">
      <w:pPr>
        <w:jc w:val="both"/>
        <w:rPr>
          <w:rFonts w:ascii="Times New Roman" w:eastAsia="Times New Roman" w:hAnsi="Times New Roman"/>
          <w:b/>
          <w:sz w:val="26"/>
          <w:szCs w:val="26"/>
          <w:u w:val="single"/>
          <w:lang w:val="es-ES" w:eastAsia="es-ES"/>
        </w:rPr>
      </w:pPr>
    </w:p>
    <w:p w:rsidR="00A22A33" w:rsidRPr="00EA7B00" w:rsidRDefault="00A22A33" w:rsidP="00A22A33">
      <w:pPr>
        <w:jc w:val="both"/>
        <w:rPr>
          <w:rFonts w:ascii="Times New Roman" w:eastAsia="Times New Roman" w:hAnsi="Times New Roman"/>
          <w:b/>
          <w:sz w:val="26"/>
          <w:szCs w:val="26"/>
          <w:u w:val="single"/>
        </w:rPr>
      </w:pPr>
      <w:r w:rsidRPr="00384906">
        <w:rPr>
          <w:rFonts w:ascii="Times New Roman" w:eastAsia="Times New Roman" w:hAnsi="Times New Roman"/>
          <w:b/>
          <w:sz w:val="26"/>
          <w:szCs w:val="26"/>
          <w:u w:val="single"/>
          <w:lang w:val="es-ES" w:eastAsia="es-ES"/>
        </w:rPr>
        <w:t>SEGUNDO:</w:t>
      </w:r>
      <w:r w:rsidRPr="00384906">
        <w:rPr>
          <w:rFonts w:ascii="Times New Roman" w:eastAsia="Times New Roman" w:hAnsi="Times New Roman"/>
          <w:sz w:val="26"/>
          <w:szCs w:val="26"/>
          <w:lang w:val="es-ES" w:eastAsia="es-ES"/>
        </w:rPr>
        <w:t xml:space="preserve"> </w:t>
      </w:r>
      <w:r w:rsidRPr="00384906">
        <w:rPr>
          <w:rFonts w:ascii="Times New Roman" w:hAnsi="Times New Roman"/>
          <w:sz w:val="26"/>
          <w:szCs w:val="26"/>
        </w:rPr>
        <w:t>Comisionar al Departamento de Créditos de</w:t>
      </w:r>
      <w:r w:rsidRPr="001C6832">
        <w:rPr>
          <w:rFonts w:ascii="Times New Roman" w:hAnsi="Times New Roman"/>
          <w:sz w:val="26"/>
          <w:szCs w:val="26"/>
        </w:rPr>
        <w:t xml:space="preserv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0045785D" w:rsidRPr="00384906">
        <w:rPr>
          <w:rFonts w:ascii="Times New Roman" w:eastAsia="Times New Roman" w:hAnsi="Times New Roman"/>
          <w:b/>
          <w:sz w:val="26"/>
          <w:szCs w:val="26"/>
          <w:u w:val="single"/>
        </w:rPr>
        <w:t>TERCER</w:t>
      </w:r>
      <w:r w:rsidR="0045785D" w:rsidRPr="00384906">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45785D">
        <w:rPr>
          <w:rFonts w:ascii="Times New Roman" w:eastAsia="Times New Roman" w:hAnsi="Times New Roman"/>
          <w:b/>
          <w:sz w:val="26"/>
          <w:szCs w:val="26"/>
          <w:u w:val="single"/>
          <w:lang w:eastAsia="es-ES"/>
        </w:rPr>
        <w:t>CUART</w:t>
      </w:r>
      <w:r w:rsidR="0045785D" w:rsidRPr="00ED1ACC">
        <w:rPr>
          <w:rFonts w:ascii="Times New Roman" w:eastAsia="Times New Roman" w:hAnsi="Times New Roman"/>
          <w:b/>
          <w:sz w:val="26"/>
          <w:szCs w:val="26"/>
          <w:u w:val="single"/>
          <w:lang w:eastAsia="es-ES"/>
        </w:rPr>
        <w:t>O:</w:t>
      </w:r>
      <w:r w:rsidR="0045785D"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sidR="0045785D">
        <w:rPr>
          <w:rFonts w:ascii="Times New Roman" w:hAnsi="Times New Roman"/>
          <w:b/>
          <w:sz w:val="26"/>
          <w:szCs w:val="26"/>
          <w:u w:val="single"/>
        </w:rPr>
        <w:t>QUIN</w:t>
      </w:r>
      <w:r w:rsidR="0045785D" w:rsidRPr="002314E7">
        <w:rPr>
          <w:rFonts w:ascii="Times New Roman" w:hAnsi="Times New Roman"/>
          <w:b/>
          <w:sz w:val="26"/>
          <w:szCs w:val="26"/>
          <w:u w:val="single"/>
        </w:rPr>
        <w:t>T</w:t>
      </w:r>
      <w:r w:rsidR="0045785D" w:rsidRPr="002314E7">
        <w:rPr>
          <w:rFonts w:ascii="Times New Roman" w:eastAsia="Times New Roman" w:hAnsi="Times New Roman"/>
          <w:b/>
          <w:sz w:val="26"/>
          <w:szCs w:val="26"/>
          <w:u w:val="single"/>
        </w:rPr>
        <w:t>O</w:t>
      </w:r>
      <w:r w:rsidR="0045785D" w:rsidRPr="00ED1ACC">
        <w:rPr>
          <w:rFonts w:ascii="Times New Roman" w:eastAsia="Times New Roman" w:hAnsi="Times New Roman"/>
          <w:b/>
          <w:sz w:val="26"/>
          <w:szCs w:val="26"/>
          <w:u w:val="single"/>
        </w:rPr>
        <w:t>:</w:t>
      </w:r>
      <w:r w:rsidR="0045785D"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A22A33" w:rsidRDefault="00A22A33" w:rsidP="00A22A33">
      <w:pPr>
        <w:jc w:val="both"/>
        <w:rPr>
          <w:rFonts w:ascii="Times New Roman" w:eastAsia="Times New Roman" w:hAnsi="Times New Roman"/>
          <w:sz w:val="26"/>
          <w:szCs w:val="26"/>
        </w:rPr>
      </w:pPr>
    </w:p>
    <w:p w:rsidR="00D73810" w:rsidRPr="00FF5F57" w:rsidRDefault="00D73810" w:rsidP="00FF5F57">
      <w:pPr>
        <w:jc w:val="both"/>
        <w:rPr>
          <w:rFonts w:ascii="Times New Roman" w:eastAsia="Times New Roman" w:hAnsi="Times New Roman"/>
          <w:b/>
          <w:sz w:val="26"/>
          <w:szCs w:val="26"/>
          <w:lang w:eastAsia="es-ES"/>
        </w:rPr>
      </w:pPr>
      <w:r w:rsidRPr="00FF5F57">
        <w:rPr>
          <w:rFonts w:ascii="Times New Roman" w:eastAsia="Times New Roman" w:hAnsi="Times New Roman"/>
          <w:sz w:val="26"/>
          <w:szCs w:val="26"/>
        </w:rPr>
        <w:t xml:space="preserve">“”“””X) El señor Presidente somete a consideración de Junta Directiva, dictamen jurídico 225, solicitado por el Departamento de Asignación Individual y Avalúos mediante oficio SGD-02-0299-19, de fecha 05 de marzo de 2019, referente a la </w:t>
      </w:r>
      <w:r w:rsidRPr="00FF5F57">
        <w:rPr>
          <w:rFonts w:ascii="Times New Roman" w:eastAsia="Times New Roman" w:hAnsi="Times New Roman"/>
          <w:b/>
          <w:sz w:val="26"/>
          <w:szCs w:val="26"/>
          <w:lang w:eastAsia="es-ES"/>
        </w:rPr>
        <w:t>modificación del Punto III-1 de Acta Ordinaria 4-92 de fecha 13 de febrero de 1992,</w:t>
      </w:r>
      <w:r w:rsidRPr="00FF5F57">
        <w:rPr>
          <w:rFonts w:ascii="Times New Roman" w:eastAsia="Times New Roman" w:hAnsi="Times New Roman"/>
          <w:sz w:val="26"/>
          <w:szCs w:val="26"/>
          <w:lang w:eastAsia="es-ES"/>
        </w:rPr>
        <w:t xml:space="preserve"> mediante el cual se aprobó la nómina de beneficiarios del Proyecto de Asentamiento Comunitario y Lotificación Agrícola desarrollado en la</w:t>
      </w:r>
      <w:r w:rsidRPr="00FF5F57">
        <w:rPr>
          <w:rFonts w:ascii="Times New Roman" w:eastAsia="Times New Roman" w:hAnsi="Times New Roman"/>
          <w:b/>
          <w:sz w:val="26"/>
          <w:szCs w:val="26"/>
          <w:lang w:eastAsia="es-ES"/>
        </w:rPr>
        <w:t xml:space="preserve"> HACIENDA TAQUIO</w:t>
      </w:r>
      <w:r w:rsidRPr="00FF5F57">
        <w:rPr>
          <w:rFonts w:ascii="Times New Roman" w:eastAsia="Times New Roman" w:hAnsi="Times New Roman"/>
          <w:sz w:val="26"/>
          <w:szCs w:val="26"/>
          <w:lang w:eastAsia="es-ES"/>
        </w:rPr>
        <w:t>, ubicada en cantón Taquío, jurisdicción de Chiltiupán, departamento de La Libertad,</w:t>
      </w:r>
      <w:r w:rsidRPr="00FF5F57">
        <w:rPr>
          <w:rFonts w:ascii="Times New Roman" w:eastAsia="Times New Roman" w:hAnsi="Times New Roman"/>
          <w:b/>
          <w:sz w:val="26"/>
          <w:szCs w:val="26"/>
          <w:lang w:eastAsia="es-ES"/>
        </w:rPr>
        <w:t xml:space="preserve"> código de proyecto  050510, SSE 1762, entrega 01</w:t>
      </w:r>
      <w:r w:rsidRPr="00FF5F57">
        <w:rPr>
          <w:rFonts w:ascii="Times New Roman" w:eastAsia="Times New Roman" w:hAnsi="Times New Roman"/>
          <w:sz w:val="26"/>
          <w:szCs w:val="26"/>
          <w:lang w:eastAsia="es-ES"/>
        </w:rPr>
        <w:t>; al respecto la Gerencia Legal hace las siguientes consideraciones:</w:t>
      </w:r>
    </w:p>
    <w:p w:rsidR="00D73810" w:rsidRPr="00FF5F57" w:rsidRDefault="00D73810" w:rsidP="00FF5F57">
      <w:pPr>
        <w:jc w:val="both"/>
        <w:rPr>
          <w:rFonts w:ascii="Times New Roman" w:eastAsia="Times New Roman" w:hAnsi="Times New Roman"/>
          <w:sz w:val="26"/>
          <w:szCs w:val="26"/>
          <w:lang w:eastAsia="es-ES"/>
        </w:rPr>
      </w:pPr>
    </w:p>
    <w:p w:rsidR="00D73810" w:rsidRDefault="00D73810" w:rsidP="00A7030B">
      <w:pPr>
        <w:pStyle w:val="Prrafodelista"/>
        <w:numPr>
          <w:ilvl w:val="0"/>
          <w:numId w:val="19"/>
        </w:numPr>
        <w:ind w:left="1134" w:hanging="774"/>
        <w:contextualSpacing/>
        <w:jc w:val="both"/>
        <w:rPr>
          <w:rFonts w:ascii="Times New Roman" w:hAnsi="Times New Roman"/>
          <w:sz w:val="26"/>
          <w:szCs w:val="26"/>
        </w:rPr>
      </w:pPr>
      <w:r w:rsidRPr="00FF5F57">
        <w:rPr>
          <w:rFonts w:ascii="Times New Roman" w:hAnsi="Times New Roman"/>
          <w:sz w:val="26"/>
          <w:szCs w:val="26"/>
        </w:rPr>
        <w:t>El ISTA adquirió el inmueble en virtud de los Decretos Legislativos números 153 y 154 que contiene la Ley Básica de la reforma Agraria, y que estaba constituido por dos porciones, siendo las siguientes:</w:t>
      </w:r>
    </w:p>
    <w:p w:rsidR="00FF5F57" w:rsidRPr="00FF5F57" w:rsidRDefault="00FF5F57" w:rsidP="00FF5F57">
      <w:pPr>
        <w:pStyle w:val="Prrafodelista"/>
        <w:ind w:left="1134"/>
        <w:contextualSpacing/>
        <w:jc w:val="both"/>
        <w:rPr>
          <w:rFonts w:ascii="Times New Roman" w:hAnsi="Times New Roman"/>
          <w:sz w:val="26"/>
          <w:szCs w:val="26"/>
        </w:rPr>
      </w:pPr>
    </w:p>
    <w:p w:rsidR="00D73810" w:rsidRDefault="00D73810" w:rsidP="00A7030B">
      <w:pPr>
        <w:pStyle w:val="Prrafodelista"/>
        <w:numPr>
          <w:ilvl w:val="0"/>
          <w:numId w:val="21"/>
        </w:numPr>
        <w:contextualSpacing/>
        <w:jc w:val="both"/>
        <w:rPr>
          <w:rFonts w:ascii="Times New Roman" w:hAnsi="Times New Roman"/>
          <w:sz w:val="26"/>
          <w:szCs w:val="26"/>
        </w:rPr>
      </w:pPr>
      <w:r w:rsidRPr="00FF5F57">
        <w:rPr>
          <w:rFonts w:ascii="Times New Roman" w:hAnsi="Times New Roman"/>
          <w:sz w:val="26"/>
          <w:szCs w:val="26"/>
        </w:rPr>
        <w:t>HACIENDA NUEVA TAQUIO conocido también como NUEVA HACIENDA TAQUIO, con un área de 725 Hás., 18 Ás., 88 Cás., en el cual se estableció el precio de la indemnización en ¢267,900.00 equivalentes a $30,617.14.</w:t>
      </w:r>
    </w:p>
    <w:p w:rsidR="00FF5F57" w:rsidRPr="00FF5F57" w:rsidRDefault="00FF5F57" w:rsidP="00FF5F57">
      <w:pPr>
        <w:pStyle w:val="Prrafodelista"/>
        <w:ind w:left="1440"/>
        <w:contextualSpacing/>
        <w:jc w:val="both"/>
        <w:rPr>
          <w:rFonts w:ascii="Times New Roman" w:hAnsi="Times New Roman"/>
          <w:sz w:val="26"/>
          <w:szCs w:val="26"/>
        </w:rPr>
      </w:pPr>
    </w:p>
    <w:p w:rsidR="00D73810" w:rsidRPr="00FF5F57" w:rsidRDefault="00D73810" w:rsidP="00A7030B">
      <w:pPr>
        <w:pStyle w:val="Prrafodelista"/>
        <w:numPr>
          <w:ilvl w:val="0"/>
          <w:numId w:val="21"/>
        </w:numPr>
        <w:contextualSpacing/>
        <w:jc w:val="both"/>
        <w:rPr>
          <w:rFonts w:ascii="Times New Roman" w:hAnsi="Times New Roman"/>
          <w:sz w:val="26"/>
          <w:szCs w:val="26"/>
        </w:rPr>
      </w:pPr>
      <w:r w:rsidRPr="00FF5F57">
        <w:rPr>
          <w:rFonts w:ascii="Times New Roman" w:hAnsi="Times New Roman"/>
          <w:sz w:val="26"/>
          <w:szCs w:val="26"/>
        </w:rPr>
        <w:t xml:space="preserve">HACIENDA FRANJA DEL LITORAL, con un área de 246 Hás., 60 Ás., 87.10 Cás., por un precio de ¢468,583.00 equivalentes a $53,552.34, a razón de $217.16 por hectárea y $0.021716 por metro cuadrado. Registralmente, el inmueble está compuesto por las porciones denominadas como: Sitio Riomar, Porciones 1, 2 y 3, Lotificación Shalpa, Sitio Comalapa y Sitio Los Mangos. Que de la Porción identificada registralmente como </w:t>
      </w:r>
      <w:r w:rsidRPr="00FF5F57">
        <w:rPr>
          <w:rFonts w:ascii="Times New Roman" w:hAnsi="Times New Roman"/>
          <w:b/>
          <w:sz w:val="26"/>
          <w:szCs w:val="26"/>
        </w:rPr>
        <w:t xml:space="preserve">Sitio Los Mangos, </w:t>
      </w:r>
      <w:r w:rsidRPr="00FF5F57">
        <w:rPr>
          <w:rFonts w:ascii="Times New Roman" w:hAnsi="Times New Roman"/>
          <w:sz w:val="26"/>
          <w:szCs w:val="26"/>
        </w:rPr>
        <w:t xml:space="preserve">que formó parte de la Hacienda Franja del Litoral, se realizó la Desmembración Simple del inmueble identificado como Solar </w:t>
      </w:r>
      <w:r w:rsidR="00354396">
        <w:rPr>
          <w:rFonts w:ascii="Times New Roman" w:hAnsi="Times New Roman"/>
          <w:sz w:val="26"/>
          <w:szCs w:val="26"/>
        </w:rPr>
        <w:t>---</w:t>
      </w:r>
      <w:r w:rsidRPr="00FF5F57">
        <w:rPr>
          <w:rFonts w:ascii="Times New Roman" w:hAnsi="Times New Roman"/>
          <w:sz w:val="26"/>
          <w:szCs w:val="26"/>
        </w:rPr>
        <w:t xml:space="preserve">, Polígono </w:t>
      </w:r>
      <w:r w:rsidR="00354396">
        <w:rPr>
          <w:rFonts w:ascii="Times New Roman" w:hAnsi="Times New Roman"/>
          <w:sz w:val="26"/>
          <w:szCs w:val="26"/>
        </w:rPr>
        <w:t>----</w:t>
      </w:r>
      <w:r w:rsidRPr="00FF5F57">
        <w:rPr>
          <w:rFonts w:ascii="Times New Roman" w:hAnsi="Times New Roman"/>
          <w:sz w:val="26"/>
          <w:szCs w:val="26"/>
        </w:rPr>
        <w:t xml:space="preserve">, Inmueble </w:t>
      </w:r>
      <w:r w:rsidR="00354396">
        <w:rPr>
          <w:rFonts w:ascii="Times New Roman" w:hAnsi="Times New Roman"/>
          <w:sz w:val="26"/>
          <w:szCs w:val="26"/>
        </w:rPr>
        <w:t>----</w:t>
      </w:r>
      <w:r w:rsidRPr="00FF5F57">
        <w:rPr>
          <w:rFonts w:ascii="Times New Roman" w:hAnsi="Times New Roman"/>
          <w:sz w:val="26"/>
          <w:szCs w:val="26"/>
        </w:rPr>
        <w:t xml:space="preserve">, de la Hacienda Taquillo, ubicado en jurisdicción de Chiltiupán, departamento de La Libertad, inscrita a favor del ISTA a la matrícula </w:t>
      </w:r>
      <w:r w:rsidR="00306E68">
        <w:rPr>
          <w:rFonts w:ascii="Times New Roman" w:hAnsi="Times New Roman"/>
          <w:sz w:val="26"/>
          <w:szCs w:val="26"/>
        </w:rPr>
        <w:t>-----</w:t>
      </w:r>
      <w:r w:rsidRPr="00FF5F57">
        <w:rPr>
          <w:rFonts w:ascii="Times New Roman" w:hAnsi="Times New Roman"/>
          <w:sz w:val="26"/>
          <w:szCs w:val="26"/>
        </w:rPr>
        <w:t>-00000, del Registro de la Propiedad Raíz e Hipotecas de la Cuarta Sección del Centro, departamento de La Libertad.</w:t>
      </w:r>
    </w:p>
    <w:p w:rsidR="00D73810" w:rsidRPr="00FF5F57" w:rsidRDefault="00D73810" w:rsidP="00FF5F57">
      <w:pPr>
        <w:pStyle w:val="Prrafodelista"/>
        <w:ind w:left="1440"/>
        <w:jc w:val="both"/>
        <w:rPr>
          <w:rFonts w:ascii="Times New Roman" w:hAnsi="Times New Roman"/>
          <w:sz w:val="26"/>
          <w:szCs w:val="26"/>
        </w:rPr>
      </w:pPr>
    </w:p>
    <w:p w:rsidR="00D73810" w:rsidRPr="00A071B6" w:rsidRDefault="00D73810" w:rsidP="00FF5F57">
      <w:pPr>
        <w:pStyle w:val="Prrafodelista"/>
        <w:numPr>
          <w:ilvl w:val="0"/>
          <w:numId w:val="19"/>
        </w:numPr>
        <w:tabs>
          <w:tab w:val="left" w:pos="1418"/>
        </w:tabs>
        <w:ind w:left="1134" w:hanging="774"/>
        <w:contextualSpacing/>
        <w:jc w:val="both"/>
        <w:rPr>
          <w:rFonts w:ascii="Times New Roman" w:eastAsia="Times New Roman" w:hAnsi="Times New Roman"/>
          <w:sz w:val="26"/>
          <w:szCs w:val="26"/>
          <w:lang w:eastAsia="es-ES"/>
        </w:rPr>
      </w:pPr>
      <w:r w:rsidRPr="00FF5F57">
        <w:rPr>
          <w:rFonts w:ascii="Times New Roman" w:hAnsi="Times New Roman"/>
          <w:sz w:val="26"/>
          <w:szCs w:val="26"/>
        </w:rPr>
        <w:t>Mediante el Punto IV de Acta Ordinaria 22-91 de fecha 3 de julio de 1991, se aprobó el Proyecto de Asentamiento Comunitario y de Lotificación Agrícola en los inmuebles denominados HACIENDA TAQUIO Y FRANJA DEL LITORAL, en un área de 827 Hás. 28 Ás. 55.85 Cás., distribuidas de la siguiente manera</w:t>
      </w:r>
      <w:proofErr w:type="gramStart"/>
      <w:r w:rsidRPr="00FF5F57">
        <w:rPr>
          <w:rFonts w:ascii="Times New Roman" w:hAnsi="Times New Roman"/>
          <w:sz w:val="26"/>
          <w:szCs w:val="26"/>
        </w:rPr>
        <w:t>:</w:t>
      </w:r>
      <w:r w:rsidRPr="00A071B6">
        <w:rPr>
          <w:rFonts w:ascii="Times New Roman" w:hAnsi="Times New Roman"/>
          <w:sz w:val="26"/>
          <w:szCs w:val="26"/>
        </w:rPr>
        <w:t>.</w:t>
      </w:r>
      <w:proofErr w:type="gramEnd"/>
      <w:r w:rsidRPr="00A071B6">
        <w:rPr>
          <w:rFonts w:ascii="Times New Roman" w:hAnsi="Times New Roman"/>
          <w:sz w:val="26"/>
          <w:szCs w:val="26"/>
        </w:rPr>
        <w:t xml:space="preserve"> En el Proyecto se estableció que sería para beneficiar a personas calificadas como Campesinos sin Tierra, sin embargo, este no se refiere en absoluto al Programa de Campesinos sin Tierra, si no al Programa de Nuevas Opciones de Tenencia de la tierra, en virtud al Decreto Legislativo N° 747, que contenía la Ley del Régimen Especial del Dominio de la Tierra comprendida en la Reforma Agraria, hoy Decreto Legislativo 719, que contiene la Ley del Régimen Especial de la Tierra en Propiedad de las Asociaciones Cooperativas, Comunales y Comunitarias Campesinas y Beneficiarios de la Reforma Agraria. Por tal razón, el beneficiario relacionado en el presente punto de acta, fue calificado dentro del Programa de Nuevas Opciones de Tenencia de la Tierra.</w:t>
      </w:r>
    </w:p>
    <w:p w:rsidR="00D73810" w:rsidRPr="00FF5F57" w:rsidRDefault="00D73810" w:rsidP="00FF5F57">
      <w:pPr>
        <w:pStyle w:val="Prrafodelista"/>
        <w:tabs>
          <w:tab w:val="left" w:pos="851"/>
        </w:tabs>
        <w:jc w:val="both"/>
        <w:rPr>
          <w:rFonts w:ascii="Times New Roman" w:eastAsia="Times New Roman" w:hAnsi="Times New Roman"/>
          <w:sz w:val="26"/>
          <w:szCs w:val="26"/>
          <w:lang w:eastAsia="es-ES"/>
        </w:rPr>
      </w:pPr>
    </w:p>
    <w:p w:rsidR="00D73810" w:rsidRPr="00FF5F57" w:rsidRDefault="00D73810" w:rsidP="00A7030B">
      <w:pPr>
        <w:pStyle w:val="Prrafodelista"/>
        <w:numPr>
          <w:ilvl w:val="0"/>
          <w:numId w:val="19"/>
        </w:numPr>
        <w:tabs>
          <w:tab w:val="left" w:pos="1134"/>
        </w:tabs>
        <w:ind w:left="1134" w:hanging="850"/>
        <w:contextualSpacing/>
        <w:jc w:val="both"/>
        <w:rPr>
          <w:rFonts w:ascii="Times New Roman" w:eastAsia="Times New Roman" w:hAnsi="Times New Roman"/>
          <w:sz w:val="26"/>
          <w:szCs w:val="26"/>
          <w:lang w:eastAsia="es-ES"/>
        </w:rPr>
      </w:pPr>
      <w:r w:rsidRPr="00FF5F57">
        <w:rPr>
          <w:rFonts w:ascii="Times New Roman" w:eastAsia="Times New Roman" w:hAnsi="Times New Roman"/>
          <w:sz w:val="26"/>
          <w:szCs w:val="26"/>
          <w:lang w:eastAsia="es-ES"/>
        </w:rPr>
        <w:t xml:space="preserve">En el Acuerdo contenido en el Punto III-1 del Acta Ordinaria 4-92 de fecha 13 de febrero de 1992, se adjudicó, entre otros, el inmueble identificado como: </w:t>
      </w:r>
      <w:r w:rsidRPr="00FF5F57">
        <w:rPr>
          <w:rFonts w:ascii="Times New Roman" w:eastAsia="Times New Roman" w:hAnsi="Times New Roman"/>
          <w:b/>
          <w:sz w:val="26"/>
          <w:szCs w:val="26"/>
          <w:lang w:eastAsia="es-ES"/>
        </w:rPr>
        <w:t xml:space="preserve">Solar </w:t>
      </w:r>
      <w:r w:rsidR="00354396">
        <w:rPr>
          <w:rFonts w:ascii="Times New Roman" w:eastAsia="Times New Roman" w:hAnsi="Times New Roman"/>
          <w:b/>
          <w:sz w:val="26"/>
          <w:szCs w:val="26"/>
          <w:lang w:eastAsia="es-ES"/>
        </w:rPr>
        <w:t>----</w:t>
      </w:r>
      <w:r w:rsidRPr="00FF5F57">
        <w:rPr>
          <w:rFonts w:ascii="Times New Roman" w:eastAsia="Times New Roman" w:hAnsi="Times New Roman"/>
          <w:b/>
          <w:sz w:val="26"/>
          <w:szCs w:val="26"/>
          <w:lang w:eastAsia="es-ES"/>
        </w:rPr>
        <w:t xml:space="preserve">, Polígono </w:t>
      </w:r>
      <w:r w:rsidR="00354396">
        <w:rPr>
          <w:rFonts w:ascii="Times New Roman" w:eastAsia="Times New Roman" w:hAnsi="Times New Roman"/>
          <w:b/>
          <w:sz w:val="26"/>
          <w:szCs w:val="26"/>
          <w:lang w:eastAsia="es-ES"/>
        </w:rPr>
        <w:t>---</w:t>
      </w:r>
      <w:r w:rsidRPr="00FF5F57">
        <w:rPr>
          <w:rFonts w:ascii="Times New Roman" w:eastAsia="Times New Roman" w:hAnsi="Times New Roman"/>
          <w:b/>
          <w:sz w:val="26"/>
          <w:szCs w:val="26"/>
          <w:lang w:eastAsia="es-ES"/>
        </w:rPr>
        <w:t xml:space="preserve">, </w:t>
      </w:r>
      <w:r w:rsidRPr="00FF5F57">
        <w:rPr>
          <w:rFonts w:ascii="Times New Roman" w:eastAsia="Times New Roman" w:hAnsi="Times New Roman"/>
          <w:sz w:val="26"/>
          <w:szCs w:val="26"/>
          <w:lang w:eastAsia="es-ES"/>
        </w:rPr>
        <w:t>con un área de 644.53 Mt.² y un precio de $54.05, a favor del señor: Luis Antonio Guardado Eguizabal.</w:t>
      </w:r>
    </w:p>
    <w:p w:rsidR="00D73810" w:rsidRPr="00FF5F57" w:rsidRDefault="00D73810" w:rsidP="00FF5F57">
      <w:pPr>
        <w:pStyle w:val="Prrafodelista"/>
        <w:tabs>
          <w:tab w:val="left" w:pos="851"/>
        </w:tabs>
        <w:jc w:val="both"/>
        <w:rPr>
          <w:rFonts w:ascii="Times New Roman" w:eastAsia="Times New Roman" w:hAnsi="Times New Roman"/>
          <w:sz w:val="26"/>
          <w:szCs w:val="26"/>
          <w:lang w:eastAsia="es-ES"/>
        </w:rPr>
      </w:pPr>
    </w:p>
    <w:p w:rsidR="00D73810" w:rsidRPr="00FF5F57" w:rsidRDefault="00D73810" w:rsidP="00A7030B">
      <w:pPr>
        <w:pStyle w:val="Prrafodelista"/>
        <w:numPr>
          <w:ilvl w:val="0"/>
          <w:numId w:val="19"/>
        </w:numPr>
        <w:tabs>
          <w:tab w:val="left" w:pos="1134"/>
        </w:tabs>
        <w:ind w:left="1134" w:hanging="708"/>
        <w:contextualSpacing/>
        <w:jc w:val="both"/>
        <w:rPr>
          <w:rFonts w:ascii="Times New Roman" w:eastAsia="Times New Roman" w:hAnsi="Times New Roman"/>
          <w:sz w:val="26"/>
          <w:szCs w:val="26"/>
          <w:lang w:eastAsia="es-ES"/>
        </w:rPr>
      </w:pPr>
      <w:r w:rsidRPr="00FF5F57">
        <w:rPr>
          <w:rFonts w:ascii="Times New Roman" w:eastAsia="Times New Roman" w:hAnsi="Times New Roman"/>
          <w:sz w:val="26"/>
          <w:szCs w:val="26"/>
          <w:lang w:eastAsia="es-ES"/>
        </w:rPr>
        <w:t>Habiéndose actualizado la información de la adjudicación del inmueble antes mencionado,</w:t>
      </w:r>
      <w:r w:rsidRPr="00FF5F57">
        <w:rPr>
          <w:rFonts w:ascii="Times New Roman" w:eastAsia="Times New Roman" w:hAnsi="Times New Roman"/>
          <w:b/>
          <w:sz w:val="26"/>
          <w:szCs w:val="26"/>
          <w:lang w:eastAsia="es-ES"/>
        </w:rPr>
        <w:t xml:space="preserve"> </w:t>
      </w:r>
      <w:r w:rsidRPr="00FF5F57">
        <w:rPr>
          <w:rFonts w:ascii="Times New Roman" w:eastAsia="Times New Roman" w:hAnsi="Times New Roman"/>
          <w:sz w:val="26"/>
          <w:szCs w:val="26"/>
          <w:lang w:eastAsia="es-ES"/>
        </w:rPr>
        <w:t>se hace necesaria la modificación del acuerdo citado en el considerando  anterior, por las siguientes causales:</w:t>
      </w:r>
    </w:p>
    <w:p w:rsidR="00D73810" w:rsidRPr="00FF5F57" w:rsidRDefault="00D73810" w:rsidP="00FF5F57">
      <w:pPr>
        <w:pStyle w:val="Prrafodelista"/>
        <w:rPr>
          <w:rFonts w:ascii="Times New Roman" w:eastAsia="Times New Roman" w:hAnsi="Times New Roman"/>
          <w:bCs/>
          <w:sz w:val="26"/>
          <w:szCs w:val="26"/>
          <w:lang w:eastAsia="es-ES"/>
        </w:rPr>
      </w:pPr>
    </w:p>
    <w:p w:rsidR="00D73810" w:rsidRPr="00FF5F57" w:rsidRDefault="00D73810" w:rsidP="00A7030B">
      <w:pPr>
        <w:numPr>
          <w:ilvl w:val="0"/>
          <w:numId w:val="20"/>
        </w:numPr>
        <w:tabs>
          <w:tab w:val="left" w:pos="0"/>
        </w:tabs>
        <w:ind w:left="1418" w:hanging="284"/>
        <w:contextualSpacing/>
        <w:jc w:val="both"/>
        <w:rPr>
          <w:rFonts w:ascii="Times New Roman" w:eastAsia="Times New Roman" w:hAnsi="Times New Roman"/>
          <w:bCs/>
          <w:sz w:val="26"/>
          <w:szCs w:val="26"/>
          <w:lang w:eastAsia="es-ES"/>
        </w:rPr>
      </w:pPr>
      <w:r w:rsidRPr="00FF5F57">
        <w:rPr>
          <w:rFonts w:ascii="Times New Roman" w:eastAsia="Times New Roman" w:hAnsi="Times New Roman"/>
          <w:sz w:val="26"/>
          <w:szCs w:val="26"/>
          <w:lang w:eastAsia="es-ES"/>
        </w:rPr>
        <w:t xml:space="preserve">Corregir nomenclatura y área del Solar </w:t>
      </w:r>
      <w:r w:rsidR="00354396">
        <w:rPr>
          <w:rFonts w:ascii="Times New Roman" w:eastAsia="Times New Roman" w:hAnsi="Times New Roman"/>
          <w:sz w:val="26"/>
          <w:szCs w:val="26"/>
          <w:lang w:eastAsia="es-ES"/>
        </w:rPr>
        <w:t>----</w:t>
      </w:r>
      <w:r w:rsidRPr="00FF5F57">
        <w:rPr>
          <w:rFonts w:ascii="Times New Roman" w:eastAsia="Times New Roman" w:hAnsi="Times New Roman"/>
          <w:sz w:val="26"/>
          <w:szCs w:val="26"/>
          <w:lang w:eastAsia="es-ES"/>
        </w:rPr>
        <w:t xml:space="preserve">, Polígono </w:t>
      </w:r>
      <w:r w:rsidR="00354396">
        <w:rPr>
          <w:rFonts w:ascii="Times New Roman" w:eastAsia="Times New Roman" w:hAnsi="Times New Roman"/>
          <w:sz w:val="26"/>
          <w:szCs w:val="26"/>
          <w:lang w:eastAsia="es-ES"/>
        </w:rPr>
        <w:t>---</w:t>
      </w:r>
      <w:r w:rsidRPr="00FF5F57">
        <w:rPr>
          <w:rFonts w:ascii="Times New Roman" w:eastAsia="Times New Roman" w:hAnsi="Times New Roman"/>
          <w:sz w:val="26"/>
          <w:szCs w:val="26"/>
          <w:lang w:eastAsia="es-ES"/>
        </w:rPr>
        <w:t>, esto debido a</w:t>
      </w:r>
      <w:r w:rsidR="001A4EA6" w:rsidRPr="00FF5F57">
        <w:rPr>
          <w:rFonts w:ascii="Times New Roman" w:eastAsia="Times New Roman" w:hAnsi="Times New Roman"/>
          <w:sz w:val="26"/>
          <w:szCs w:val="26"/>
          <w:lang w:eastAsia="es-ES"/>
        </w:rPr>
        <w:t xml:space="preserve"> que Junta Directiva aprobó la a</w:t>
      </w:r>
      <w:r w:rsidRPr="00FF5F57">
        <w:rPr>
          <w:rFonts w:ascii="Times New Roman" w:eastAsia="Times New Roman" w:hAnsi="Times New Roman"/>
          <w:sz w:val="26"/>
          <w:szCs w:val="26"/>
          <w:lang w:eastAsia="es-ES"/>
        </w:rPr>
        <w:t xml:space="preserve">djudicación del inmueble identificándolo como se ha relacionado anteriormente, con un área de 644.53 Mt.², pero al realizar el acto jurídico de Desmembración Simple del inmueble, la nomenclatura y área han variado, quedando identificado correctamente como: </w:t>
      </w:r>
      <w:r w:rsidRPr="00FF5F57">
        <w:rPr>
          <w:rFonts w:ascii="Times New Roman" w:eastAsia="Times New Roman" w:hAnsi="Times New Roman"/>
          <w:b/>
          <w:sz w:val="26"/>
          <w:szCs w:val="26"/>
          <w:lang w:eastAsia="es-ES"/>
        </w:rPr>
        <w:t xml:space="preserve">SOLAR </w:t>
      </w:r>
      <w:r w:rsidR="00354396">
        <w:rPr>
          <w:rFonts w:ascii="Times New Roman" w:eastAsia="Times New Roman" w:hAnsi="Times New Roman"/>
          <w:b/>
          <w:sz w:val="26"/>
          <w:szCs w:val="26"/>
          <w:lang w:eastAsia="es-ES"/>
        </w:rPr>
        <w:t>---</w:t>
      </w:r>
      <w:r w:rsidRPr="00FF5F57">
        <w:rPr>
          <w:rFonts w:ascii="Times New Roman" w:eastAsia="Times New Roman" w:hAnsi="Times New Roman"/>
          <w:b/>
          <w:sz w:val="26"/>
          <w:szCs w:val="26"/>
          <w:lang w:eastAsia="es-ES"/>
        </w:rPr>
        <w:t xml:space="preserve">, POLIGONO </w:t>
      </w:r>
      <w:r w:rsidR="00354396">
        <w:rPr>
          <w:rFonts w:ascii="Times New Roman" w:eastAsia="Times New Roman" w:hAnsi="Times New Roman"/>
          <w:b/>
          <w:sz w:val="26"/>
          <w:szCs w:val="26"/>
          <w:lang w:eastAsia="es-ES"/>
        </w:rPr>
        <w:t>---</w:t>
      </w:r>
      <w:r w:rsidRPr="00FF5F57">
        <w:rPr>
          <w:rFonts w:ascii="Times New Roman" w:eastAsia="Times New Roman" w:hAnsi="Times New Roman"/>
          <w:b/>
          <w:sz w:val="26"/>
          <w:szCs w:val="26"/>
          <w:lang w:eastAsia="es-ES"/>
        </w:rPr>
        <w:t xml:space="preserve">, INMUEBLE </w:t>
      </w:r>
      <w:r w:rsidR="00354396">
        <w:rPr>
          <w:rFonts w:ascii="Times New Roman" w:eastAsia="Times New Roman" w:hAnsi="Times New Roman"/>
          <w:b/>
          <w:sz w:val="26"/>
          <w:szCs w:val="26"/>
          <w:lang w:eastAsia="es-ES"/>
        </w:rPr>
        <w:t>---</w:t>
      </w:r>
      <w:r w:rsidRPr="00FF5F57">
        <w:rPr>
          <w:rFonts w:ascii="Times New Roman" w:eastAsia="Times New Roman" w:hAnsi="Times New Roman"/>
          <w:b/>
          <w:sz w:val="26"/>
          <w:szCs w:val="26"/>
          <w:lang w:eastAsia="es-ES"/>
        </w:rPr>
        <w:t>,</w:t>
      </w:r>
      <w:r w:rsidRPr="00FF5F57">
        <w:rPr>
          <w:rFonts w:ascii="Times New Roman" w:eastAsia="Times New Roman" w:hAnsi="Times New Roman"/>
          <w:sz w:val="26"/>
          <w:szCs w:val="26"/>
          <w:lang w:eastAsia="es-ES"/>
        </w:rPr>
        <w:t xml:space="preserve"> con un área de 632.74 Mt.²; resultando que el área ha disminuido en 11.79 Mt.</w:t>
      </w:r>
      <w:r w:rsidRPr="00FF5F57">
        <w:rPr>
          <w:rFonts w:ascii="Times New Roman" w:eastAsia="Times New Roman" w:hAnsi="Times New Roman"/>
          <w:sz w:val="26"/>
          <w:szCs w:val="26"/>
          <w:vertAlign w:val="superscript"/>
          <w:lang w:eastAsia="es-ES"/>
        </w:rPr>
        <w:t>2</w:t>
      </w:r>
      <w:r w:rsidRPr="00FF5F57">
        <w:rPr>
          <w:rFonts w:ascii="Times New Roman" w:eastAsia="Times New Roman" w:hAnsi="Times New Roman"/>
          <w:sz w:val="26"/>
          <w:szCs w:val="26"/>
          <w:lang w:eastAsia="es-ES"/>
        </w:rPr>
        <w:t>,</w:t>
      </w:r>
      <w:r w:rsidRPr="00FF5F57">
        <w:rPr>
          <w:rFonts w:ascii="Times New Roman" w:eastAsia="Times New Roman" w:hAnsi="Times New Roman"/>
          <w:sz w:val="26"/>
          <w:szCs w:val="26"/>
          <w:vertAlign w:val="superscript"/>
          <w:lang w:eastAsia="es-ES"/>
        </w:rPr>
        <w:t xml:space="preserve"> </w:t>
      </w:r>
      <w:r w:rsidRPr="00FF5F57">
        <w:rPr>
          <w:rFonts w:ascii="Times New Roman" w:eastAsia="Times New Roman" w:hAnsi="Times New Roman"/>
          <w:sz w:val="26"/>
          <w:szCs w:val="26"/>
          <w:lang w:eastAsia="es-ES"/>
        </w:rPr>
        <w:t xml:space="preserve">lo cual fue notificado al titular de la adjudicación, manifestando estar de acuerdo, constando en el Acta de Aceptación de Corrección de Nomenclatura y Reducción de Área de Inmueble, de fecha 11 de mayo de 2018, la cual se encuentra anexa al expediente respectivo. </w:t>
      </w:r>
    </w:p>
    <w:p w:rsidR="00D73810" w:rsidRPr="00FF5F57" w:rsidRDefault="00D73810" w:rsidP="00FF5F57">
      <w:pPr>
        <w:tabs>
          <w:tab w:val="left" w:pos="0"/>
        </w:tabs>
        <w:ind w:left="1068"/>
        <w:contextualSpacing/>
        <w:jc w:val="both"/>
        <w:rPr>
          <w:rFonts w:ascii="Times New Roman" w:eastAsia="Times New Roman" w:hAnsi="Times New Roman"/>
          <w:bCs/>
          <w:sz w:val="26"/>
          <w:szCs w:val="26"/>
          <w:lang w:eastAsia="es-ES"/>
        </w:rPr>
      </w:pPr>
    </w:p>
    <w:p w:rsidR="00D73810" w:rsidRPr="00354396" w:rsidRDefault="006B0168" w:rsidP="00F74534">
      <w:pPr>
        <w:numPr>
          <w:ilvl w:val="0"/>
          <w:numId w:val="20"/>
        </w:numPr>
        <w:tabs>
          <w:tab w:val="left" w:pos="0"/>
        </w:tabs>
        <w:ind w:left="1418" w:hanging="284"/>
        <w:contextualSpacing/>
        <w:jc w:val="both"/>
        <w:rPr>
          <w:rFonts w:ascii="Times New Roman" w:eastAsia="Times New Roman" w:hAnsi="Times New Roman"/>
          <w:bCs/>
          <w:sz w:val="26"/>
          <w:szCs w:val="26"/>
          <w:lang w:eastAsia="es-ES"/>
        </w:rPr>
      </w:pPr>
      <w:r w:rsidRPr="00FF5F57">
        <w:rPr>
          <w:rFonts w:ascii="Times New Roman" w:eastAsia="Times New Roman" w:hAnsi="Times New Roman"/>
          <w:sz w:val="26"/>
          <w:szCs w:val="26"/>
          <w:lang w:eastAsia="es-ES"/>
        </w:rPr>
        <w:t>Incluir</w:t>
      </w:r>
      <w:r w:rsidR="00D73810" w:rsidRPr="00FF5F57">
        <w:rPr>
          <w:rFonts w:ascii="Times New Roman" w:eastAsia="Times New Roman" w:hAnsi="Times New Roman"/>
          <w:sz w:val="26"/>
          <w:szCs w:val="26"/>
          <w:lang w:eastAsia="es-ES"/>
        </w:rPr>
        <w:t xml:space="preserve"> </w:t>
      </w:r>
      <w:r w:rsidRPr="00FF5F57">
        <w:rPr>
          <w:rFonts w:ascii="Times New Roman" w:eastAsia="Times New Roman" w:hAnsi="Times New Roman"/>
          <w:sz w:val="26"/>
          <w:szCs w:val="26"/>
          <w:lang w:eastAsia="es-ES"/>
        </w:rPr>
        <w:t>en la adjudicación del inmueble a</w:t>
      </w:r>
      <w:r w:rsidR="00D73810" w:rsidRPr="00FF5F57">
        <w:rPr>
          <w:rFonts w:ascii="Times New Roman" w:eastAsia="Times New Roman" w:hAnsi="Times New Roman"/>
          <w:sz w:val="26"/>
          <w:szCs w:val="26"/>
          <w:lang w:eastAsia="es-ES"/>
        </w:rPr>
        <w:t xml:space="preserve"> la señora </w:t>
      </w:r>
      <w:r w:rsidR="00D73810" w:rsidRPr="00FF5F57">
        <w:rPr>
          <w:rFonts w:ascii="Times New Roman" w:eastAsia="Times New Roman" w:hAnsi="Times New Roman"/>
          <w:b/>
          <w:sz w:val="26"/>
          <w:szCs w:val="26"/>
          <w:lang w:eastAsia="es-ES"/>
        </w:rPr>
        <w:t xml:space="preserve">ANA ELIZABETH GUARDADO RODAS, </w:t>
      </w:r>
      <w:r w:rsidR="00D73810" w:rsidRPr="00FF5F57">
        <w:rPr>
          <w:rFonts w:ascii="Times New Roman" w:eastAsia="Times New Roman" w:hAnsi="Times New Roman"/>
          <w:sz w:val="26"/>
          <w:szCs w:val="26"/>
          <w:lang w:eastAsia="es-ES"/>
        </w:rPr>
        <w:t xml:space="preserve">de </w:t>
      </w:r>
      <w:r w:rsidR="00354396">
        <w:rPr>
          <w:rFonts w:ascii="Times New Roman" w:eastAsia="Times New Roman" w:hAnsi="Times New Roman"/>
          <w:sz w:val="26"/>
          <w:szCs w:val="26"/>
          <w:lang w:eastAsia="es-ES"/>
        </w:rPr>
        <w:t>----</w:t>
      </w:r>
      <w:r w:rsidR="00D73810" w:rsidRPr="00FF5F57">
        <w:rPr>
          <w:rFonts w:ascii="Times New Roman" w:eastAsia="Times New Roman" w:hAnsi="Times New Roman"/>
          <w:sz w:val="26"/>
          <w:szCs w:val="26"/>
          <w:lang w:eastAsia="es-ES"/>
        </w:rPr>
        <w:t xml:space="preserve"> años de edad, </w:t>
      </w:r>
      <w:r w:rsidR="00354396">
        <w:rPr>
          <w:rFonts w:ascii="Times New Roman" w:eastAsia="Times New Roman" w:hAnsi="Times New Roman"/>
          <w:sz w:val="26"/>
          <w:szCs w:val="26"/>
          <w:lang w:eastAsia="es-ES"/>
        </w:rPr>
        <w:t>---</w:t>
      </w:r>
      <w:r w:rsidR="00D73810" w:rsidRPr="00FF5F57">
        <w:rPr>
          <w:rFonts w:ascii="Times New Roman" w:eastAsia="Times New Roman" w:hAnsi="Times New Roman"/>
          <w:sz w:val="26"/>
          <w:szCs w:val="26"/>
          <w:lang w:eastAsia="es-ES"/>
        </w:rPr>
        <w:t xml:space="preserve">, del domicilio de </w:t>
      </w:r>
      <w:r w:rsidR="00354396">
        <w:rPr>
          <w:rFonts w:ascii="Times New Roman" w:eastAsia="Times New Roman" w:hAnsi="Times New Roman"/>
          <w:sz w:val="26"/>
          <w:szCs w:val="26"/>
          <w:lang w:eastAsia="es-ES"/>
        </w:rPr>
        <w:t>---</w:t>
      </w:r>
      <w:r w:rsidR="00D73810" w:rsidRPr="00FF5F57">
        <w:rPr>
          <w:rFonts w:ascii="Times New Roman" w:eastAsia="Times New Roman" w:hAnsi="Times New Roman"/>
          <w:sz w:val="26"/>
          <w:szCs w:val="26"/>
          <w:lang w:eastAsia="es-ES"/>
        </w:rPr>
        <w:t xml:space="preserve">, departamento de </w:t>
      </w:r>
      <w:r w:rsidR="00354396">
        <w:rPr>
          <w:rFonts w:ascii="Times New Roman" w:eastAsia="Times New Roman" w:hAnsi="Times New Roman"/>
          <w:sz w:val="26"/>
          <w:szCs w:val="26"/>
          <w:lang w:eastAsia="es-ES"/>
        </w:rPr>
        <w:t>----</w:t>
      </w:r>
      <w:r w:rsidR="00D73810" w:rsidRPr="00FF5F57">
        <w:rPr>
          <w:rFonts w:ascii="Times New Roman" w:eastAsia="Times New Roman" w:hAnsi="Times New Roman"/>
          <w:sz w:val="26"/>
          <w:szCs w:val="26"/>
          <w:lang w:eastAsia="es-ES"/>
        </w:rPr>
        <w:t xml:space="preserve">, con </w:t>
      </w:r>
      <w:r w:rsidR="00D73810" w:rsidRPr="00354396">
        <w:rPr>
          <w:rFonts w:ascii="Times New Roman" w:eastAsia="Times New Roman" w:hAnsi="Times New Roman"/>
          <w:sz w:val="26"/>
          <w:szCs w:val="26"/>
          <w:lang w:eastAsia="es-ES"/>
        </w:rPr>
        <w:t xml:space="preserve">Documento Único de Identidad número </w:t>
      </w:r>
      <w:r w:rsidR="00354396">
        <w:rPr>
          <w:rFonts w:ascii="Times New Roman" w:eastAsia="Times New Roman" w:hAnsi="Times New Roman"/>
          <w:sz w:val="26"/>
          <w:szCs w:val="26"/>
          <w:lang w:eastAsia="es-ES"/>
        </w:rPr>
        <w:t>---</w:t>
      </w:r>
      <w:r w:rsidR="00D73810" w:rsidRPr="00354396">
        <w:rPr>
          <w:rFonts w:ascii="Times New Roman" w:eastAsia="Times New Roman" w:hAnsi="Times New Roman"/>
          <w:sz w:val="26"/>
          <w:szCs w:val="26"/>
          <w:lang w:eastAsia="es-ES"/>
        </w:rPr>
        <w:t xml:space="preserve">, en su calidad de </w:t>
      </w:r>
      <w:r w:rsidR="00354396">
        <w:rPr>
          <w:rFonts w:ascii="Times New Roman" w:eastAsia="Times New Roman" w:hAnsi="Times New Roman"/>
          <w:sz w:val="26"/>
          <w:szCs w:val="26"/>
          <w:lang w:eastAsia="es-ES"/>
        </w:rPr>
        <w:t>----</w:t>
      </w:r>
      <w:r w:rsidR="00D73810" w:rsidRPr="00354396">
        <w:rPr>
          <w:rFonts w:ascii="Times New Roman" w:eastAsia="Times New Roman" w:hAnsi="Times New Roman"/>
          <w:sz w:val="26"/>
          <w:szCs w:val="26"/>
          <w:lang w:eastAsia="es-ES"/>
        </w:rPr>
        <w:t xml:space="preserve"> del titular de la adjudicación, señor </w:t>
      </w:r>
      <w:r w:rsidR="00354396">
        <w:rPr>
          <w:rFonts w:ascii="Times New Roman" w:eastAsia="Times New Roman" w:hAnsi="Times New Roman"/>
          <w:sz w:val="26"/>
          <w:szCs w:val="26"/>
          <w:lang w:eastAsia="es-ES"/>
        </w:rPr>
        <w:t>----</w:t>
      </w:r>
      <w:r w:rsidR="00D73810" w:rsidRPr="00354396">
        <w:rPr>
          <w:rFonts w:ascii="Times New Roman" w:eastAsia="Times New Roman" w:hAnsi="Times New Roman"/>
          <w:sz w:val="26"/>
          <w:szCs w:val="26"/>
          <w:lang w:eastAsia="es-ES"/>
        </w:rPr>
        <w:t xml:space="preserve">l, según Solicitud de Inclusión de Beneficiaria de fecha 11 de mayo de 2018, vínculo familiar comprobado con la Certificación de Partida de Nacimiento; documentación </w:t>
      </w:r>
      <w:r w:rsidR="00D73810" w:rsidRPr="00354396">
        <w:rPr>
          <w:rFonts w:ascii="Times New Roman" w:hAnsi="Times New Roman"/>
          <w:sz w:val="26"/>
          <w:szCs w:val="26"/>
        </w:rPr>
        <w:t>anexa al expediente respectivo.</w:t>
      </w:r>
    </w:p>
    <w:p w:rsidR="00D73810" w:rsidRPr="00FF5F57" w:rsidRDefault="00D73810" w:rsidP="00FF5F57">
      <w:pPr>
        <w:pStyle w:val="Prrafodelista"/>
        <w:rPr>
          <w:rFonts w:ascii="Times New Roman" w:eastAsia="Times New Roman" w:hAnsi="Times New Roman"/>
          <w:bCs/>
          <w:sz w:val="26"/>
          <w:szCs w:val="26"/>
          <w:lang w:eastAsia="es-ES"/>
        </w:rPr>
      </w:pPr>
    </w:p>
    <w:p w:rsidR="00D73810" w:rsidRPr="00FF5F57" w:rsidRDefault="00D73810" w:rsidP="00A7030B">
      <w:pPr>
        <w:pStyle w:val="Prrafodelista"/>
        <w:numPr>
          <w:ilvl w:val="0"/>
          <w:numId w:val="19"/>
        </w:numPr>
        <w:ind w:left="1134" w:hanging="708"/>
        <w:contextualSpacing/>
        <w:jc w:val="both"/>
        <w:rPr>
          <w:rFonts w:ascii="Times New Roman" w:hAnsi="Times New Roman"/>
          <w:sz w:val="26"/>
          <w:szCs w:val="26"/>
        </w:rPr>
      </w:pPr>
      <w:r w:rsidRPr="00FF5F57">
        <w:rPr>
          <w:rFonts w:ascii="Times New Roman" w:hAnsi="Times New Roman"/>
          <w:sz w:val="26"/>
          <w:szCs w:val="26"/>
        </w:rPr>
        <w:t xml:space="preserve">De acuerdo a la constancia emitida por el Departamento de Créditos de este Instituto, de fecha 10 de julio de 2017, el señor </w:t>
      </w:r>
      <w:r w:rsidR="00354396">
        <w:rPr>
          <w:rFonts w:ascii="Times New Roman" w:hAnsi="Times New Roman"/>
          <w:sz w:val="26"/>
          <w:szCs w:val="26"/>
        </w:rPr>
        <w:t>---</w:t>
      </w:r>
      <w:r w:rsidRPr="00FF5F57">
        <w:rPr>
          <w:rFonts w:ascii="Times New Roman" w:hAnsi="Times New Roman"/>
          <w:sz w:val="26"/>
          <w:szCs w:val="26"/>
        </w:rPr>
        <w:t xml:space="preserve">, se encuentra solvente de sus compromisos financieros en concepto de Deuda Agraria, al haber cancelado en su totalidad el día 31 de mayo de 1996, acogiéndose a los beneficios de la Ley de Reestructuración de la Deuda Agraria.   </w:t>
      </w:r>
    </w:p>
    <w:p w:rsidR="00D73810" w:rsidRPr="00FF5F57" w:rsidRDefault="00D73810" w:rsidP="00FF5F57">
      <w:pPr>
        <w:pStyle w:val="Prrafodelista"/>
        <w:ind w:left="1068"/>
        <w:jc w:val="both"/>
        <w:rPr>
          <w:rFonts w:ascii="Times New Roman" w:hAnsi="Times New Roman"/>
          <w:sz w:val="26"/>
          <w:szCs w:val="26"/>
        </w:rPr>
      </w:pPr>
    </w:p>
    <w:p w:rsidR="00D73810" w:rsidRPr="00FF5F57" w:rsidRDefault="00D73810" w:rsidP="00A7030B">
      <w:pPr>
        <w:pStyle w:val="Prrafodelista"/>
        <w:numPr>
          <w:ilvl w:val="0"/>
          <w:numId w:val="19"/>
        </w:numPr>
        <w:tabs>
          <w:tab w:val="left" w:pos="1134"/>
        </w:tabs>
        <w:ind w:left="1134" w:hanging="774"/>
        <w:contextualSpacing/>
        <w:jc w:val="both"/>
        <w:rPr>
          <w:rFonts w:ascii="Times New Roman" w:eastAsia="Times New Roman" w:hAnsi="Times New Roman"/>
          <w:sz w:val="26"/>
          <w:szCs w:val="26"/>
          <w:lang w:eastAsia="es-ES"/>
        </w:rPr>
      </w:pPr>
      <w:r w:rsidRPr="00FF5F57">
        <w:rPr>
          <w:rFonts w:ascii="Times New Roman" w:eastAsia="Times New Roman" w:hAnsi="Times New Roman"/>
          <w:sz w:val="26"/>
          <w:szCs w:val="26"/>
        </w:rPr>
        <w:t>Conforme al Acta de Posesión Material de fecha 11 de mayo de 2018, levantada por la técnico de la Oficina Regional Central, señora Marta Rubia Soriano de Vásquez, el beneficiario se encuentra poseyendo el inmueble de forma quieta, pacífica y sin interrupción desde hace 17 años.</w:t>
      </w:r>
    </w:p>
    <w:p w:rsidR="00D73810" w:rsidRPr="00FF5F57" w:rsidRDefault="00D73810" w:rsidP="00FF5F57">
      <w:pPr>
        <w:pStyle w:val="Prrafodelista"/>
        <w:rPr>
          <w:rFonts w:ascii="Times New Roman" w:hAnsi="Times New Roman"/>
          <w:sz w:val="26"/>
          <w:szCs w:val="26"/>
        </w:rPr>
      </w:pPr>
    </w:p>
    <w:p w:rsidR="00D73810" w:rsidRPr="00FF5F57" w:rsidRDefault="00D73810" w:rsidP="00A7030B">
      <w:pPr>
        <w:pStyle w:val="Prrafodelista"/>
        <w:numPr>
          <w:ilvl w:val="0"/>
          <w:numId w:val="19"/>
        </w:numPr>
        <w:tabs>
          <w:tab w:val="left" w:pos="1134"/>
        </w:tabs>
        <w:ind w:left="1134" w:hanging="708"/>
        <w:contextualSpacing/>
        <w:jc w:val="both"/>
        <w:rPr>
          <w:rFonts w:ascii="Times New Roman" w:eastAsia="Times New Roman" w:hAnsi="Times New Roman"/>
          <w:sz w:val="26"/>
          <w:szCs w:val="26"/>
          <w:lang w:eastAsia="es-ES"/>
        </w:rPr>
      </w:pPr>
      <w:r w:rsidRPr="00FF5F57">
        <w:rPr>
          <w:rFonts w:ascii="Times New Roman" w:hAnsi="Times New Roman"/>
          <w:sz w:val="26"/>
          <w:szCs w:val="26"/>
        </w:rPr>
        <w:t>De acuerdo a declaración simple contenida en la Solicitud de Adjudicación de Inmueble de fecha 11 de mayo de 2018, el beneficiario manifiesta que ni él ni la integrante de su grupo familiar son empleados del ISTA; situación robustecida de conformidad a la consulta realizada en la Base de Datos de Empleados de este Instituto.</w:t>
      </w:r>
    </w:p>
    <w:p w:rsidR="006B0168" w:rsidRPr="00FF5F57" w:rsidRDefault="006B0168" w:rsidP="00FF5F57">
      <w:pPr>
        <w:jc w:val="both"/>
        <w:rPr>
          <w:rFonts w:ascii="Times New Roman" w:eastAsia="Times New Roman" w:hAnsi="Times New Roman"/>
          <w:sz w:val="26"/>
          <w:szCs w:val="26"/>
        </w:rPr>
      </w:pPr>
    </w:p>
    <w:p w:rsidR="00D73810" w:rsidRPr="00FF5F57" w:rsidRDefault="00D73810" w:rsidP="00FF5F57">
      <w:pPr>
        <w:jc w:val="both"/>
        <w:rPr>
          <w:rFonts w:ascii="Times New Roman" w:eastAsia="Times New Roman" w:hAnsi="Times New Roman"/>
          <w:sz w:val="26"/>
          <w:szCs w:val="26"/>
        </w:rPr>
      </w:pPr>
      <w:r w:rsidRPr="00FF5F57">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 pendiente de escriturar, acuerdos de Junta Directiva, informes emitidos por la Unidad Ambiental y por la Oficina Regional Central, fotografías del inmueble, Solicitud de Adjudicación de Inmueble, Acta de Posesión Material, copias de documentos únicos de identidad y de tarjetas de identificación tributaria, Certificación de Partida de Nacimiento, Solicitud de Inclusión de Beneficiaria, Constancia de Cancelación de Crédito, calcas y cuadros de áreas antiguas y nuevas del inmueble, Razón y Constancia de Inscripción de Desmembración en Cabeza de su Dueño a favor del ISTA, y Acta de Aceptación de Corrección de Nomenclatura y reducción de Área de Inmueble, se estima procedente resolver favorablemente a lo solicitado. </w:t>
      </w:r>
    </w:p>
    <w:p w:rsidR="00D73810" w:rsidRPr="00FF5F57" w:rsidRDefault="00D73810" w:rsidP="00FF5F57">
      <w:pPr>
        <w:jc w:val="both"/>
        <w:rPr>
          <w:rFonts w:ascii="Times New Roman" w:eastAsia="Times New Roman" w:hAnsi="Times New Roman"/>
          <w:b/>
          <w:sz w:val="26"/>
          <w:szCs w:val="26"/>
          <w:lang w:eastAsia="es-ES"/>
        </w:rPr>
      </w:pPr>
    </w:p>
    <w:p w:rsidR="00D73810" w:rsidRPr="00FF5F57" w:rsidRDefault="006B0168" w:rsidP="00FF5F57">
      <w:pPr>
        <w:tabs>
          <w:tab w:val="left" w:pos="0"/>
        </w:tabs>
        <w:jc w:val="both"/>
        <w:rPr>
          <w:rFonts w:ascii="Times New Roman" w:eastAsia="Times New Roman" w:hAnsi="Times New Roman"/>
          <w:sz w:val="26"/>
          <w:szCs w:val="26"/>
          <w:lang w:eastAsia="es-ES"/>
        </w:rPr>
      </w:pPr>
      <w:r w:rsidRPr="00FF5F57">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D73810" w:rsidRPr="00FF5F57">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D73810" w:rsidRPr="00FF5F57">
        <w:rPr>
          <w:rFonts w:ascii="Times New Roman" w:eastAsia="Times New Roman" w:hAnsi="Times New Roman"/>
          <w:b/>
          <w:sz w:val="26"/>
          <w:szCs w:val="26"/>
          <w:u w:val="single"/>
          <w:lang w:eastAsia="es-ES"/>
        </w:rPr>
        <w:t>ACUERD</w:t>
      </w:r>
      <w:r w:rsidRPr="00FF5F57">
        <w:rPr>
          <w:rFonts w:ascii="Times New Roman" w:eastAsia="Times New Roman" w:hAnsi="Times New Roman"/>
          <w:b/>
          <w:sz w:val="26"/>
          <w:szCs w:val="26"/>
          <w:u w:val="single"/>
          <w:lang w:eastAsia="es-ES"/>
        </w:rPr>
        <w:t>A:</w:t>
      </w:r>
      <w:r w:rsidR="00D73810" w:rsidRPr="00FF5F57">
        <w:rPr>
          <w:rFonts w:ascii="Times New Roman" w:eastAsia="Times New Roman" w:hAnsi="Times New Roman"/>
          <w:b/>
          <w:sz w:val="26"/>
          <w:szCs w:val="26"/>
          <w:u w:val="single"/>
          <w:lang w:eastAsia="es-ES"/>
        </w:rPr>
        <w:t xml:space="preserve"> PRIMERO:</w:t>
      </w:r>
      <w:r w:rsidR="00D73810" w:rsidRPr="00FF5F57">
        <w:rPr>
          <w:rFonts w:ascii="Times New Roman" w:eastAsia="Times New Roman" w:hAnsi="Times New Roman"/>
          <w:b/>
          <w:sz w:val="26"/>
          <w:szCs w:val="26"/>
          <w:lang w:eastAsia="es-ES"/>
        </w:rPr>
        <w:t xml:space="preserve"> Modificar el Punto III-1 de Acta Ordinaria 4-92 de fecha 13 de febrero de 1992</w:t>
      </w:r>
      <w:r w:rsidRPr="00FF5F57">
        <w:rPr>
          <w:rFonts w:ascii="Times New Roman" w:eastAsia="Times New Roman" w:hAnsi="Times New Roman"/>
          <w:b/>
          <w:sz w:val="26"/>
          <w:szCs w:val="26"/>
          <w:lang w:eastAsia="es-ES"/>
        </w:rPr>
        <w:t>,</w:t>
      </w:r>
      <w:r w:rsidR="00D73810" w:rsidRPr="00FF5F57">
        <w:rPr>
          <w:rFonts w:ascii="Times New Roman" w:eastAsia="Times New Roman" w:hAnsi="Times New Roman"/>
          <w:b/>
          <w:sz w:val="26"/>
          <w:szCs w:val="26"/>
          <w:lang w:eastAsia="es-ES"/>
        </w:rPr>
        <w:t xml:space="preserve"> </w:t>
      </w:r>
      <w:r w:rsidR="00D73810" w:rsidRPr="00FF5F57">
        <w:rPr>
          <w:rFonts w:ascii="Times New Roman" w:eastAsia="Times New Roman" w:hAnsi="Times New Roman"/>
          <w:sz w:val="26"/>
          <w:szCs w:val="26"/>
          <w:lang w:eastAsia="es-ES"/>
        </w:rPr>
        <w:t>en lo</w:t>
      </w:r>
      <w:r w:rsidRPr="00FF5F57">
        <w:rPr>
          <w:rFonts w:ascii="Times New Roman" w:eastAsia="Times New Roman" w:hAnsi="Times New Roman"/>
          <w:sz w:val="26"/>
          <w:szCs w:val="26"/>
          <w:lang w:eastAsia="es-ES"/>
        </w:rPr>
        <w:t>s siguientes términos</w:t>
      </w:r>
      <w:r w:rsidR="00D73810" w:rsidRPr="00FF5F57">
        <w:rPr>
          <w:rFonts w:ascii="Times New Roman" w:eastAsia="Times New Roman" w:hAnsi="Times New Roman"/>
          <w:sz w:val="26"/>
          <w:szCs w:val="26"/>
          <w:lang w:eastAsia="es-ES"/>
        </w:rPr>
        <w:t xml:space="preserve">: </w:t>
      </w:r>
      <w:r w:rsidR="00D73810" w:rsidRPr="00FF5F57">
        <w:rPr>
          <w:rFonts w:ascii="Times New Roman" w:eastAsia="Times New Roman" w:hAnsi="Times New Roman"/>
          <w:b/>
          <w:sz w:val="26"/>
          <w:szCs w:val="26"/>
          <w:lang w:eastAsia="es-ES"/>
        </w:rPr>
        <w:t xml:space="preserve">a) </w:t>
      </w:r>
      <w:r w:rsidRPr="00FF5F57">
        <w:rPr>
          <w:rFonts w:ascii="Times New Roman" w:eastAsia="Times New Roman" w:hAnsi="Times New Roman"/>
          <w:sz w:val="26"/>
          <w:szCs w:val="26"/>
          <w:lang w:eastAsia="es-ES"/>
        </w:rPr>
        <w:t>Corregir</w:t>
      </w:r>
      <w:r w:rsidR="00D73810" w:rsidRPr="00FF5F57">
        <w:rPr>
          <w:rFonts w:ascii="Times New Roman" w:eastAsia="Times New Roman" w:hAnsi="Times New Roman"/>
          <w:sz w:val="26"/>
          <w:szCs w:val="26"/>
          <w:lang w:eastAsia="es-ES"/>
        </w:rPr>
        <w:t xml:space="preserve"> nomenclatura y área</w:t>
      </w:r>
      <w:r w:rsidR="00FF5F57" w:rsidRPr="00FF5F57">
        <w:rPr>
          <w:rFonts w:ascii="Times New Roman" w:eastAsia="Times New Roman" w:hAnsi="Times New Roman"/>
          <w:sz w:val="26"/>
          <w:szCs w:val="26"/>
          <w:lang w:eastAsia="es-ES"/>
        </w:rPr>
        <w:t xml:space="preserve"> del SOLAR  </w:t>
      </w:r>
      <w:r w:rsidR="00354396">
        <w:rPr>
          <w:rFonts w:ascii="Times New Roman" w:eastAsia="Times New Roman" w:hAnsi="Times New Roman"/>
          <w:sz w:val="26"/>
          <w:szCs w:val="26"/>
          <w:lang w:eastAsia="es-ES"/>
        </w:rPr>
        <w:t>---</w:t>
      </w:r>
      <w:r w:rsidR="00FF5F57" w:rsidRPr="00FF5F57">
        <w:rPr>
          <w:rFonts w:ascii="Times New Roman" w:eastAsia="Times New Roman" w:hAnsi="Times New Roman"/>
          <w:sz w:val="26"/>
          <w:szCs w:val="26"/>
          <w:lang w:eastAsia="es-ES"/>
        </w:rPr>
        <w:t xml:space="preserve">, POLIGONO </w:t>
      </w:r>
      <w:r w:rsidR="00354396">
        <w:rPr>
          <w:rFonts w:ascii="Times New Roman" w:eastAsia="Times New Roman" w:hAnsi="Times New Roman"/>
          <w:sz w:val="26"/>
          <w:szCs w:val="26"/>
          <w:lang w:eastAsia="es-ES"/>
        </w:rPr>
        <w:t>---</w:t>
      </w:r>
      <w:r w:rsidR="00FF5F57" w:rsidRPr="00FF5F57">
        <w:rPr>
          <w:rFonts w:ascii="Times New Roman" w:eastAsia="Times New Roman" w:hAnsi="Times New Roman"/>
          <w:sz w:val="26"/>
          <w:szCs w:val="26"/>
          <w:lang w:eastAsia="es-ES"/>
        </w:rPr>
        <w:t xml:space="preserve">, </w:t>
      </w:r>
      <w:r w:rsidR="00D73810" w:rsidRPr="00FF5F57">
        <w:rPr>
          <w:rFonts w:ascii="Times New Roman" w:eastAsia="Times New Roman" w:hAnsi="Times New Roman"/>
          <w:sz w:val="26"/>
          <w:szCs w:val="26"/>
          <w:lang w:eastAsia="es-ES"/>
        </w:rPr>
        <w:t>con un área de 644.53 Mt.², siendo l</w:t>
      </w:r>
      <w:r w:rsidR="00FF5F57" w:rsidRPr="00FF5F57">
        <w:rPr>
          <w:rFonts w:ascii="Times New Roman" w:eastAsia="Times New Roman" w:hAnsi="Times New Roman"/>
          <w:sz w:val="26"/>
          <w:szCs w:val="26"/>
          <w:lang w:eastAsia="es-ES"/>
        </w:rPr>
        <w:t>o</w:t>
      </w:r>
      <w:r w:rsidR="00D73810" w:rsidRPr="00FF5F57">
        <w:rPr>
          <w:rFonts w:ascii="Times New Roman" w:eastAsia="Times New Roman" w:hAnsi="Times New Roman"/>
          <w:sz w:val="26"/>
          <w:szCs w:val="26"/>
          <w:lang w:eastAsia="es-ES"/>
        </w:rPr>
        <w:t xml:space="preserve"> </w:t>
      </w:r>
      <w:r w:rsidR="00FF5F57" w:rsidRPr="00FF5F57">
        <w:rPr>
          <w:rFonts w:ascii="Times New Roman" w:eastAsia="Times New Roman" w:hAnsi="Times New Roman"/>
          <w:sz w:val="26"/>
          <w:szCs w:val="26"/>
          <w:lang w:eastAsia="es-ES"/>
        </w:rPr>
        <w:t>correcto</w:t>
      </w:r>
      <w:r w:rsidR="00D73810" w:rsidRPr="00FF5F57">
        <w:rPr>
          <w:rFonts w:ascii="Times New Roman" w:eastAsia="Times New Roman" w:hAnsi="Times New Roman"/>
          <w:sz w:val="26"/>
          <w:szCs w:val="26"/>
          <w:lang w:eastAsia="es-ES"/>
        </w:rPr>
        <w:t xml:space="preserve">: </w:t>
      </w:r>
      <w:r w:rsidR="00D73810" w:rsidRPr="00FF5F57">
        <w:rPr>
          <w:rFonts w:ascii="Times New Roman" w:eastAsia="Times New Roman" w:hAnsi="Times New Roman"/>
          <w:b/>
          <w:sz w:val="26"/>
          <w:szCs w:val="26"/>
          <w:lang w:eastAsia="es-ES"/>
        </w:rPr>
        <w:t xml:space="preserve">SOLAR </w:t>
      </w:r>
      <w:r w:rsidR="00354396">
        <w:rPr>
          <w:rFonts w:ascii="Times New Roman" w:eastAsia="Times New Roman" w:hAnsi="Times New Roman"/>
          <w:b/>
          <w:sz w:val="26"/>
          <w:szCs w:val="26"/>
          <w:lang w:eastAsia="es-ES"/>
        </w:rPr>
        <w:t>----</w:t>
      </w:r>
      <w:r w:rsidR="00D73810" w:rsidRPr="00FF5F57">
        <w:rPr>
          <w:rFonts w:ascii="Times New Roman" w:eastAsia="Times New Roman" w:hAnsi="Times New Roman"/>
          <w:b/>
          <w:sz w:val="26"/>
          <w:szCs w:val="26"/>
          <w:lang w:eastAsia="es-ES"/>
        </w:rPr>
        <w:t xml:space="preserve">, POLIGONO </w:t>
      </w:r>
      <w:r w:rsidR="00354396">
        <w:rPr>
          <w:rFonts w:ascii="Times New Roman" w:eastAsia="Times New Roman" w:hAnsi="Times New Roman"/>
          <w:b/>
          <w:sz w:val="26"/>
          <w:szCs w:val="26"/>
          <w:lang w:eastAsia="es-ES"/>
        </w:rPr>
        <w:t>----</w:t>
      </w:r>
      <w:r w:rsidR="00D73810" w:rsidRPr="00FF5F57">
        <w:rPr>
          <w:rFonts w:ascii="Times New Roman" w:eastAsia="Times New Roman" w:hAnsi="Times New Roman"/>
          <w:b/>
          <w:sz w:val="26"/>
          <w:szCs w:val="26"/>
          <w:lang w:eastAsia="es-ES"/>
        </w:rPr>
        <w:t xml:space="preserve">, INMUEBLE </w:t>
      </w:r>
      <w:r w:rsidR="00354396">
        <w:rPr>
          <w:rFonts w:ascii="Times New Roman" w:eastAsia="Times New Roman" w:hAnsi="Times New Roman"/>
          <w:b/>
          <w:sz w:val="26"/>
          <w:szCs w:val="26"/>
          <w:lang w:eastAsia="es-ES"/>
        </w:rPr>
        <w:t>---</w:t>
      </w:r>
      <w:r w:rsidR="00D73810" w:rsidRPr="00FF5F57">
        <w:rPr>
          <w:rFonts w:ascii="Times New Roman" w:eastAsia="Times New Roman" w:hAnsi="Times New Roman"/>
          <w:b/>
          <w:sz w:val="26"/>
          <w:szCs w:val="26"/>
          <w:lang w:eastAsia="es-ES"/>
        </w:rPr>
        <w:t xml:space="preserve">, </w:t>
      </w:r>
      <w:r w:rsidR="00D73810" w:rsidRPr="00FF5F57">
        <w:rPr>
          <w:rFonts w:ascii="Times New Roman" w:eastAsia="Times New Roman" w:hAnsi="Times New Roman"/>
          <w:sz w:val="26"/>
          <w:szCs w:val="26"/>
          <w:lang w:eastAsia="es-ES"/>
        </w:rPr>
        <w:t>con un área de 632.74 Mt.²; existiendo una disminución de área de 11.79 Mt.</w:t>
      </w:r>
      <w:r w:rsidR="00D73810" w:rsidRPr="00FF5F57">
        <w:rPr>
          <w:rFonts w:ascii="Times New Roman" w:eastAsia="Times New Roman" w:hAnsi="Times New Roman"/>
          <w:sz w:val="26"/>
          <w:szCs w:val="26"/>
          <w:vertAlign w:val="superscript"/>
          <w:lang w:eastAsia="es-ES"/>
        </w:rPr>
        <w:t>2</w:t>
      </w:r>
      <w:r w:rsidR="00D73810" w:rsidRPr="00FF5F57">
        <w:rPr>
          <w:rFonts w:ascii="Times New Roman" w:eastAsia="Times New Roman" w:hAnsi="Times New Roman"/>
          <w:sz w:val="26"/>
          <w:szCs w:val="26"/>
          <w:lang w:eastAsia="es-ES"/>
        </w:rPr>
        <w:t>,</w:t>
      </w:r>
      <w:r w:rsidR="00D73810" w:rsidRPr="00FF5F57">
        <w:rPr>
          <w:rFonts w:ascii="Times New Roman" w:eastAsia="Times New Roman" w:hAnsi="Times New Roman"/>
          <w:sz w:val="26"/>
          <w:szCs w:val="26"/>
          <w:vertAlign w:val="superscript"/>
          <w:lang w:eastAsia="es-ES"/>
        </w:rPr>
        <w:t xml:space="preserve"> </w:t>
      </w:r>
      <w:r w:rsidR="00D73810" w:rsidRPr="00FF5F57">
        <w:rPr>
          <w:rFonts w:ascii="Times New Roman" w:eastAsia="Times New Roman" w:hAnsi="Times New Roman"/>
          <w:sz w:val="26"/>
          <w:szCs w:val="26"/>
          <w:lang w:eastAsia="es-ES"/>
        </w:rPr>
        <w:t xml:space="preserve">lo cual ha sido aceptado por el titular de la adjudicación, según Acta de Aceptación de Corrección de Nomenclatura y Reducción de Área de Inmueble, de fecha 11 de mayo de 2018, anexa al expediente respectivo; </w:t>
      </w:r>
      <w:r w:rsidR="00D73810" w:rsidRPr="00FF5F57">
        <w:rPr>
          <w:rFonts w:ascii="Times New Roman" w:hAnsi="Times New Roman"/>
          <w:sz w:val="26"/>
          <w:szCs w:val="26"/>
        </w:rPr>
        <w:t xml:space="preserve"> </w:t>
      </w:r>
      <w:r w:rsidR="00D73810" w:rsidRPr="00FF5F57">
        <w:rPr>
          <w:rFonts w:ascii="Times New Roman" w:eastAsia="Times New Roman" w:hAnsi="Times New Roman"/>
          <w:b/>
          <w:sz w:val="26"/>
          <w:szCs w:val="26"/>
          <w:lang w:eastAsia="es-ES"/>
        </w:rPr>
        <w:t xml:space="preserve">b) </w:t>
      </w:r>
      <w:r w:rsidR="00FF5F57" w:rsidRPr="00FF5F57">
        <w:rPr>
          <w:rFonts w:ascii="Times New Roman" w:eastAsia="Times New Roman" w:hAnsi="Times New Roman"/>
          <w:sz w:val="26"/>
          <w:szCs w:val="26"/>
          <w:lang w:eastAsia="es-ES"/>
        </w:rPr>
        <w:t>Incluir</w:t>
      </w:r>
      <w:r w:rsidR="00D73810" w:rsidRPr="00FF5F57">
        <w:rPr>
          <w:rFonts w:ascii="Times New Roman" w:eastAsia="Times New Roman" w:hAnsi="Times New Roman"/>
          <w:sz w:val="26"/>
          <w:szCs w:val="26"/>
          <w:lang w:eastAsia="es-ES"/>
        </w:rPr>
        <w:t xml:space="preserve"> </w:t>
      </w:r>
      <w:r w:rsidR="00FF5F57" w:rsidRPr="00FF5F57">
        <w:rPr>
          <w:rFonts w:ascii="Times New Roman" w:eastAsia="Times New Roman" w:hAnsi="Times New Roman"/>
          <w:sz w:val="26"/>
          <w:szCs w:val="26"/>
          <w:lang w:eastAsia="es-ES"/>
        </w:rPr>
        <w:t>en la adjudicación del inmueble</w:t>
      </w:r>
      <w:r w:rsidR="00D73810" w:rsidRPr="00FF5F57">
        <w:rPr>
          <w:rFonts w:ascii="Times New Roman" w:eastAsia="Times New Roman" w:hAnsi="Times New Roman"/>
          <w:sz w:val="26"/>
          <w:szCs w:val="26"/>
          <w:lang w:eastAsia="es-ES"/>
        </w:rPr>
        <w:t xml:space="preserve"> </w:t>
      </w:r>
      <w:r w:rsidR="00FF5F57" w:rsidRPr="00FF5F57">
        <w:rPr>
          <w:rFonts w:ascii="Times New Roman" w:eastAsia="Times New Roman" w:hAnsi="Times New Roman"/>
          <w:sz w:val="26"/>
          <w:szCs w:val="26"/>
          <w:lang w:eastAsia="es-ES"/>
        </w:rPr>
        <w:t>a</w:t>
      </w:r>
      <w:r w:rsidR="00D73810" w:rsidRPr="00FF5F57">
        <w:rPr>
          <w:rFonts w:ascii="Times New Roman" w:eastAsia="Times New Roman" w:hAnsi="Times New Roman"/>
          <w:sz w:val="26"/>
          <w:szCs w:val="26"/>
          <w:lang w:eastAsia="es-ES"/>
        </w:rPr>
        <w:t xml:space="preserve"> la señora </w:t>
      </w:r>
      <w:r w:rsidR="00D73810" w:rsidRPr="00FF5F57">
        <w:rPr>
          <w:rFonts w:ascii="Times New Roman" w:eastAsia="Times New Roman" w:hAnsi="Times New Roman"/>
          <w:b/>
          <w:sz w:val="26"/>
          <w:szCs w:val="26"/>
          <w:lang w:eastAsia="es-ES"/>
        </w:rPr>
        <w:t xml:space="preserve">ANA ELIZABETH GUARDADO RODAS, </w:t>
      </w:r>
      <w:r w:rsidR="00D73810" w:rsidRPr="00FF5F57">
        <w:rPr>
          <w:rFonts w:ascii="Times New Roman" w:eastAsia="Times New Roman" w:hAnsi="Times New Roman"/>
          <w:sz w:val="26"/>
          <w:szCs w:val="26"/>
          <w:lang w:eastAsia="es-ES"/>
        </w:rPr>
        <w:t xml:space="preserve">en su calidad de </w:t>
      </w:r>
      <w:r w:rsidR="00354396">
        <w:rPr>
          <w:rFonts w:ascii="Times New Roman" w:eastAsia="Times New Roman" w:hAnsi="Times New Roman"/>
          <w:sz w:val="26"/>
          <w:szCs w:val="26"/>
          <w:lang w:eastAsia="es-ES"/>
        </w:rPr>
        <w:t>----</w:t>
      </w:r>
      <w:r w:rsidR="00D73810" w:rsidRPr="00FF5F57">
        <w:rPr>
          <w:rFonts w:ascii="Times New Roman" w:eastAsia="Times New Roman" w:hAnsi="Times New Roman"/>
          <w:sz w:val="26"/>
          <w:szCs w:val="26"/>
          <w:lang w:eastAsia="es-ES"/>
        </w:rPr>
        <w:t xml:space="preserve"> del titular de la adjudicación, señor </w:t>
      </w:r>
      <w:r w:rsidR="00354396">
        <w:rPr>
          <w:rFonts w:ascii="Times New Roman" w:eastAsia="Times New Roman" w:hAnsi="Times New Roman"/>
          <w:sz w:val="26"/>
          <w:szCs w:val="26"/>
          <w:lang w:eastAsia="es-ES"/>
        </w:rPr>
        <w:t>----</w:t>
      </w:r>
      <w:r w:rsidR="00D73810" w:rsidRPr="00FF5F57">
        <w:rPr>
          <w:rFonts w:ascii="Times New Roman" w:eastAsia="Times New Roman" w:hAnsi="Times New Roman"/>
          <w:sz w:val="26"/>
          <w:szCs w:val="26"/>
          <w:lang w:eastAsia="es-ES"/>
        </w:rPr>
        <w:t xml:space="preserve">, según Solicitud de Inclusión de Beneficiaria de fecha 11 de mayo de 2018, vínculo familiar comprobado con la Certificación de Partida de Nacimiento, documentación </w:t>
      </w:r>
      <w:r w:rsidR="00D73810" w:rsidRPr="00FF5F57">
        <w:rPr>
          <w:rFonts w:ascii="Times New Roman" w:hAnsi="Times New Roman"/>
          <w:sz w:val="26"/>
          <w:szCs w:val="26"/>
        </w:rPr>
        <w:t>anexo al expediente respectivo; i</w:t>
      </w:r>
      <w:r w:rsidR="00D73810" w:rsidRPr="00FF5F57">
        <w:rPr>
          <w:rFonts w:ascii="Times New Roman" w:eastAsia="Times New Roman" w:hAnsi="Times New Roman"/>
          <w:sz w:val="26"/>
          <w:szCs w:val="26"/>
        </w:rPr>
        <w:t xml:space="preserve">nmueble situado en el Proyecto de Lotificación Agrícola y Asentamiento Comunitario desarrollado </w:t>
      </w:r>
      <w:r w:rsidR="00D73810" w:rsidRPr="00FF5F57">
        <w:rPr>
          <w:rFonts w:ascii="Times New Roman" w:hAnsi="Times New Roman"/>
          <w:sz w:val="26"/>
          <w:szCs w:val="26"/>
        </w:rPr>
        <w:t xml:space="preserve">en </w:t>
      </w:r>
      <w:r w:rsidR="00FF5F57" w:rsidRPr="00FF5F57">
        <w:rPr>
          <w:rFonts w:ascii="Times New Roman" w:hAnsi="Times New Roman"/>
          <w:sz w:val="26"/>
          <w:szCs w:val="26"/>
        </w:rPr>
        <w:t xml:space="preserve">la </w:t>
      </w:r>
      <w:r w:rsidR="00D73810" w:rsidRPr="00FF5F57">
        <w:rPr>
          <w:rFonts w:ascii="Times New Roman" w:hAnsi="Times New Roman"/>
          <w:b/>
          <w:sz w:val="26"/>
          <w:szCs w:val="26"/>
        </w:rPr>
        <w:t xml:space="preserve">HACIENDA TAQUIO Y FRANJA DEL LITORAL, </w:t>
      </w:r>
      <w:r w:rsidR="00D73810" w:rsidRPr="00FF5F57">
        <w:rPr>
          <w:rFonts w:ascii="Times New Roman" w:hAnsi="Times New Roman"/>
          <w:sz w:val="26"/>
          <w:szCs w:val="26"/>
        </w:rPr>
        <w:t xml:space="preserve">y registralmente como </w:t>
      </w:r>
      <w:r w:rsidR="00D73810" w:rsidRPr="00FF5F57">
        <w:rPr>
          <w:rFonts w:ascii="Times New Roman" w:hAnsi="Times New Roman"/>
          <w:b/>
          <w:sz w:val="26"/>
          <w:szCs w:val="26"/>
        </w:rPr>
        <w:t xml:space="preserve">HACIENDA TAQUILLO, </w:t>
      </w:r>
      <w:r w:rsidR="00FF5F57" w:rsidRPr="00FF5F57">
        <w:rPr>
          <w:rFonts w:ascii="Times New Roman" w:hAnsi="Times New Roman"/>
          <w:sz w:val="26"/>
          <w:szCs w:val="26"/>
        </w:rPr>
        <w:t>ubicada</w:t>
      </w:r>
      <w:r w:rsidR="00D73810" w:rsidRPr="00FF5F57">
        <w:rPr>
          <w:rFonts w:ascii="Times New Roman" w:hAnsi="Times New Roman"/>
          <w:sz w:val="26"/>
          <w:szCs w:val="26"/>
        </w:rPr>
        <w:t xml:space="preserve"> en jurisdicción de Chiltiupán, departamento de La Libertad, </w:t>
      </w:r>
      <w:r w:rsidR="00D73810" w:rsidRPr="00FF5F57">
        <w:rPr>
          <w:rFonts w:ascii="Times New Roman" w:eastAsia="Times New Roman" w:hAnsi="Times New Roman"/>
          <w:sz w:val="26"/>
          <w:szCs w:val="26"/>
          <w:lang w:eastAsia="es-ES"/>
        </w:rPr>
        <w:t xml:space="preserve">quedando la adjudicación conforme al cuadro de valores y extensiones siguiente: </w:t>
      </w:r>
    </w:p>
    <w:p w:rsidR="00D73810" w:rsidRDefault="00D73810" w:rsidP="00D73810">
      <w:pPr>
        <w:jc w:val="both"/>
        <w:rPr>
          <w:rFonts w:ascii="Times New Roman" w:eastAsia="Times New Roman" w:hAnsi="Times New Roman"/>
          <w:b/>
          <w:sz w:val="28"/>
          <w:szCs w:val="28"/>
          <w:lang w:eastAsia="es-ES"/>
        </w:rPr>
      </w:pPr>
    </w:p>
    <w:p w:rsidR="00354396" w:rsidRDefault="00354396" w:rsidP="00D73810">
      <w:pPr>
        <w:jc w:val="both"/>
        <w:rPr>
          <w:rFonts w:ascii="Times New Roman" w:eastAsia="Times New Roman" w:hAnsi="Times New Roman"/>
          <w:b/>
          <w:sz w:val="28"/>
          <w:szCs w:val="28"/>
          <w:lang w:eastAsia="es-ES"/>
        </w:rPr>
      </w:pPr>
    </w:p>
    <w:p w:rsidR="00354396" w:rsidRDefault="00354396" w:rsidP="00D73810">
      <w:pPr>
        <w:jc w:val="both"/>
        <w:rPr>
          <w:rFonts w:ascii="Times New Roman" w:eastAsia="Times New Roman" w:hAnsi="Times New Roman"/>
          <w:b/>
          <w:sz w:val="28"/>
          <w:szCs w:val="28"/>
          <w:lang w:eastAsia="es-ES"/>
        </w:rPr>
      </w:pPr>
    </w:p>
    <w:p w:rsidR="00354396" w:rsidRDefault="00354396" w:rsidP="00D73810">
      <w:pPr>
        <w:jc w:val="both"/>
        <w:rPr>
          <w:rFonts w:ascii="Times New Roman" w:eastAsia="Times New Roman" w:hAnsi="Times New Roman"/>
          <w:b/>
          <w:sz w:val="28"/>
          <w:szCs w:val="28"/>
          <w:lang w:eastAsia="es-ES"/>
        </w:rPr>
      </w:pPr>
    </w:p>
    <w:p w:rsidR="00354396" w:rsidRPr="00204E15" w:rsidRDefault="00354396" w:rsidP="00D73810">
      <w:pPr>
        <w:jc w:val="both"/>
        <w:rPr>
          <w:rFonts w:ascii="Times New Roman" w:eastAsia="Times New Roman" w:hAnsi="Times New Roman"/>
          <w:b/>
          <w:sz w:val="28"/>
          <w:szCs w:val="28"/>
          <w:lang w:eastAsia="es-ES"/>
        </w:rPr>
      </w:pPr>
    </w:p>
    <w:tbl>
      <w:tblPr>
        <w:tblW w:w="8998" w:type="dxa"/>
        <w:jc w:val="center"/>
        <w:tblLayout w:type="fixed"/>
        <w:tblCellMar>
          <w:left w:w="25" w:type="dxa"/>
          <w:right w:w="0" w:type="dxa"/>
        </w:tblCellMar>
        <w:tblLook w:val="0000" w:firstRow="0" w:lastRow="0" w:firstColumn="0" w:lastColumn="0" w:noHBand="0" w:noVBand="0"/>
      </w:tblPr>
      <w:tblGrid>
        <w:gridCol w:w="2543"/>
        <w:gridCol w:w="967"/>
        <w:gridCol w:w="2465"/>
        <w:gridCol w:w="564"/>
        <w:gridCol w:w="566"/>
        <w:gridCol w:w="603"/>
        <w:gridCol w:w="645"/>
        <w:gridCol w:w="645"/>
      </w:tblGrid>
      <w:tr w:rsidR="00FF5F57" w:rsidRPr="00204E15" w:rsidTr="00FF5F57">
        <w:trPr>
          <w:trHeight w:val="278"/>
          <w:jc w:val="center"/>
        </w:trPr>
        <w:tc>
          <w:tcPr>
            <w:tcW w:w="2543" w:type="dxa"/>
            <w:vMerge w:val="restart"/>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VALOR (¢) </w:t>
            </w:r>
          </w:p>
        </w:tc>
      </w:tr>
      <w:tr w:rsidR="00FF5F57" w:rsidRPr="00204E15" w:rsidTr="00FF5F57">
        <w:trPr>
          <w:trHeight w:val="249"/>
          <w:jc w:val="center"/>
        </w:trPr>
        <w:tc>
          <w:tcPr>
            <w:tcW w:w="2543"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rPr>
                <w:rFonts w:ascii="Times New Roman" w:eastAsiaTheme="minorEastAsia" w:hAnsi="Times New Roman"/>
                <w:b/>
                <w:bCs/>
                <w:sz w:val="14"/>
                <w:szCs w:val="14"/>
              </w:rPr>
            </w:pPr>
          </w:p>
        </w:tc>
      </w:tr>
    </w:tbl>
    <w:p w:rsidR="00D73810" w:rsidRPr="00204E15" w:rsidRDefault="00D73810" w:rsidP="00D73810">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73810" w:rsidRPr="00204E15" w:rsidTr="00FF5F57">
        <w:tc>
          <w:tcPr>
            <w:tcW w:w="2600" w:type="dxa"/>
            <w:tcBorders>
              <w:top w:val="single" w:sz="2" w:space="0" w:color="auto"/>
              <w:left w:val="single" w:sz="2" w:space="0" w:color="auto"/>
              <w:bottom w:val="single" w:sz="2" w:space="0" w:color="auto"/>
              <w:right w:val="single" w:sz="2" w:space="0" w:color="auto"/>
            </w:tcBorders>
          </w:tcPr>
          <w:p w:rsidR="00D73810" w:rsidRPr="00204E15" w:rsidRDefault="00D73810" w:rsidP="00FF5F57">
            <w:pPr>
              <w:widowControl w:val="0"/>
              <w:autoSpaceDE w:val="0"/>
              <w:autoSpaceDN w:val="0"/>
              <w:adjustRightInd w:val="0"/>
              <w:ind w:firstLine="860"/>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No DE ENTREGA: 01 </w:t>
            </w:r>
          </w:p>
        </w:tc>
      </w:tr>
    </w:tbl>
    <w:p w:rsidR="00D73810" w:rsidRPr="00204E15" w:rsidRDefault="00D73810" w:rsidP="00D73810">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TASA DE INTERES 6% </w:t>
      </w:r>
    </w:p>
    <w:tbl>
      <w:tblPr>
        <w:tblW w:w="8973" w:type="dxa"/>
        <w:jc w:val="center"/>
        <w:tblLayout w:type="fixed"/>
        <w:tblCellMar>
          <w:left w:w="25" w:type="dxa"/>
          <w:right w:w="0" w:type="dxa"/>
        </w:tblCellMar>
        <w:tblLook w:val="0000" w:firstRow="0" w:lastRow="0" w:firstColumn="0" w:lastColumn="0" w:noHBand="0" w:noVBand="0"/>
      </w:tblPr>
      <w:tblGrid>
        <w:gridCol w:w="2535"/>
        <w:gridCol w:w="965"/>
        <w:gridCol w:w="2453"/>
        <w:gridCol w:w="562"/>
        <w:gridCol w:w="562"/>
        <w:gridCol w:w="601"/>
        <w:gridCol w:w="641"/>
        <w:gridCol w:w="654"/>
      </w:tblGrid>
      <w:tr w:rsidR="00FF5F57" w:rsidRPr="00204E15" w:rsidTr="00FF5F57">
        <w:trPr>
          <w:trHeight w:val="259"/>
          <w:jc w:val="center"/>
        </w:trPr>
        <w:tc>
          <w:tcPr>
            <w:tcW w:w="2535" w:type="dxa"/>
            <w:vMerge w:val="restart"/>
            <w:tcBorders>
              <w:top w:val="single" w:sz="2" w:space="0" w:color="auto"/>
              <w:left w:val="single" w:sz="2" w:space="0" w:color="auto"/>
              <w:bottom w:val="single" w:sz="2" w:space="0" w:color="auto"/>
              <w:right w:val="single" w:sz="2" w:space="0" w:color="auto"/>
            </w:tcBorders>
          </w:tcPr>
          <w:p w:rsidR="00D73810" w:rsidRPr="00204E15" w:rsidRDefault="00354396" w:rsidP="004022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73810" w:rsidRPr="00204E1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r w:rsidRPr="00204E15">
              <w:rPr>
                <w:rFonts w:ascii="Times New Roman" w:eastAsiaTheme="minorEastAsia" w:hAnsi="Times New Roman"/>
                <w:sz w:val="14"/>
                <w:szCs w:val="14"/>
              </w:rPr>
              <w:t xml:space="preserve">Solares: </w:t>
            </w:r>
          </w:p>
          <w:p w:rsidR="00D73810" w:rsidRPr="00204E15" w:rsidRDefault="00354396" w:rsidP="004022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73810" w:rsidRPr="00204E15">
              <w:rPr>
                <w:rFonts w:ascii="Times New Roman" w:eastAsiaTheme="minorEastAsia" w:hAnsi="Times New Roman"/>
                <w:sz w:val="14"/>
                <w:szCs w:val="14"/>
              </w:rPr>
              <w:t xml:space="preserve">00000 </w:t>
            </w:r>
          </w:p>
        </w:tc>
        <w:tc>
          <w:tcPr>
            <w:tcW w:w="2453" w:type="dxa"/>
            <w:vMerge w:val="restart"/>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p>
          <w:p w:rsidR="00D73810" w:rsidRPr="00204E15" w:rsidRDefault="00D73810" w:rsidP="0040228A">
            <w:pPr>
              <w:widowControl w:val="0"/>
              <w:autoSpaceDE w:val="0"/>
              <w:autoSpaceDN w:val="0"/>
              <w:adjustRightInd w:val="0"/>
              <w:rPr>
                <w:rFonts w:ascii="Times New Roman" w:eastAsiaTheme="minorEastAsia" w:hAnsi="Times New Roman"/>
                <w:sz w:val="14"/>
                <w:szCs w:val="14"/>
              </w:rPr>
            </w:pPr>
            <w:r w:rsidRPr="00204E15">
              <w:rPr>
                <w:rFonts w:ascii="Times New Roman" w:eastAsiaTheme="minorEastAsia" w:hAnsi="Times New Roman"/>
                <w:sz w:val="14"/>
                <w:szCs w:val="14"/>
              </w:rPr>
              <w:t xml:space="preserve">HACIENDA TAQUILLO, INMUEBLE 5 </w:t>
            </w:r>
          </w:p>
        </w:tc>
        <w:tc>
          <w:tcPr>
            <w:tcW w:w="562" w:type="dxa"/>
            <w:vMerge w:val="restart"/>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p>
          <w:p w:rsidR="00D73810" w:rsidRPr="00204E15" w:rsidRDefault="00354396" w:rsidP="004022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p>
          <w:p w:rsidR="00D73810" w:rsidRPr="00204E15" w:rsidRDefault="00354396" w:rsidP="004022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73810" w:rsidRPr="00204E15">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jc w:val="right"/>
              <w:rPr>
                <w:rFonts w:ascii="Times New Roman" w:eastAsiaTheme="minorEastAsia" w:hAnsi="Times New Roman"/>
                <w:sz w:val="14"/>
                <w:szCs w:val="14"/>
              </w:rPr>
            </w:pPr>
          </w:p>
          <w:p w:rsidR="00D73810" w:rsidRPr="00204E15" w:rsidRDefault="00D73810" w:rsidP="0040228A">
            <w:pPr>
              <w:widowControl w:val="0"/>
              <w:autoSpaceDE w:val="0"/>
              <w:autoSpaceDN w:val="0"/>
              <w:adjustRightInd w:val="0"/>
              <w:jc w:val="right"/>
              <w:rPr>
                <w:rFonts w:ascii="Times New Roman" w:eastAsiaTheme="minorEastAsia" w:hAnsi="Times New Roman"/>
                <w:sz w:val="14"/>
                <w:szCs w:val="14"/>
              </w:rPr>
            </w:pPr>
            <w:r w:rsidRPr="00204E15">
              <w:rPr>
                <w:rFonts w:ascii="Times New Roman" w:eastAsiaTheme="minorEastAsia" w:hAnsi="Times New Roman"/>
                <w:sz w:val="14"/>
                <w:szCs w:val="14"/>
              </w:rPr>
              <w:t xml:space="preserve">632.74 </w:t>
            </w:r>
          </w:p>
        </w:tc>
        <w:tc>
          <w:tcPr>
            <w:tcW w:w="641" w:type="dxa"/>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jc w:val="right"/>
              <w:rPr>
                <w:rFonts w:ascii="Times New Roman" w:eastAsiaTheme="minorEastAsia" w:hAnsi="Times New Roman"/>
                <w:sz w:val="14"/>
                <w:szCs w:val="14"/>
              </w:rPr>
            </w:pPr>
          </w:p>
          <w:p w:rsidR="00D73810" w:rsidRPr="00204E15" w:rsidRDefault="00D73810" w:rsidP="0040228A">
            <w:pPr>
              <w:widowControl w:val="0"/>
              <w:autoSpaceDE w:val="0"/>
              <w:autoSpaceDN w:val="0"/>
              <w:adjustRightInd w:val="0"/>
              <w:jc w:val="right"/>
              <w:rPr>
                <w:rFonts w:ascii="Times New Roman" w:eastAsiaTheme="minorEastAsia" w:hAnsi="Times New Roman"/>
                <w:sz w:val="14"/>
                <w:szCs w:val="14"/>
              </w:rPr>
            </w:pPr>
            <w:r w:rsidRPr="00204E15">
              <w:rPr>
                <w:rFonts w:ascii="Times New Roman" w:eastAsiaTheme="minorEastAsia" w:hAnsi="Times New Roman"/>
                <w:sz w:val="14"/>
                <w:szCs w:val="14"/>
              </w:rPr>
              <w:t xml:space="preserve">54.05 </w:t>
            </w:r>
          </w:p>
        </w:tc>
        <w:tc>
          <w:tcPr>
            <w:tcW w:w="651" w:type="dxa"/>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jc w:val="right"/>
              <w:rPr>
                <w:rFonts w:ascii="Times New Roman" w:eastAsiaTheme="minorEastAsia" w:hAnsi="Times New Roman"/>
                <w:sz w:val="14"/>
                <w:szCs w:val="14"/>
              </w:rPr>
            </w:pPr>
          </w:p>
          <w:p w:rsidR="00D73810" w:rsidRPr="00204E15" w:rsidRDefault="00D73810" w:rsidP="0040228A">
            <w:pPr>
              <w:widowControl w:val="0"/>
              <w:autoSpaceDE w:val="0"/>
              <w:autoSpaceDN w:val="0"/>
              <w:adjustRightInd w:val="0"/>
              <w:jc w:val="right"/>
              <w:rPr>
                <w:rFonts w:ascii="Times New Roman" w:eastAsiaTheme="minorEastAsia" w:hAnsi="Times New Roman"/>
                <w:sz w:val="14"/>
                <w:szCs w:val="14"/>
              </w:rPr>
            </w:pPr>
            <w:r w:rsidRPr="00204E15">
              <w:rPr>
                <w:rFonts w:ascii="Times New Roman" w:eastAsiaTheme="minorEastAsia" w:hAnsi="Times New Roman"/>
                <w:sz w:val="14"/>
                <w:szCs w:val="14"/>
              </w:rPr>
              <w:t xml:space="preserve">472.94 </w:t>
            </w:r>
          </w:p>
        </w:tc>
      </w:tr>
      <w:tr w:rsidR="00FF5F57" w:rsidRPr="00204E15" w:rsidTr="00FF5F57">
        <w:trPr>
          <w:trHeight w:val="133"/>
          <w:jc w:val="center"/>
        </w:trPr>
        <w:tc>
          <w:tcPr>
            <w:tcW w:w="2535" w:type="dxa"/>
            <w:vMerge/>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p>
        </w:tc>
        <w:tc>
          <w:tcPr>
            <w:tcW w:w="2453" w:type="dxa"/>
            <w:vMerge/>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jc w:val="right"/>
              <w:rPr>
                <w:rFonts w:ascii="Times New Roman" w:eastAsiaTheme="minorEastAsia" w:hAnsi="Times New Roman"/>
                <w:sz w:val="14"/>
                <w:szCs w:val="14"/>
              </w:rPr>
            </w:pPr>
            <w:r w:rsidRPr="00204E15">
              <w:rPr>
                <w:rFonts w:ascii="Times New Roman" w:eastAsiaTheme="minorEastAsia" w:hAnsi="Times New Roman"/>
                <w:sz w:val="14"/>
                <w:szCs w:val="14"/>
              </w:rPr>
              <w:t xml:space="preserve">632.74 </w:t>
            </w:r>
          </w:p>
        </w:tc>
        <w:tc>
          <w:tcPr>
            <w:tcW w:w="641" w:type="dxa"/>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jc w:val="right"/>
              <w:rPr>
                <w:rFonts w:ascii="Times New Roman" w:eastAsiaTheme="minorEastAsia" w:hAnsi="Times New Roman"/>
                <w:sz w:val="14"/>
                <w:szCs w:val="14"/>
              </w:rPr>
            </w:pPr>
            <w:r w:rsidRPr="00204E15">
              <w:rPr>
                <w:rFonts w:ascii="Times New Roman" w:eastAsiaTheme="minorEastAsia" w:hAnsi="Times New Roman"/>
                <w:sz w:val="14"/>
                <w:szCs w:val="14"/>
              </w:rPr>
              <w:t xml:space="preserve">54.05 </w:t>
            </w:r>
          </w:p>
        </w:tc>
        <w:tc>
          <w:tcPr>
            <w:tcW w:w="651" w:type="dxa"/>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jc w:val="right"/>
              <w:rPr>
                <w:rFonts w:ascii="Times New Roman" w:eastAsiaTheme="minorEastAsia" w:hAnsi="Times New Roman"/>
                <w:sz w:val="14"/>
                <w:szCs w:val="14"/>
              </w:rPr>
            </w:pPr>
            <w:r w:rsidRPr="00204E15">
              <w:rPr>
                <w:rFonts w:ascii="Times New Roman" w:eastAsiaTheme="minorEastAsia" w:hAnsi="Times New Roman"/>
                <w:sz w:val="14"/>
                <w:szCs w:val="14"/>
              </w:rPr>
              <w:t xml:space="preserve">472.94 </w:t>
            </w:r>
          </w:p>
        </w:tc>
      </w:tr>
      <w:tr w:rsidR="00D73810" w:rsidRPr="00204E15" w:rsidTr="00FF5F57">
        <w:trPr>
          <w:trHeight w:val="396"/>
          <w:jc w:val="center"/>
        </w:trPr>
        <w:tc>
          <w:tcPr>
            <w:tcW w:w="2535" w:type="dxa"/>
            <w:vMerge/>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rPr>
                <w:rFonts w:ascii="Times New Roman" w:eastAsiaTheme="minorEastAsia" w:hAnsi="Times New Roman"/>
                <w:sz w:val="14"/>
                <w:szCs w:val="14"/>
              </w:rPr>
            </w:pPr>
          </w:p>
        </w:tc>
        <w:tc>
          <w:tcPr>
            <w:tcW w:w="6438" w:type="dxa"/>
            <w:gridSpan w:val="7"/>
            <w:tcBorders>
              <w:top w:val="single" w:sz="2" w:space="0" w:color="auto"/>
              <w:left w:val="single" w:sz="2" w:space="0" w:color="auto"/>
              <w:bottom w:val="single" w:sz="2" w:space="0" w:color="auto"/>
              <w:right w:val="single" w:sz="2" w:space="0" w:color="auto"/>
            </w:tcBorders>
          </w:tcPr>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Area Total: 632.74 </w:t>
            </w:r>
          </w:p>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 Valor Total ($): 54.05 </w:t>
            </w:r>
          </w:p>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 Valor Total (¢): 472.94 </w:t>
            </w:r>
          </w:p>
        </w:tc>
      </w:tr>
    </w:tbl>
    <w:p w:rsidR="00D73810" w:rsidRPr="00204E15" w:rsidRDefault="00D73810" w:rsidP="00D73810">
      <w:pPr>
        <w:widowControl w:val="0"/>
        <w:autoSpaceDE w:val="0"/>
        <w:autoSpaceDN w:val="0"/>
        <w:adjustRightInd w:val="0"/>
        <w:rPr>
          <w:rFonts w:ascii="Times New Roman" w:eastAsiaTheme="minorEastAsia" w:hAnsi="Times New Roman"/>
          <w:sz w:val="14"/>
          <w:szCs w:val="14"/>
        </w:rPr>
      </w:pPr>
    </w:p>
    <w:tbl>
      <w:tblPr>
        <w:tblW w:w="8941" w:type="dxa"/>
        <w:jc w:val="center"/>
        <w:tblLayout w:type="fixed"/>
        <w:tblCellMar>
          <w:left w:w="25" w:type="dxa"/>
          <w:right w:w="0" w:type="dxa"/>
        </w:tblCellMar>
        <w:tblLook w:val="0000" w:firstRow="0" w:lastRow="0" w:firstColumn="0" w:lastColumn="0" w:noHBand="0" w:noVBand="0"/>
      </w:tblPr>
      <w:tblGrid>
        <w:gridCol w:w="3489"/>
        <w:gridCol w:w="2446"/>
        <w:gridCol w:w="1724"/>
        <w:gridCol w:w="641"/>
        <w:gridCol w:w="641"/>
      </w:tblGrid>
      <w:tr w:rsidR="00D73810" w:rsidRPr="00204E15" w:rsidTr="00FF5F57">
        <w:trPr>
          <w:trHeight w:val="310"/>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1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right"/>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632.74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right"/>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54.05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right"/>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472.94 </w:t>
            </w:r>
          </w:p>
        </w:tc>
      </w:tr>
      <w:tr w:rsidR="00D73810" w:rsidRPr="00204E15" w:rsidTr="00FF5F57">
        <w:trPr>
          <w:trHeight w:val="279"/>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center"/>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right"/>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right"/>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D73810" w:rsidRPr="00204E15" w:rsidRDefault="00D73810" w:rsidP="0040228A">
            <w:pPr>
              <w:widowControl w:val="0"/>
              <w:autoSpaceDE w:val="0"/>
              <w:autoSpaceDN w:val="0"/>
              <w:adjustRightInd w:val="0"/>
              <w:jc w:val="right"/>
              <w:rPr>
                <w:rFonts w:ascii="Times New Roman" w:eastAsiaTheme="minorEastAsia" w:hAnsi="Times New Roman"/>
                <w:b/>
                <w:bCs/>
                <w:sz w:val="14"/>
                <w:szCs w:val="14"/>
              </w:rPr>
            </w:pPr>
            <w:r w:rsidRPr="00204E15">
              <w:rPr>
                <w:rFonts w:ascii="Times New Roman" w:eastAsiaTheme="minorEastAsia" w:hAnsi="Times New Roman"/>
                <w:b/>
                <w:bCs/>
                <w:sz w:val="14"/>
                <w:szCs w:val="14"/>
              </w:rPr>
              <w:t xml:space="preserve">0 </w:t>
            </w:r>
          </w:p>
        </w:tc>
      </w:tr>
    </w:tbl>
    <w:p w:rsidR="00D73810" w:rsidRPr="00204E15" w:rsidRDefault="00D73810" w:rsidP="00D73810">
      <w:pPr>
        <w:jc w:val="both"/>
        <w:rPr>
          <w:rFonts w:ascii="Times New Roman" w:eastAsia="Times New Roman" w:hAnsi="Times New Roman"/>
          <w:b/>
          <w:sz w:val="28"/>
          <w:szCs w:val="28"/>
          <w:lang w:eastAsia="es-ES"/>
        </w:rPr>
      </w:pPr>
    </w:p>
    <w:p w:rsidR="00D73810" w:rsidRPr="00FF5F57" w:rsidRDefault="00D73810" w:rsidP="00FF5F57">
      <w:pPr>
        <w:jc w:val="both"/>
        <w:rPr>
          <w:rFonts w:ascii="Times New Roman" w:hAnsi="Times New Roman"/>
          <w:sz w:val="26"/>
          <w:szCs w:val="26"/>
        </w:rPr>
      </w:pPr>
      <w:r w:rsidRPr="00FF5F57">
        <w:rPr>
          <w:rFonts w:ascii="Times New Roman" w:eastAsia="Times New Roman" w:hAnsi="Times New Roman"/>
          <w:b/>
          <w:sz w:val="26"/>
          <w:szCs w:val="26"/>
          <w:u w:val="single"/>
          <w:lang w:eastAsia="es-ES"/>
        </w:rPr>
        <w:t>SEGUNDO:</w:t>
      </w:r>
      <w:r w:rsidRPr="00FF5F57">
        <w:rPr>
          <w:rFonts w:ascii="Times New Roman" w:eastAsia="Times New Roman" w:hAnsi="Times New Roman"/>
          <w:sz w:val="26"/>
          <w:szCs w:val="26"/>
          <w:lang w:eastAsia="es-ES"/>
        </w:rPr>
        <w:t xml:space="preserve"> Comunicar al Departamento de Crédito</w:t>
      </w:r>
      <w:r w:rsidR="00F74534">
        <w:rPr>
          <w:rFonts w:ascii="Times New Roman" w:eastAsia="Times New Roman" w:hAnsi="Times New Roman"/>
          <w:sz w:val="26"/>
          <w:szCs w:val="26"/>
          <w:lang w:eastAsia="es-ES"/>
        </w:rPr>
        <w:t xml:space="preserve">s de este Instituto, que deberá </w:t>
      </w:r>
      <w:r w:rsidRPr="00FF5F57">
        <w:rPr>
          <w:rFonts w:ascii="Times New Roman" w:eastAsia="Times New Roman" w:hAnsi="Times New Roman"/>
          <w:sz w:val="26"/>
          <w:szCs w:val="26"/>
          <w:lang w:eastAsia="es-ES"/>
        </w:rPr>
        <w:t xml:space="preserve">realizar los cambios correspondientes en la Base de Datos. </w:t>
      </w:r>
      <w:r w:rsidRPr="00FF5F57">
        <w:rPr>
          <w:rFonts w:ascii="Times New Roman" w:eastAsia="Times New Roman" w:hAnsi="Times New Roman"/>
          <w:b/>
          <w:sz w:val="26"/>
          <w:szCs w:val="26"/>
          <w:u w:val="single"/>
          <w:lang w:eastAsia="es-ES"/>
        </w:rPr>
        <w:t>TERCERO:</w:t>
      </w:r>
      <w:r w:rsidRPr="00FF5F57">
        <w:rPr>
          <w:rFonts w:ascii="Times New Roman" w:eastAsia="Times New Roman" w:hAnsi="Times New Roman"/>
          <w:b/>
          <w:sz w:val="26"/>
          <w:szCs w:val="26"/>
          <w:lang w:eastAsia="es-ES"/>
        </w:rPr>
        <w:t xml:space="preserve"> </w:t>
      </w:r>
      <w:r w:rsidRPr="00FF5F57">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FF5F57">
        <w:rPr>
          <w:rFonts w:ascii="Times New Roman" w:hAnsi="Times New Roman"/>
          <w:b/>
          <w:sz w:val="26"/>
          <w:szCs w:val="26"/>
          <w:u w:val="single"/>
          <w:lang w:eastAsia="es-ES"/>
        </w:rPr>
        <w:t>CUARTO</w:t>
      </w:r>
      <w:r w:rsidRPr="00FF5F57">
        <w:rPr>
          <w:rFonts w:ascii="Times New Roman" w:eastAsia="Times New Roman" w:hAnsi="Times New Roman"/>
          <w:b/>
          <w:sz w:val="26"/>
          <w:szCs w:val="26"/>
          <w:u w:val="single"/>
          <w:lang w:eastAsia="es-ES"/>
        </w:rPr>
        <w:t>:</w:t>
      </w:r>
      <w:r w:rsidRPr="00FF5F57">
        <w:rPr>
          <w:rFonts w:ascii="Times New Roman" w:eastAsia="Times New Roman" w:hAnsi="Times New Roman"/>
          <w:b/>
          <w:sz w:val="26"/>
          <w:szCs w:val="26"/>
          <w:lang w:eastAsia="es-ES"/>
        </w:rPr>
        <w:t xml:space="preserve"> </w:t>
      </w:r>
      <w:r w:rsidRPr="00FF5F57">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FF5F57">
        <w:rPr>
          <w:rFonts w:ascii="Times New Roman" w:eastAsia="Times New Roman" w:hAnsi="Times New Roman"/>
          <w:b/>
          <w:sz w:val="26"/>
          <w:szCs w:val="26"/>
          <w:u w:val="single"/>
          <w:lang w:eastAsia="es-ES"/>
        </w:rPr>
        <w:t>QUINTO:</w:t>
      </w:r>
      <w:r w:rsidRPr="00FF5F57">
        <w:rPr>
          <w:rFonts w:ascii="Times New Roman" w:eastAsia="Times New Roman" w:hAnsi="Times New Roman"/>
          <w:b/>
          <w:sz w:val="26"/>
          <w:szCs w:val="26"/>
          <w:lang w:eastAsia="es-ES"/>
        </w:rPr>
        <w:t xml:space="preserve"> </w:t>
      </w:r>
      <w:r w:rsidRPr="00FF5F57">
        <w:rPr>
          <w:rFonts w:ascii="Times New Roman" w:eastAsia="Times New Roman" w:hAnsi="Times New Roman"/>
          <w:sz w:val="26"/>
          <w:szCs w:val="26"/>
          <w:lang w:eastAsia="es-ES"/>
        </w:rPr>
        <w:t>Facultar</w:t>
      </w:r>
      <w:r w:rsidRPr="00FF5F57">
        <w:rPr>
          <w:rFonts w:ascii="Times New Roman" w:eastAsia="Times New Roman" w:hAnsi="Times New Roman"/>
          <w:b/>
          <w:sz w:val="26"/>
          <w:szCs w:val="26"/>
          <w:lang w:eastAsia="es-ES"/>
        </w:rPr>
        <w:t xml:space="preserve"> </w:t>
      </w:r>
      <w:r w:rsidRPr="00FF5F57">
        <w:rPr>
          <w:rFonts w:ascii="Times New Roman" w:eastAsia="Times New Roman" w:hAnsi="Times New Roman"/>
          <w:sz w:val="26"/>
          <w:szCs w:val="26"/>
          <w:lang w:eastAsia="es-ES"/>
        </w:rPr>
        <w:t>al señor Presidente para que por sí, o por medio de Apoderado Especial, comparezca al otorgamiento de la correspondiente escritura.</w:t>
      </w:r>
      <w:r w:rsidR="00FF5F57" w:rsidRPr="00FF5F57">
        <w:rPr>
          <w:rFonts w:ascii="Times New Roman" w:eastAsia="Times New Roman" w:hAnsi="Times New Roman"/>
          <w:sz w:val="26"/>
          <w:szCs w:val="26"/>
          <w:lang w:eastAsia="es-ES"/>
        </w:rPr>
        <w:t xml:space="preserve"> Este Acuerdo, queda aprobado y ratificado</w:t>
      </w:r>
      <w:r w:rsidRPr="00FF5F57">
        <w:rPr>
          <w:rFonts w:ascii="Times New Roman" w:eastAsia="Times New Roman" w:hAnsi="Times New Roman"/>
          <w:sz w:val="26"/>
          <w:szCs w:val="26"/>
          <w:lang w:eastAsia="es-ES"/>
        </w:rPr>
        <w:t>. NOTIFIQUESE.</w:t>
      </w:r>
      <w:r w:rsidR="00FF5F57" w:rsidRPr="00FF5F57">
        <w:rPr>
          <w:rFonts w:ascii="Times New Roman" w:eastAsia="Times New Roman" w:hAnsi="Times New Roman"/>
          <w:sz w:val="26"/>
          <w:szCs w:val="26"/>
          <w:lang w:eastAsia="es-ES"/>
        </w:rPr>
        <w:t>””””</w:t>
      </w:r>
    </w:p>
    <w:p w:rsidR="00D73810" w:rsidRDefault="00D73810" w:rsidP="00D73810">
      <w:pPr>
        <w:jc w:val="both"/>
        <w:rPr>
          <w:rFonts w:ascii="Times New Roman" w:eastAsia="Times New Roman" w:hAnsi="Times New Roman"/>
          <w:sz w:val="26"/>
          <w:szCs w:val="26"/>
        </w:rPr>
      </w:pPr>
    </w:p>
    <w:p w:rsidR="00E25525" w:rsidRPr="007558BB" w:rsidRDefault="00354396" w:rsidP="007558BB">
      <w:pPr>
        <w:jc w:val="both"/>
        <w:rPr>
          <w:rFonts w:ascii="Times New Roman" w:eastAsia="Times New Roman" w:hAnsi="Times New Roman"/>
          <w:sz w:val="26"/>
          <w:szCs w:val="26"/>
          <w:lang w:eastAsia="es-ES"/>
        </w:rPr>
      </w:pPr>
      <w:r w:rsidRPr="007558BB">
        <w:rPr>
          <w:rFonts w:ascii="Times New Roman" w:eastAsia="Times New Roman" w:hAnsi="Times New Roman"/>
          <w:sz w:val="26"/>
          <w:szCs w:val="26"/>
        </w:rPr>
        <w:t xml:space="preserve"> </w:t>
      </w:r>
      <w:r w:rsidR="00E25525" w:rsidRPr="007558BB">
        <w:rPr>
          <w:rFonts w:ascii="Times New Roman" w:eastAsia="Times New Roman" w:hAnsi="Times New Roman"/>
          <w:sz w:val="26"/>
          <w:szCs w:val="26"/>
        </w:rPr>
        <w:t xml:space="preserve">“”“””XI) El señor Presidente somete a consideración de Junta Directiva, dictamen jurídico 226, solicitado por el Departamento de Asignación Individual y Avalúos mediante oficio SGD-02-3921-18, de fecha 16 de octubre de 2018, referente a la </w:t>
      </w:r>
      <w:r w:rsidR="00E25525" w:rsidRPr="007558BB">
        <w:rPr>
          <w:rFonts w:ascii="Times New Roman" w:eastAsia="Times New Roman" w:hAnsi="Times New Roman"/>
          <w:b/>
          <w:sz w:val="26"/>
          <w:szCs w:val="26"/>
          <w:lang w:eastAsia="es-ES"/>
        </w:rPr>
        <w:t>modificación del Punto XXVII del Acta de Sesión Ordinaria 37-2012 de fecha 31 de octubre de 2012,</w:t>
      </w:r>
      <w:r w:rsidR="00E25525" w:rsidRPr="007558BB">
        <w:rPr>
          <w:rFonts w:ascii="Times New Roman" w:eastAsia="Times New Roman" w:hAnsi="Times New Roman"/>
          <w:sz w:val="26"/>
          <w:szCs w:val="26"/>
          <w:lang w:eastAsia="es-ES"/>
        </w:rPr>
        <w:t xml:space="preserve"> mediante el cual se aprobó la adjudicación de </w:t>
      </w:r>
      <w:r w:rsidR="0040228A" w:rsidRPr="007558BB">
        <w:rPr>
          <w:rFonts w:ascii="Times New Roman" w:eastAsia="Times New Roman" w:hAnsi="Times New Roman"/>
          <w:b/>
          <w:sz w:val="26"/>
          <w:szCs w:val="26"/>
          <w:lang w:eastAsia="es-ES"/>
        </w:rPr>
        <w:t xml:space="preserve">Lote </w:t>
      </w:r>
      <w:r>
        <w:rPr>
          <w:rFonts w:ascii="Times New Roman" w:eastAsia="Times New Roman" w:hAnsi="Times New Roman"/>
          <w:b/>
          <w:sz w:val="26"/>
          <w:szCs w:val="26"/>
          <w:lang w:eastAsia="es-ES"/>
        </w:rPr>
        <w:t>----</w:t>
      </w:r>
      <w:r w:rsidR="0040228A" w:rsidRPr="007558BB">
        <w:rPr>
          <w:rFonts w:ascii="Times New Roman" w:eastAsia="Times New Roman" w:hAnsi="Times New Roman"/>
          <w:b/>
          <w:sz w:val="26"/>
          <w:szCs w:val="26"/>
          <w:lang w:eastAsia="es-ES"/>
        </w:rPr>
        <w:t xml:space="preserve"> Polígono </w:t>
      </w:r>
      <w:r>
        <w:rPr>
          <w:rFonts w:ascii="Times New Roman" w:eastAsia="Times New Roman" w:hAnsi="Times New Roman"/>
          <w:b/>
          <w:sz w:val="26"/>
          <w:szCs w:val="26"/>
          <w:lang w:eastAsia="es-ES"/>
        </w:rPr>
        <w:t>---</w:t>
      </w:r>
      <w:r w:rsidR="0040228A" w:rsidRPr="007558BB">
        <w:rPr>
          <w:rFonts w:ascii="Times New Roman" w:eastAsia="Times New Roman" w:hAnsi="Times New Roman"/>
          <w:b/>
          <w:sz w:val="26"/>
          <w:szCs w:val="26"/>
          <w:lang w:eastAsia="es-ES"/>
        </w:rPr>
        <w:t xml:space="preserve">, </w:t>
      </w:r>
      <w:r w:rsidR="0040228A" w:rsidRPr="007558BB">
        <w:rPr>
          <w:rFonts w:ascii="Times New Roman" w:eastAsia="Times New Roman" w:hAnsi="Times New Roman"/>
          <w:sz w:val="26"/>
          <w:szCs w:val="26"/>
          <w:lang w:eastAsia="es-ES"/>
        </w:rPr>
        <w:t xml:space="preserve">con un área de 4,927.01 Mt.²,  y un precio de $788.32, a favor del señor </w:t>
      </w:r>
      <w:r>
        <w:rPr>
          <w:rFonts w:ascii="Times New Roman" w:eastAsia="Times New Roman" w:hAnsi="Times New Roman"/>
          <w:sz w:val="26"/>
          <w:szCs w:val="26"/>
          <w:lang w:eastAsia="es-ES"/>
        </w:rPr>
        <w:t>----</w:t>
      </w:r>
      <w:r w:rsidR="0040228A" w:rsidRPr="007558BB">
        <w:rPr>
          <w:rFonts w:ascii="Times New Roman" w:eastAsia="Times New Roman" w:hAnsi="Times New Roman"/>
          <w:sz w:val="26"/>
          <w:szCs w:val="26"/>
          <w:lang w:eastAsia="es-ES"/>
        </w:rPr>
        <w:t xml:space="preserve">, </w:t>
      </w:r>
      <w:r w:rsidR="00E25525" w:rsidRPr="007558BB">
        <w:rPr>
          <w:rFonts w:ascii="Times New Roman" w:eastAsia="Times New Roman" w:hAnsi="Times New Roman"/>
          <w:sz w:val="26"/>
          <w:szCs w:val="26"/>
          <w:lang w:eastAsia="es-ES"/>
        </w:rPr>
        <w:t xml:space="preserve">ubicado en el Proyecto de Asentamiento Comunitario y Lotificación Agrícola </w:t>
      </w:r>
      <w:r w:rsidR="00E25525" w:rsidRPr="007558BB">
        <w:rPr>
          <w:rFonts w:ascii="Times New Roman" w:hAnsi="Times New Roman"/>
          <w:sz w:val="26"/>
          <w:szCs w:val="26"/>
        </w:rPr>
        <w:t xml:space="preserve">desarrollado en el inmueble identificado como </w:t>
      </w:r>
      <w:r w:rsidR="00E25525" w:rsidRPr="007558BB">
        <w:rPr>
          <w:rFonts w:ascii="Times New Roman" w:hAnsi="Times New Roman"/>
          <w:b/>
          <w:sz w:val="26"/>
          <w:szCs w:val="26"/>
        </w:rPr>
        <w:t xml:space="preserve">HACIENDA LAS QUESERAS, </w:t>
      </w:r>
      <w:r w:rsidR="00E25525" w:rsidRPr="007558BB">
        <w:rPr>
          <w:rFonts w:ascii="Times New Roman" w:hAnsi="Times New Roman"/>
          <w:sz w:val="26"/>
          <w:szCs w:val="26"/>
        </w:rPr>
        <w:t>conocida administrativamente como</w:t>
      </w:r>
      <w:r w:rsidR="00E25525" w:rsidRPr="007558BB">
        <w:rPr>
          <w:rFonts w:ascii="Times New Roman" w:hAnsi="Times New Roman"/>
          <w:b/>
          <w:sz w:val="26"/>
          <w:szCs w:val="26"/>
        </w:rPr>
        <w:t xml:space="preserve"> HACIENDA LAS QUESERAS-ISTA 1 ETAPA (PORCION 1 y 2), y HACI</w:t>
      </w:r>
      <w:r w:rsidR="0040228A" w:rsidRPr="007558BB">
        <w:rPr>
          <w:rFonts w:ascii="Times New Roman" w:hAnsi="Times New Roman"/>
          <w:b/>
          <w:sz w:val="26"/>
          <w:szCs w:val="26"/>
        </w:rPr>
        <w:t>ENDA LAS QUESERAS O LAS VEGAS, código de p</w:t>
      </w:r>
      <w:r w:rsidR="00E25525" w:rsidRPr="007558BB">
        <w:rPr>
          <w:rFonts w:ascii="Times New Roman" w:hAnsi="Times New Roman"/>
          <w:b/>
          <w:sz w:val="26"/>
          <w:szCs w:val="26"/>
        </w:rPr>
        <w:t>royecto 101001, SSE</w:t>
      </w:r>
      <w:r w:rsidR="0040228A" w:rsidRPr="007558BB">
        <w:rPr>
          <w:rFonts w:ascii="Times New Roman" w:hAnsi="Times New Roman"/>
          <w:b/>
          <w:sz w:val="26"/>
          <w:szCs w:val="26"/>
        </w:rPr>
        <w:t xml:space="preserve"> 1095, e</w:t>
      </w:r>
      <w:r w:rsidR="00E25525" w:rsidRPr="007558BB">
        <w:rPr>
          <w:rFonts w:ascii="Times New Roman" w:hAnsi="Times New Roman"/>
          <w:b/>
          <w:sz w:val="26"/>
          <w:szCs w:val="26"/>
        </w:rPr>
        <w:t xml:space="preserve">ntrega 18, </w:t>
      </w:r>
      <w:r w:rsidR="00E25525" w:rsidRPr="007558BB">
        <w:rPr>
          <w:rFonts w:ascii="Times New Roman" w:hAnsi="Times New Roman"/>
          <w:sz w:val="26"/>
          <w:szCs w:val="26"/>
        </w:rPr>
        <w:t>ubicada en c</w:t>
      </w:r>
      <w:r w:rsidR="0040228A" w:rsidRPr="007558BB">
        <w:rPr>
          <w:rFonts w:ascii="Times New Roman" w:hAnsi="Times New Roman"/>
          <w:sz w:val="26"/>
          <w:szCs w:val="26"/>
        </w:rPr>
        <w:t>antón El Obrajuelo Lempa, jurisdicción y d</w:t>
      </w:r>
      <w:r w:rsidR="00E25525" w:rsidRPr="007558BB">
        <w:rPr>
          <w:rFonts w:ascii="Times New Roman" w:hAnsi="Times New Roman"/>
          <w:sz w:val="26"/>
          <w:szCs w:val="26"/>
        </w:rPr>
        <w:t>epartamento de San Vicente</w:t>
      </w:r>
      <w:r w:rsidR="00E25525" w:rsidRPr="007558BB">
        <w:rPr>
          <w:rFonts w:ascii="Times New Roman" w:eastAsia="Times New Roman" w:hAnsi="Times New Roman"/>
          <w:sz w:val="26"/>
          <w:szCs w:val="26"/>
          <w:lang w:eastAsia="es-ES"/>
        </w:rPr>
        <w:t>; al respecto la Gerencia Legal hace las siguientes consideraciones:</w:t>
      </w:r>
    </w:p>
    <w:p w:rsidR="00E25525" w:rsidRPr="007558BB" w:rsidRDefault="00E25525" w:rsidP="007558BB">
      <w:pPr>
        <w:jc w:val="both"/>
        <w:rPr>
          <w:rFonts w:ascii="Times New Roman" w:eastAsia="Times New Roman" w:hAnsi="Times New Roman"/>
          <w:sz w:val="26"/>
          <w:szCs w:val="26"/>
          <w:lang w:eastAsia="es-ES"/>
        </w:rPr>
      </w:pPr>
    </w:p>
    <w:p w:rsidR="00E25525" w:rsidRPr="007558BB" w:rsidRDefault="0040228A" w:rsidP="007558BB">
      <w:pPr>
        <w:pStyle w:val="Prrafodelista"/>
        <w:ind w:left="1134" w:hanging="708"/>
        <w:contextualSpacing/>
        <w:jc w:val="both"/>
        <w:rPr>
          <w:rFonts w:ascii="Times New Roman" w:eastAsia="Times New Roman" w:hAnsi="Times New Roman"/>
          <w:sz w:val="26"/>
          <w:szCs w:val="26"/>
          <w:lang w:eastAsia="es-ES"/>
        </w:rPr>
      </w:pPr>
      <w:r w:rsidRPr="007558BB">
        <w:rPr>
          <w:rFonts w:ascii="Times New Roman" w:hAnsi="Times New Roman"/>
          <w:sz w:val="26"/>
          <w:szCs w:val="26"/>
        </w:rPr>
        <w:t>I.</w:t>
      </w:r>
      <w:r w:rsidRPr="007558BB">
        <w:rPr>
          <w:rFonts w:ascii="Times New Roman" w:hAnsi="Times New Roman"/>
          <w:sz w:val="26"/>
          <w:szCs w:val="26"/>
        </w:rPr>
        <w:tab/>
      </w:r>
      <w:r w:rsidR="00E25525" w:rsidRPr="007558BB">
        <w:rPr>
          <w:rFonts w:ascii="Times New Roman" w:hAnsi="Times New Roman"/>
          <w:sz w:val="26"/>
          <w:szCs w:val="26"/>
        </w:rPr>
        <w:t>Que el inmueble identificado como HACIENDA LAS QUESERAS,</w:t>
      </w:r>
      <w:r w:rsidR="00E25525" w:rsidRPr="007558BB">
        <w:rPr>
          <w:rFonts w:ascii="Times New Roman" w:hAnsi="Times New Roman"/>
          <w:b/>
          <w:sz w:val="26"/>
          <w:szCs w:val="26"/>
        </w:rPr>
        <w:t xml:space="preserve"> </w:t>
      </w:r>
      <w:r w:rsidR="00E25525" w:rsidRPr="007558BB">
        <w:rPr>
          <w:rFonts w:ascii="Times New Roman" w:hAnsi="Times New Roman"/>
          <w:sz w:val="26"/>
          <w:szCs w:val="26"/>
        </w:rPr>
        <w:t>conocido administrativamente como</w:t>
      </w:r>
      <w:r w:rsidR="00E25525" w:rsidRPr="007558BB">
        <w:rPr>
          <w:rFonts w:ascii="Times New Roman" w:hAnsi="Times New Roman"/>
          <w:b/>
          <w:sz w:val="26"/>
          <w:szCs w:val="26"/>
        </w:rPr>
        <w:t xml:space="preserve"> </w:t>
      </w:r>
      <w:r w:rsidR="00E25525" w:rsidRPr="007558BB">
        <w:rPr>
          <w:rFonts w:ascii="Times New Roman" w:hAnsi="Times New Roman"/>
          <w:sz w:val="26"/>
          <w:szCs w:val="26"/>
        </w:rPr>
        <w:t>HACIENDA LAS QUESERAS O LAS VEGAS, fue adquirido por el ISTA mediante Expropiación, conforme Punto II-1 de Acta Ordinaria 20-85 de fecha 7 de junio de 1985, con un área de 609 Hás. 08 As. 02.49 Cás, por un precio de adquisición de $28,777.14, a razón de $47.2468 por hectárea y de $0.004724 por metro cuadrado.</w:t>
      </w:r>
    </w:p>
    <w:p w:rsidR="00E25525" w:rsidRPr="007558BB" w:rsidRDefault="00E25525" w:rsidP="007558BB">
      <w:pPr>
        <w:pStyle w:val="Prrafodelista"/>
        <w:jc w:val="both"/>
        <w:rPr>
          <w:rFonts w:ascii="Times New Roman" w:eastAsia="Times New Roman" w:hAnsi="Times New Roman"/>
          <w:sz w:val="26"/>
          <w:szCs w:val="26"/>
          <w:lang w:eastAsia="es-ES"/>
        </w:rPr>
      </w:pPr>
    </w:p>
    <w:p w:rsidR="00E25525" w:rsidRPr="007558BB" w:rsidRDefault="0040228A" w:rsidP="007558BB">
      <w:pPr>
        <w:pStyle w:val="Prrafodelista"/>
        <w:ind w:left="1134" w:hanging="708"/>
        <w:contextualSpacing/>
        <w:jc w:val="both"/>
        <w:rPr>
          <w:rFonts w:ascii="Times New Roman" w:eastAsia="Times New Roman" w:hAnsi="Times New Roman"/>
          <w:sz w:val="26"/>
          <w:szCs w:val="26"/>
          <w:lang w:eastAsia="es-ES"/>
        </w:rPr>
      </w:pPr>
      <w:r w:rsidRPr="007558BB">
        <w:rPr>
          <w:rFonts w:ascii="Times New Roman" w:hAnsi="Times New Roman"/>
          <w:sz w:val="26"/>
          <w:szCs w:val="26"/>
        </w:rPr>
        <w:t>II.</w:t>
      </w:r>
      <w:r w:rsidRPr="007558BB">
        <w:rPr>
          <w:rFonts w:ascii="Times New Roman" w:hAnsi="Times New Roman"/>
          <w:sz w:val="26"/>
          <w:szCs w:val="26"/>
        </w:rPr>
        <w:tab/>
      </w:r>
      <w:r w:rsidR="00E25525" w:rsidRPr="007558BB">
        <w:rPr>
          <w:rFonts w:ascii="Times New Roman" w:hAnsi="Times New Roman"/>
          <w:sz w:val="26"/>
          <w:szCs w:val="26"/>
        </w:rPr>
        <w:t xml:space="preserve">Mediante el Punto XII </w:t>
      </w:r>
      <w:r w:rsidR="00E25525" w:rsidRPr="007558BB">
        <w:rPr>
          <w:rFonts w:ascii="Times New Roman" w:hAnsi="Times New Roman"/>
          <w:bCs/>
          <w:sz w:val="26"/>
          <w:szCs w:val="26"/>
        </w:rPr>
        <w:t xml:space="preserve">de Sesión Ordinaria 18-96 de fecha 9 de mayo de 1996, se aprobó el proyecto de Asentamiento Comunitario y Lotificación Agrícola en un área de 106 Hás. 04 As. 24.48 Cás., el cual fue  modificado por los Puntos XII de Sesión Ordinaria 35-2005 de fecha 22 de septiembre de 2005 y XXIII de Sesión Ordinaria 12-2010 de fecha 25 de marzo de 2010,  que incluye. Es de mencionar, que las áreas que han sido identificadas como zonas verdes, conservarán su uso como tal y no serán parceladas debido a su tipificación y características. Dentro del proyecto relacionado se encuentra el inmueble objeto del presente </w:t>
      </w:r>
      <w:r w:rsidRPr="007558BB">
        <w:rPr>
          <w:rFonts w:ascii="Times New Roman" w:hAnsi="Times New Roman"/>
          <w:bCs/>
          <w:sz w:val="26"/>
          <w:szCs w:val="26"/>
        </w:rPr>
        <w:t>punto de acta</w:t>
      </w:r>
      <w:r w:rsidR="00E25525" w:rsidRPr="007558BB">
        <w:rPr>
          <w:rFonts w:ascii="Times New Roman" w:hAnsi="Times New Roman"/>
          <w:bCs/>
          <w:sz w:val="26"/>
          <w:szCs w:val="26"/>
        </w:rPr>
        <w:t>.</w:t>
      </w:r>
    </w:p>
    <w:p w:rsidR="00E25525" w:rsidRDefault="00E25525" w:rsidP="007558BB">
      <w:pPr>
        <w:jc w:val="both"/>
        <w:rPr>
          <w:rFonts w:ascii="Times New Roman" w:eastAsia="Times New Roman" w:hAnsi="Times New Roman"/>
          <w:sz w:val="26"/>
          <w:szCs w:val="26"/>
          <w:lang w:eastAsia="es-ES"/>
        </w:rPr>
      </w:pPr>
    </w:p>
    <w:p w:rsidR="00E25525" w:rsidRPr="007558BB" w:rsidRDefault="0040228A" w:rsidP="007558BB">
      <w:pPr>
        <w:pStyle w:val="Prrafodelista"/>
        <w:tabs>
          <w:tab w:val="left" w:pos="709"/>
        </w:tabs>
        <w:ind w:left="1134" w:hanging="708"/>
        <w:contextualSpacing/>
        <w:jc w:val="both"/>
        <w:rPr>
          <w:rFonts w:ascii="Times New Roman" w:eastAsia="Times New Roman" w:hAnsi="Times New Roman"/>
          <w:sz w:val="26"/>
          <w:szCs w:val="26"/>
          <w:lang w:eastAsia="es-ES"/>
        </w:rPr>
      </w:pPr>
      <w:r w:rsidRPr="007558BB">
        <w:rPr>
          <w:rFonts w:ascii="Times New Roman" w:eastAsia="Times New Roman" w:hAnsi="Times New Roman"/>
          <w:sz w:val="26"/>
          <w:szCs w:val="26"/>
          <w:lang w:eastAsia="es-ES"/>
        </w:rPr>
        <w:t>III.</w:t>
      </w:r>
      <w:r w:rsidRPr="007558BB">
        <w:rPr>
          <w:rFonts w:ascii="Times New Roman" w:eastAsia="Times New Roman" w:hAnsi="Times New Roman"/>
          <w:sz w:val="26"/>
          <w:szCs w:val="26"/>
          <w:lang w:eastAsia="es-ES"/>
        </w:rPr>
        <w:tab/>
      </w:r>
      <w:r w:rsidR="00E25525" w:rsidRPr="007558BB">
        <w:rPr>
          <w:rFonts w:ascii="Times New Roman" w:eastAsia="Times New Roman" w:hAnsi="Times New Roman"/>
          <w:sz w:val="26"/>
          <w:szCs w:val="26"/>
          <w:lang w:eastAsia="es-ES"/>
        </w:rPr>
        <w:t xml:space="preserve">En el Punto XXVII del Acta de Sesión Ordinaria 37-2012 de fecha 31 de octubre de 2012, se adjudicó, el inmueble identificado como </w:t>
      </w:r>
      <w:r w:rsidR="00E25525" w:rsidRPr="007558BB">
        <w:rPr>
          <w:rFonts w:ascii="Times New Roman" w:eastAsia="Times New Roman" w:hAnsi="Times New Roman"/>
          <w:b/>
          <w:sz w:val="26"/>
          <w:szCs w:val="26"/>
          <w:lang w:eastAsia="es-ES"/>
        </w:rPr>
        <w:t xml:space="preserve">Lote  </w:t>
      </w:r>
      <w:r w:rsidR="00354396">
        <w:rPr>
          <w:rFonts w:ascii="Times New Roman" w:eastAsia="Times New Roman" w:hAnsi="Times New Roman"/>
          <w:b/>
          <w:sz w:val="26"/>
          <w:szCs w:val="26"/>
          <w:lang w:eastAsia="es-ES"/>
        </w:rPr>
        <w:t>---</w:t>
      </w:r>
      <w:r w:rsidR="00E25525" w:rsidRPr="007558BB">
        <w:rPr>
          <w:rFonts w:ascii="Times New Roman" w:eastAsia="Times New Roman" w:hAnsi="Times New Roman"/>
          <w:b/>
          <w:sz w:val="26"/>
          <w:szCs w:val="26"/>
          <w:lang w:eastAsia="es-ES"/>
        </w:rPr>
        <w:t xml:space="preserve">Polígono </w:t>
      </w:r>
      <w:r w:rsidR="00354396">
        <w:rPr>
          <w:rFonts w:ascii="Times New Roman" w:eastAsia="Times New Roman" w:hAnsi="Times New Roman"/>
          <w:b/>
          <w:sz w:val="26"/>
          <w:szCs w:val="26"/>
          <w:lang w:eastAsia="es-ES"/>
        </w:rPr>
        <w:t>---</w:t>
      </w:r>
      <w:r w:rsidR="00E25525" w:rsidRPr="007558BB">
        <w:rPr>
          <w:rFonts w:ascii="Times New Roman" w:eastAsia="Times New Roman" w:hAnsi="Times New Roman"/>
          <w:b/>
          <w:sz w:val="26"/>
          <w:szCs w:val="26"/>
          <w:lang w:eastAsia="es-ES"/>
        </w:rPr>
        <w:t xml:space="preserve">, </w:t>
      </w:r>
      <w:r w:rsidR="00E25525" w:rsidRPr="007558BB">
        <w:rPr>
          <w:rFonts w:ascii="Times New Roman" w:eastAsia="Times New Roman" w:hAnsi="Times New Roman"/>
          <w:sz w:val="26"/>
          <w:szCs w:val="26"/>
          <w:lang w:eastAsia="es-ES"/>
        </w:rPr>
        <w:t xml:space="preserve">con un área de 4,927.01 Mt.²,  </w:t>
      </w:r>
      <w:r w:rsidRPr="007558BB">
        <w:rPr>
          <w:rFonts w:ascii="Times New Roman" w:eastAsia="Times New Roman" w:hAnsi="Times New Roman"/>
          <w:sz w:val="26"/>
          <w:szCs w:val="26"/>
          <w:lang w:eastAsia="es-ES"/>
        </w:rPr>
        <w:t>y</w:t>
      </w:r>
      <w:r w:rsidR="00E25525" w:rsidRPr="007558BB">
        <w:rPr>
          <w:rFonts w:ascii="Times New Roman" w:eastAsia="Times New Roman" w:hAnsi="Times New Roman"/>
          <w:sz w:val="26"/>
          <w:szCs w:val="26"/>
          <w:lang w:eastAsia="es-ES"/>
        </w:rPr>
        <w:t xml:space="preserve"> un precio de $788.32, a favor del señor </w:t>
      </w:r>
      <w:r w:rsidR="00354396">
        <w:rPr>
          <w:rFonts w:ascii="Times New Roman" w:eastAsia="Times New Roman" w:hAnsi="Times New Roman"/>
          <w:sz w:val="26"/>
          <w:szCs w:val="26"/>
          <w:lang w:eastAsia="es-ES"/>
        </w:rPr>
        <w:t>----</w:t>
      </w:r>
      <w:r w:rsidR="00E25525" w:rsidRPr="007558BB">
        <w:rPr>
          <w:rFonts w:ascii="Times New Roman" w:eastAsia="Times New Roman" w:hAnsi="Times New Roman"/>
          <w:sz w:val="26"/>
          <w:szCs w:val="26"/>
          <w:lang w:eastAsia="es-ES"/>
        </w:rPr>
        <w:t>.</w:t>
      </w:r>
    </w:p>
    <w:p w:rsidR="0040228A" w:rsidRPr="007558BB" w:rsidRDefault="0040228A" w:rsidP="007558BB">
      <w:pPr>
        <w:pStyle w:val="Prrafodelista"/>
        <w:tabs>
          <w:tab w:val="left" w:pos="709"/>
        </w:tabs>
        <w:ind w:left="1134" w:hanging="708"/>
        <w:contextualSpacing/>
        <w:jc w:val="both"/>
        <w:rPr>
          <w:rFonts w:ascii="Times New Roman" w:eastAsia="Times New Roman" w:hAnsi="Times New Roman"/>
          <w:sz w:val="26"/>
          <w:szCs w:val="26"/>
          <w:lang w:eastAsia="es-ES"/>
        </w:rPr>
      </w:pPr>
    </w:p>
    <w:p w:rsidR="00E25525" w:rsidRPr="007558BB" w:rsidRDefault="0040228A" w:rsidP="007558BB">
      <w:pPr>
        <w:pStyle w:val="Prrafodelista"/>
        <w:tabs>
          <w:tab w:val="left" w:pos="709"/>
        </w:tabs>
        <w:ind w:left="1134" w:hanging="708"/>
        <w:contextualSpacing/>
        <w:jc w:val="both"/>
        <w:rPr>
          <w:rFonts w:ascii="Times New Roman" w:eastAsia="Times New Roman" w:hAnsi="Times New Roman"/>
          <w:bCs/>
          <w:sz w:val="26"/>
          <w:szCs w:val="26"/>
          <w:lang w:eastAsia="es-ES"/>
        </w:rPr>
      </w:pPr>
      <w:r w:rsidRPr="007558BB">
        <w:rPr>
          <w:rFonts w:ascii="Times New Roman" w:eastAsia="Times New Roman" w:hAnsi="Times New Roman"/>
          <w:sz w:val="26"/>
          <w:szCs w:val="26"/>
          <w:lang w:eastAsia="es-ES"/>
        </w:rPr>
        <w:t>IV.</w:t>
      </w:r>
      <w:r w:rsidRPr="007558BB">
        <w:rPr>
          <w:rFonts w:ascii="Times New Roman" w:eastAsia="Times New Roman" w:hAnsi="Times New Roman"/>
          <w:sz w:val="26"/>
          <w:szCs w:val="26"/>
          <w:lang w:eastAsia="es-ES"/>
        </w:rPr>
        <w:tab/>
      </w:r>
      <w:r w:rsidR="00E25525" w:rsidRPr="007558BB">
        <w:rPr>
          <w:rFonts w:ascii="Times New Roman" w:eastAsia="Times New Roman" w:hAnsi="Times New Roman"/>
          <w:sz w:val="26"/>
          <w:szCs w:val="26"/>
          <w:lang w:eastAsia="es-ES"/>
        </w:rPr>
        <w:t>Habiéndose actualizado la información de la adjudicación del inmueble,</w:t>
      </w:r>
      <w:r w:rsidR="00E25525" w:rsidRPr="007558BB">
        <w:rPr>
          <w:rFonts w:ascii="Times New Roman" w:eastAsia="Times New Roman" w:hAnsi="Times New Roman"/>
          <w:b/>
          <w:sz w:val="26"/>
          <w:szCs w:val="26"/>
          <w:lang w:eastAsia="es-ES"/>
        </w:rPr>
        <w:t xml:space="preserve"> </w:t>
      </w:r>
      <w:r w:rsidR="00E25525" w:rsidRPr="007558BB">
        <w:rPr>
          <w:rFonts w:ascii="Times New Roman" w:eastAsia="Times New Roman" w:hAnsi="Times New Roman"/>
          <w:sz w:val="26"/>
          <w:szCs w:val="26"/>
          <w:lang w:eastAsia="es-ES"/>
        </w:rPr>
        <w:t xml:space="preserve">se hace necesaria la modificación del acuerdo citado en el considerando anterior, por las siguientes causales: </w:t>
      </w:r>
    </w:p>
    <w:p w:rsidR="00E25525" w:rsidRPr="007558BB" w:rsidRDefault="00E25525" w:rsidP="007558BB">
      <w:pPr>
        <w:pStyle w:val="Prrafodelista"/>
        <w:jc w:val="both"/>
        <w:rPr>
          <w:rFonts w:ascii="Times New Roman" w:eastAsia="Times New Roman" w:hAnsi="Times New Roman"/>
          <w:b/>
          <w:sz w:val="26"/>
          <w:szCs w:val="26"/>
          <w:lang w:eastAsia="es-ES"/>
        </w:rPr>
      </w:pPr>
    </w:p>
    <w:p w:rsidR="00E25525" w:rsidRPr="007558BB" w:rsidRDefault="0040228A" w:rsidP="00A7030B">
      <w:pPr>
        <w:pStyle w:val="Prrafodelista"/>
        <w:numPr>
          <w:ilvl w:val="0"/>
          <w:numId w:val="22"/>
        </w:numPr>
        <w:ind w:left="1418" w:hanging="284"/>
        <w:contextualSpacing/>
        <w:jc w:val="both"/>
        <w:rPr>
          <w:rFonts w:ascii="Times New Roman" w:eastAsia="Times New Roman" w:hAnsi="Times New Roman"/>
          <w:b/>
          <w:sz w:val="26"/>
          <w:szCs w:val="26"/>
          <w:lang w:eastAsia="es-ES"/>
        </w:rPr>
      </w:pPr>
      <w:r w:rsidRPr="007558BB">
        <w:rPr>
          <w:rFonts w:ascii="Times New Roman" w:eastAsia="Times New Roman" w:hAnsi="Times New Roman"/>
          <w:sz w:val="26"/>
          <w:szCs w:val="26"/>
          <w:lang w:eastAsia="es-ES"/>
        </w:rPr>
        <w:t>Corregir</w:t>
      </w:r>
      <w:r w:rsidR="00E25525" w:rsidRPr="007558BB">
        <w:rPr>
          <w:rFonts w:ascii="Times New Roman" w:eastAsia="Times New Roman" w:hAnsi="Times New Roman"/>
          <w:sz w:val="26"/>
          <w:szCs w:val="26"/>
          <w:lang w:eastAsia="es-ES"/>
        </w:rPr>
        <w:t xml:space="preserve"> nomenclatura  del Lote </w:t>
      </w:r>
      <w:r w:rsidR="00354396">
        <w:rPr>
          <w:rFonts w:ascii="Times New Roman" w:eastAsia="Times New Roman" w:hAnsi="Times New Roman"/>
          <w:sz w:val="26"/>
          <w:szCs w:val="26"/>
          <w:lang w:eastAsia="es-ES"/>
        </w:rPr>
        <w:t>----</w:t>
      </w:r>
      <w:r w:rsidR="00E25525" w:rsidRPr="007558BB">
        <w:rPr>
          <w:rFonts w:ascii="Times New Roman" w:eastAsia="Times New Roman" w:hAnsi="Times New Roman"/>
          <w:sz w:val="26"/>
          <w:szCs w:val="26"/>
          <w:lang w:eastAsia="es-ES"/>
        </w:rPr>
        <w:t xml:space="preserve">, Polígono </w:t>
      </w:r>
      <w:r w:rsidR="00354396">
        <w:rPr>
          <w:rFonts w:ascii="Times New Roman" w:eastAsia="Times New Roman" w:hAnsi="Times New Roman"/>
          <w:sz w:val="26"/>
          <w:szCs w:val="26"/>
          <w:lang w:eastAsia="es-ES"/>
        </w:rPr>
        <w:t>---</w:t>
      </w:r>
      <w:r w:rsidR="00E25525" w:rsidRPr="007558BB">
        <w:rPr>
          <w:rFonts w:ascii="Times New Roman" w:eastAsia="Times New Roman" w:hAnsi="Times New Roman"/>
          <w:sz w:val="26"/>
          <w:szCs w:val="26"/>
          <w:lang w:eastAsia="es-ES"/>
        </w:rPr>
        <w:t>, esto debido a que Junta Directiva aprobó la adjudicación del inmueble como se ha relacionado anteriormente, sin embargo, al reprocesar los planos e inscribir la desmembración cabeza de su dueño, la nomenclatura ha cambiado, siendo la identificación correcta</w:t>
      </w:r>
      <w:r w:rsidR="00E25525" w:rsidRPr="007558BB">
        <w:rPr>
          <w:rFonts w:ascii="Times New Roman" w:eastAsia="Times New Roman" w:hAnsi="Times New Roman"/>
          <w:b/>
          <w:sz w:val="26"/>
          <w:szCs w:val="26"/>
          <w:lang w:eastAsia="es-ES"/>
        </w:rPr>
        <w:t xml:space="preserve"> LOTE  </w:t>
      </w:r>
      <w:r w:rsidR="00354396">
        <w:rPr>
          <w:rFonts w:ascii="Times New Roman" w:eastAsia="Times New Roman" w:hAnsi="Times New Roman"/>
          <w:b/>
          <w:sz w:val="26"/>
          <w:szCs w:val="26"/>
          <w:lang w:eastAsia="es-ES"/>
        </w:rPr>
        <w:t>---</w:t>
      </w:r>
      <w:r w:rsidRPr="007558BB">
        <w:rPr>
          <w:rFonts w:ascii="Times New Roman" w:eastAsia="Times New Roman" w:hAnsi="Times New Roman"/>
          <w:b/>
          <w:sz w:val="26"/>
          <w:szCs w:val="26"/>
          <w:lang w:eastAsia="es-ES"/>
        </w:rPr>
        <w:t>,</w:t>
      </w:r>
      <w:r w:rsidR="00E25525" w:rsidRPr="007558BB">
        <w:rPr>
          <w:rFonts w:ascii="Times New Roman" w:eastAsia="Times New Roman" w:hAnsi="Times New Roman"/>
          <w:b/>
          <w:sz w:val="26"/>
          <w:szCs w:val="26"/>
          <w:lang w:eastAsia="es-ES"/>
        </w:rPr>
        <w:t xml:space="preserve"> POLIGONO </w:t>
      </w:r>
      <w:r w:rsidR="00354396">
        <w:rPr>
          <w:rFonts w:ascii="Times New Roman" w:eastAsia="Times New Roman" w:hAnsi="Times New Roman"/>
          <w:b/>
          <w:sz w:val="26"/>
          <w:szCs w:val="26"/>
          <w:lang w:eastAsia="es-ES"/>
        </w:rPr>
        <w:t>---</w:t>
      </w:r>
      <w:r w:rsidR="00E25525" w:rsidRPr="007558BB">
        <w:rPr>
          <w:rFonts w:ascii="Times New Roman" w:eastAsia="Times New Roman" w:hAnsi="Times New Roman"/>
          <w:b/>
          <w:sz w:val="26"/>
          <w:szCs w:val="26"/>
          <w:lang w:eastAsia="es-ES"/>
        </w:rPr>
        <w:t xml:space="preserve">, PORCION </w:t>
      </w:r>
      <w:r w:rsidR="00354396">
        <w:rPr>
          <w:rFonts w:ascii="Times New Roman" w:eastAsia="Times New Roman" w:hAnsi="Times New Roman"/>
          <w:b/>
          <w:sz w:val="26"/>
          <w:szCs w:val="26"/>
          <w:lang w:eastAsia="es-ES"/>
        </w:rPr>
        <w:t>---</w:t>
      </w:r>
      <w:r w:rsidR="00E25525" w:rsidRPr="007558BB">
        <w:rPr>
          <w:rFonts w:ascii="Times New Roman" w:eastAsia="Times New Roman" w:hAnsi="Times New Roman"/>
          <w:b/>
          <w:sz w:val="26"/>
          <w:szCs w:val="26"/>
          <w:lang w:eastAsia="es-ES"/>
        </w:rPr>
        <w:t>.</w:t>
      </w:r>
    </w:p>
    <w:p w:rsidR="00E25525" w:rsidRPr="007558BB" w:rsidRDefault="00E25525" w:rsidP="007558BB">
      <w:pPr>
        <w:jc w:val="both"/>
        <w:rPr>
          <w:rFonts w:ascii="Times New Roman" w:hAnsi="Times New Roman"/>
          <w:sz w:val="26"/>
          <w:szCs w:val="26"/>
        </w:rPr>
      </w:pPr>
    </w:p>
    <w:p w:rsidR="00E25525" w:rsidRPr="007558BB" w:rsidRDefault="0040228A" w:rsidP="00A7030B">
      <w:pPr>
        <w:pStyle w:val="Prrafodelista"/>
        <w:numPr>
          <w:ilvl w:val="0"/>
          <w:numId w:val="22"/>
        </w:numPr>
        <w:ind w:left="1418" w:hanging="284"/>
        <w:contextualSpacing/>
        <w:jc w:val="both"/>
        <w:rPr>
          <w:rFonts w:ascii="Times New Roman" w:eastAsia="Times New Roman" w:hAnsi="Times New Roman"/>
          <w:b/>
          <w:sz w:val="26"/>
          <w:szCs w:val="26"/>
          <w:lang w:eastAsia="es-ES"/>
        </w:rPr>
      </w:pPr>
      <w:r w:rsidRPr="007558BB">
        <w:rPr>
          <w:rFonts w:ascii="Times New Roman" w:eastAsia="Times New Roman" w:hAnsi="Times New Roman"/>
          <w:sz w:val="26"/>
          <w:szCs w:val="26"/>
          <w:lang w:eastAsia="es-ES"/>
        </w:rPr>
        <w:t>Incluir</w:t>
      </w:r>
      <w:r w:rsidR="00E25525" w:rsidRPr="007558BB">
        <w:rPr>
          <w:rFonts w:ascii="Times New Roman" w:eastAsia="Times New Roman" w:hAnsi="Times New Roman"/>
          <w:sz w:val="26"/>
          <w:szCs w:val="26"/>
          <w:lang w:eastAsia="es-ES"/>
        </w:rPr>
        <w:t xml:space="preserve"> en la </w:t>
      </w:r>
      <w:r w:rsidRPr="007558BB">
        <w:rPr>
          <w:rFonts w:ascii="Times New Roman" w:eastAsia="Times New Roman" w:hAnsi="Times New Roman"/>
          <w:sz w:val="26"/>
          <w:szCs w:val="26"/>
          <w:lang w:eastAsia="es-ES"/>
        </w:rPr>
        <w:t>adjudicación del inmueble a</w:t>
      </w:r>
      <w:r w:rsidR="00E25525" w:rsidRPr="007558BB">
        <w:rPr>
          <w:rFonts w:ascii="Times New Roman" w:eastAsia="Times New Roman" w:hAnsi="Times New Roman"/>
          <w:sz w:val="26"/>
          <w:szCs w:val="26"/>
          <w:lang w:eastAsia="es-ES"/>
        </w:rPr>
        <w:t xml:space="preserve">l menor </w:t>
      </w:r>
      <w:r w:rsidR="00354396">
        <w:rPr>
          <w:rFonts w:ascii="Times New Roman" w:eastAsia="Times New Roman" w:hAnsi="Times New Roman"/>
          <w:b/>
          <w:sz w:val="26"/>
          <w:szCs w:val="26"/>
          <w:lang w:eastAsia="es-ES"/>
        </w:rPr>
        <w:t>---</w:t>
      </w:r>
      <w:r w:rsidR="00E25525" w:rsidRPr="007558BB">
        <w:rPr>
          <w:rFonts w:ascii="Times New Roman" w:eastAsia="Times New Roman" w:hAnsi="Times New Roman"/>
          <w:sz w:val="26"/>
          <w:szCs w:val="26"/>
          <w:lang w:eastAsia="es-ES"/>
        </w:rPr>
        <w:t xml:space="preserve">, en su calidad de </w:t>
      </w:r>
      <w:r w:rsidR="00354396">
        <w:rPr>
          <w:rFonts w:ascii="Times New Roman" w:eastAsia="Times New Roman" w:hAnsi="Times New Roman"/>
          <w:sz w:val="26"/>
          <w:szCs w:val="26"/>
          <w:lang w:eastAsia="es-ES"/>
        </w:rPr>
        <w:t>----</w:t>
      </w:r>
      <w:r w:rsidR="00E25525" w:rsidRPr="007558BB">
        <w:rPr>
          <w:rFonts w:ascii="Times New Roman" w:eastAsia="Times New Roman" w:hAnsi="Times New Roman"/>
          <w:sz w:val="26"/>
          <w:szCs w:val="26"/>
          <w:lang w:eastAsia="es-ES"/>
        </w:rPr>
        <w:t xml:space="preserve">del titular de la adjudicación, señor </w:t>
      </w:r>
      <w:r w:rsidR="00354396">
        <w:rPr>
          <w:rFonts w:ascii="Times New Roman" w:eastAsia="Times New Roman" w:hAnsi="Times New Roman"/>
          <w:sz w:val="26"/>
          <w:szCs w:val="26"/>
          <w:lang w:eastAsia="es-ES"/>
        </w:rPr>
        <w:t>----</w:t>
      </w:r>
      <w:r w:rsidR="00E25525" w:rsidRPr="007558BB">
        <w:rPr>
          <w:rFonts w:ascii="Times New Roman" w:eastAsia="Times New Roman" w:hAnsi="Times New Roman"/>
          <w:sz w:val="26"/>
          <w:szCs w:val="26"/>
          <w:lang w:eastAsia="es-ES"/>
        </w:rPr>
        <w:t xml:space="preserve">, según Solicitud de Inclusión de Beneficiario de fecha 13 de abril de 2018, vínculo familiar comprobado con la Certificación de Partida de Nacimiento, documentos </w:t>
      </w:r>
      <w:r w:rsidR="00E25525" w:rsidRPr="007558BB">
        <w:rPr>
          <w:rFonts w:ascii="Times New Roman" w:hAnsi="Times New Roman"/>
          <w:sz w:val="26"/>
          <w:szCs w:val="26"/>
        </w:rPr>
        <w:t>anexos al expediente respectivo</w:t>
      </w:r>
      <w:r w:rsidR="00E25525" w:rsidRPr="007558BB">
        <w:rPr>
          <w:rFonts w:ascii="Times New Roman" w:eastAsia="Times New Roman" w:hAnsi="Times New Roman"/>
          <w:sz w:val="26"/>
          <w:szCs w:val="26"/>
          <w:lang w:eastAsia="es-ES"/>
        </w:rPr>
        <w:t>.</w:t>
      </w:r>
    </w:p>
    <w:p w:rsidR="00E25525" w:rsidRPr="007558BB" w:rsidRDefault="00E25525" w:rsidP="007558BB">
      <w:pPr>
        <w:pStyle w:val="Prrafodelista"/>
        <w:ind w:left="1068"/>
        <w:jc w:val="both"/>
        <w:rPr>
          <w:rFonts w:ascii="Times New Roman" w:eastAsia="Times New Roman" w:hAnsi="Times New Roman"/>
          <w:b/>
          <w:sz w:val="26"/>
          <w:szCs w:val="26"/>
          <w:lang w:eastAsia="es-ES"/>
        </w:rPr>
      </w:pPr>
    </w:p>
    <w:p w:rsidR="00E25525" w:rsidRPr="007558BB" w:rsidRDefault="0040228A" w:rsidP="007558BB">
      <w:pPr>
        <w:tabs>
          <w:tab w:val="left" w:pos="1134"/>
        </w:tabs>
        <w:ind w:left="1134" w:hanging="708"/>
        <w:contextualSpacing/>
        <w:jc w:val="both"/>
        <w:rPr>
          <w:rFonts w:ascii="Times New Roman" w:hAnsi="Times New Roman"/>
          <w:sz w:val="26"/>
          <w:szCs w:val="26"/>
        </w:rPr>
      </w:pPr>
      <w:r w:rsidRPr="007558BB">
        <w:rPr>
          <w:rFonts w:ascii="Times New Roman" w:hAnsi="Times New Roman"/>
          <w:sz w:val="26"/>
          <w:szCs w:val="26"/>
        </w:rPr>
        <w:t>V.</w:t>
      </w:r>
      <w:r w:rsidRPr="007558BB">
        <w:rPr>
          <w:rFonts w:ascii="Times New Roman" w:hAnsi="Times New Roman"/>
          <w:sz w:val="26"/>
          <w:szCs w:val="26"/>
        </w:rPr>
        <w:tab/>
      </w:r>
      <w:r w:rsidR="00E25525" w:rsidRPr="007558BB">
        <w:rPr>
          <w:rFonts w:ascii="Times New Roman" w:hAnsi="Times New Roman"/>
          <w:sz w:val="26"/>
          <w:szCs w:val="26"/>
        </w:rPr>
        <w:t xml:space="preserve">De acuerdo a la constancia emitida por el Departamento de Créditos de este Instituto, de fecha 30 de julio de 2018, el señor </w:t>
      </w:r>
      <w:r w:rsidR="00354396">
        <w:rPr>
          <w:rFonts w:ascii="Times New Roman" w:hAnsi="Times New Roman"/>
          <w:sz w:val="26"/>
          <w:szCs w:val="26"/>
        </w:rPr>
        <w:t>----</w:t>
      </w:r>
      <w:r w:rsidR="00E25525" w:rsidRPr="007558BB">
        <w:rPr>
          <w:rFonts w:ascii="Times New Roman" w:hAnsi="Times New Roman"/>
          <w:sz w:val="26"/>
          <w:szCs w:val="26"/>
        </w:rPr>
        <w:t>, se encuentra solvente de sus compromisos financieros en concepto de Deuda Agraria, al haber cancelado en su totalidad el día 31 de mayo de 1996, acogiéndose a los beneficios de la Ley de Reestructuración de la Deuda Agraria.</w:t>
      </w:r>
    </w:p>
    <w:p w:rsidR="0040228A" w:rsidRPr="007558BB" w:rsidRDefault="0040228A" w:rsidP="007558BB">
      <w:pPr>
        <w:tabs>
          <w:tab w:val="left" w:pos="1134"/>
        </w:tabs>
        <w:ind w:left="1134" w:hanging="708"/>
        <w:contextualSpacing/>
        <w:jc w:val="both"/>
        <w:rPr>
          <w:rFonts w:ascii="Times New Roman" w:hAnsi="Times New Roman"/>
          <w:sz w:val="26"/>
          <w:szCs w:val="26"/>
        </w:rPr>
      </w:pPr>
    </w:p>
    <w:p w:rsidR="00E25525" w:rsidRPr="007558BB" w:rsidRDefault="0040228A" w:rsidP="007558BB">
      <w:pPr>
        <w:tabs>
          <w:tab w:val="left" w:pos="1134"/>
        </w:tabs>
        <w:ind w:left="1134" w:hanging="708"/>
        <w:contextualSpacing/>
        <w:jc w:val="both"/>
        <w:rPr>
          <w:rFonts w:ascii="Times New Roman" w:hAnsi="Times New Roman"/>
          <w:sz w:val="26"/>
          <w:szCs w:val="26"/>
          <w:lang w:val="es-ES"/>
        </w:rPr>
      </w:pPr>
      <w:r w:rsidRPr="007558BB">
        <w:rPr>
          <w:rFonts w:ascii="Times New Roman" w:hAnsi="Times New Roman"/>
          <w:sz w:val="26"/>
          <w:szCs w:val="26"/>
        </w:rPr>
        <w:t xml:space="preserve">VI. </w:t>
      </w:r>
      <w:r w:rsidRPr="007558BB">
        <w:rPr>
          <w:rFonts w:ascii="Times New Roman" w:hAnsi="Times New Roman"/>
          <w:sz w:val="26"/>
          <w:szCs w:val="26"/>
        </w:rPr>
        <w:tab/>
      </w:r>
      <w:r w:rsidR="00E25525" w:rsidRPr="007558BB">
        <w:rPr>
          <w:rFonts w:ascii="Times New Roman" w:hAnsi="Times New Roman"/>
          <w:sz w:val="26"/>
          <w:szCs w:val="26"/>
        </w:rPr>
        <w:t>Conforme al Acta de Posesión Material de fecha 13 de abril de 2018, levantada por el técnico de la Oficina Regional Paracentral, señor Juan Mejía, el beneficiario se encuentra poseyendo el inmueble de forma quieta, pacífica y sin interrupción desde hace 6 años.</w:t>
      </w:r>
    </w:p>
    <w:p w:rsidR="00E25525" w:rsidRPr="007558BB" w:rsidRDefault="00E25525" w:rsidP="007558BB">
      <w:pPr>
        <w:pStyle w:val="Prrafodelista"/>
        <w:tabs>
          <w:tab w:val="left" w:pos="851"/>
        </w:tabs>
        <w:jc w:val="both"/>
        <w:rPr>
          <w:rFonts w:ascii="Times New Roman" w:hAnsi="Times New Roman"/>
          <w:sz w:val="26"/>
          <w:szCs w:val="26"/>
        </w:rPr>
      </w:pPr>
    </w:p>
    <w:p w:rsidR="00E25525" w:rsidRPr="007558BB" w:rsidRDefault="00596A15" w:rsidP="007558BB">
      <w:pPr>
        <w:pStyle w:val="Prrafodelista"/>
        <w:tabs>
          <w:tab w:val="left" w:pos="1134"/>
        </w:tabs>
        <w:ind w:left="1134" w:hanging="708"/>
        <w:contextualSpacing/>
        <w:jc w:val="both"/>
        <w:rPr>
          <w:rFonts w:ascii="Times New Roman" w:hAnsi="Times New Roman"/>
          <w:sz w:val="26"/>
          <w:szCs w:val="26"/>
        </w:rPr>
      </w:pPr>
      <w:r w:rsidRPr="007558BB">
        <w:rPr>
          <w:rFonts w:ascii="Times New Roman" w:hAnsi="Times New Roman"/>
          <w:sz w:val="26"/>
          <w:szCs w:val="26"/>
        </w:rPr>
        <w:t>VII.</w:t>
      </w:r>
      <w:r w:rsidRPr="007558BB">
        <w:rPr>
          <w:rFonts w:ascii="Times New Roman" w:hAnsi="Times New Roman"/>
          <w:sz w:val="26"/>
          <w:szCs w:val="26"/>
        </w:rPr>
        <w:tab/>
      </w:r>
      <w:r w:rsidR="00E25525" w:rsidRPr="007558BB">
        <w:rPr>
          <w:rFonts w:ascii="Times New Roman" w:hAnsi="Times New Roman"/>
          <w:sz w:val="26"/>
          <w:szCs w:val="26"/>
        </w:rPr>
        <w:t>De acuerdo a declaración simple contenida en la Solicitud de Adjudicación de Inmueble de fecha 13 de abril de 2018, el beneficiario manifiesta que ni él ni el integrante de su grupo familiar son empleados del ISTA; situación robustecida de conformidad a la consulta realizada en la Base de Datos de Empleados de este Instituto.</w:t>
      </w:r>
    </w:p>
    <w:p w:rsidR="00E25525" w:rsidRPr="007558BB" w:rsidRDefault="00E25525" w:rsidP="007558BB">
      <w:pPr>
        <w:jc w:val="both"/>
        <w:rPr>
          <w:rFonts w:ascii="Times New Roman" w:eastAsia="Times New Roman" w:hAnsi="Times New Roman"/>
          <w:sz w:val="26"/>
          <w:szCs w:val="26"/>
        </w:rPr>
      </w:pPr>
    </w:p>
    <w:p w:rsidR="00E25525" w:rsidRPr="007558BB" w:rsidRDefault="00E25525" w:rsidP="007558BB">
      <w:pPr>
        <w:jc w:val="both"/>
        <w:rPr>
          <w:rFonts w:ascii="Times New Roman" w:eastAsia="Times New Roman" w:hAnsi="Times New Roman"/>
          <w:b/>
          <w:sz w:val="26"/>
          <w:szCs w:val="26"/>
          <w:lang w:eastAsia="es-ES"/>
        </w:rPr>
      </w:pPr>
      <w:r w:rsidRPr="007558BB">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Paracentral y los departamentos de Asignación Individual y Avalúos y Análisis Jurídico, reporte de inmueble pendiente de escriturar, Solicitud de Adjudicación de Inmueble, Acta de Posesión Material, acuerdos de Junta Directiva, copias de Documento Único de Identidad y tarjetas de identificación tributaria, certificaciones de partidas de defunción y de nacimiento, Constancia de Cancelación de Crédito, Razón y Constancia de Inscripción de Desmembración en Cabeza de su Dueño a favor del ISTA, </w:t>
      </w:r>
      <w:r w:rsidRPr="007558BB">
        <w:rPr>
          <w:rFonts w:ascii="Times New Roman" w:eastAsiaTheme="minorEastAsia" w:hAnsi="Times New Roman"/>
          <w:sz w:val="26"/>
          <w:szCs w:val="26"/>
          <w:lang w:val="es-ES_tradnl" w:eastAsia="es-ES"/>
        </w:rPr>
        <w:t>Consulta Virtual del Centro Nacional de Registros</w:t>
      </w:r>
      <w:r w:rsidRPr="007558BB">
        <w:rPr>
          <w:rFonts w:ascii="Times New Roman" w:eastAsia="Times New Roman" w:hAnsi="Times New Roman"/>
          <w:sz w:val="26"/>
          <w:szCs w:val="26"/>
        </w:rPr>
        <w:t xml:space="preserve">, se estima procedente resolver favorablemente a lo solicitado. </w:t>
      </w:r>
    </w:p>
    <w:p w:rsidR="00596A15" w:rsidRPr="007558BB" w:rsidRDefault="00596A15" w:rsidP="007558BB">
      <w:pPr>
        <w:jc w:val="both"/>
        <w:rPr>
          <w:rFonts w:ascii="Times New Roman" w:eastAsia="Times New Roman" w:hAnsi="Times New Roman"/>
          <w:b/>
          <w:sz w:val="26"/>
          <w:szCs w:val="26"/>
          <w:lang w:eastAsia="es-ES"/>
        </w:rPr>
      </w:pPr>
    </w:p>
    <w:p w:rsidR="00E25525" w:rsidRPr="007558BB" w:rsidRDefault="00596A15" w:rsidP="007558BB">
      <w:pPr>
        <w:jc w:val="both"/>
        <w:rPr>
          <w:rFonts w:ascii="Times New Roman" w:eastAsia="Times New Roman" w:hAnsi="Times New Roman"/>
          <w:sz w:val="26"/>
          <w:szCs w:val="26"/>
          <w:lang w:eastAsia="es-ES"/>
        </w:rPr>
      </w:pPr>
      <w:r w:rsidRPr="007558BB">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E25525" w:rsidRPr="007558BB">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Pr="007558BB">
        <w:rPr>
          <w:rFonts w:ascii="Times New Roman" w:eastAsia="Times New Roman" w:hAnsi="Times New Roman"/>
          <w:b/>
          <w:sz w:val="26"/>
          <w:szCs w:val="26"/>
          <w:u w:val="single"/>
          <w:lang w:eastAsia="es-ES"/>
        </w:rPr>
        <w:t>ACUERDA:</w:t>
      </w:r>
      <w:r w:rsidR="00E25525" w:rsidRPr="007558BB">
        <w:rPr>
          <w:rFonts w:ascii="Times New Roman" w:eastAsia="Times New Roman" w:hAnsi="Times New Roman"/>
          <w:b/>
          <w:sz w:val="26"/>
          <w:szCs w:val="26"/>
          <w:u w:val="single"/>
          <w:lang w:eastAsia="es-ES"/>
        </w:rPr>
        <w:t xml:space="preserve"> PRIMERO:</w:t>
      </w:r>
      <w:r w:rsidR="00E25525" w:rsidRPr="007558BB">
        <w:rPr>
          <w:rFonts w:ascii="Times New Roman" w:eastAsia="Times New Roman" w:hAnsi="Times New Roman"/>
          <w:b/>
          <w:sz w:val="26"/>
          <w:szCs w:val="26"/>
          <w:lang w:eastAsia="es-ES"/>
        </w:rPr>
        <w:t xml:space="preserve"> Modificar el Punto XXVII</w:t>
      </w:r>
      <w:r w:rsidR="00E25525" w:rsidRPr="007558BB">
        <w:rPr>
          <w:rFonts w:ascii="Times New Roman" w:eastAsia="Times New Roman" w:hAnsi="Times New Roman"/>
          <w:sz w:val="26"/>
          <w:szCs w:val="26"/>
          <w:lang w:eastAsia="es-ES"/>
        </w:rPr>
        <w:t xml:space="preserve"> </w:t>
      </w:r>
      <w:r w:rsidR="00E25525" w:rsidRPr="007558BB">
        <w:rPr>
          <w:rFonts w:ascii="Times New Roman" w:eastAsia="Times New Roman" w:hAnsi="Times New Roman"/>
          <w:b/>
          <w:sz w:val="26"/>
          <w:szCs w:val="26"/>
          <w:lang w:eastAsia="es-ES"/>
        </w:rPr>
        <w:t>del Acta de Sesión Ordinaria 37-2012 de fecha 31 de octubre de 2012</w:t>
      </w:r>
      <w:r w:rsidRPr="007558BB">
        <w:rPr>
          <w:rFonts w:ascii="Times New Roman" w:eastAsia="Times New Roman" w:hAnsi="Times New Roman"/>
          <w:b/>
          <w:sz w:val="26"/>
          <w:szCs w:val="26"/>
          <w:lang w:eastAsia="es-ES"/>
        </w:rPr>
        <w:t>,</w:t>
      </w:r>
      <w:r w:rsidR="00E25525" w:rsidRPr="007558BB">
        <w:rPr>
          <w:rFonts w:ascii="Times New Roman" w:eastAsia="Times New Roman" w:hAnsi="Times New Roman"/>
          <w:b/>
          <w:sz w:val="26"/>
          <w:szCs w:val="26"/>
          <w:lang w:eastAsia="es-ES"/>
        </w:rPr>
        <w:t xml:space="preserve"> </w:t>
      </w:r>
      <w:r w:rsidRPr="007558BB">
        <w:rPr>
          <w:rFonts w:ascii="Times New Roman" w:eastAsia="Times New Roman" w:hAnsi="Times New Roman"/>
          <w:sz w:val="26"/>
          <w:szCs w:val="26"/>
          <w:lang w:eastAsia="es-ES"/>
        </w:rPr>
        <w:t>e</w:t>
      </w:r>
      <w:r w:rsidR="00E25525" w:rsidRPr="007558BB">
        <w:rPr>
          <w:rFonts w:ascii="Times New Roman" w:eastAsia="Times New Roman" w:hAnsi="Times New Roman"/>
          <w:sz w:val="26"/>
          <w:szCs w:val="26"/>
          <w:lang w:eastAsia="es-ES"/>
        </w:rPr>
        <w:t xml:space="preserve">n </w:t>
      </w:r>
      <w:r w:rsidRPr="007558BB">
        <w:rPr>
          <w:rFonts w:ascii="Times New Roman" w:eastAsia="Times New Roman" w:hAnsi="Times New Roman"/>
          <w:sz w:val="26"/>
          <w:szCs w:val="26"/>
          <w:lang w:eastAsia="es-ES"/>
        </w:rPr>
        <w:t>los siguientes términos:</w:t>
      </w:r>
      <w:r w:rsidR="00E25525" w:rsidRPr="007558BB">
        <w:rPr>
          <w:rFonts w:ascii="Times New Roman" w:eastAsia="Times New Roman" w:hAnsi="Times New Roman"/>
          <w:sz w:val="26"/>
          <w:szCs w:val="26"/>
          <w:lang w:eastAsia="es-ES"/>
        </w:rPr>
        <w:t xml:space="preserve"> </w:t>
      </w:r>
      <w:r w:rsidR="00E25525" w:rsidRPr="007558BB">
        <w:rPr>
          <w:rFonts w:ascii="Times New Roman" w:eastAsia="Times New Roman" w:hAnsi="Times New Roman"/>
          <w:b/>
          <w:sz w:val="26"/>
          <w:szCs w:val="26"/>
          <w:lang w:eastAsia="es-ES"/>
        </w:rPr>
        <w:t xml:space="preserve">a) </w:t>
      </w:r>
      <w:r w:rsidRPr="007558BB">
        <w:rPr>
          <w:rFonts w:ascii="Times New Roman" w:eastAsia="Times New Roman" w:hAnsi="Times New Roman"/>
          <w:sz w:val="26"/>
          <w:szCs w:val="26"/>
          <w:lang w:eastAsia="es-ES"/>
        </w:rPr>
        <w:t>Corregir</w:t>
      </w:r>
      <w:r w:rsidR="00E25525" w:rsidRPr="007558BB">
        <w:rPr>
          <w:rFonts w:ascii="Times New Roman" w:eastAsia="Times New Roman" w:hAnsi="Times New Roman"/>
          <w:sz w:val="26"/>
          <w:szCs w:val="26"/>
          <w:lang w:eastAsia="es-ES"/>
        </w:rPr>
        <w:t xml:space="preserve"> nomenclatura del Lote </w:t>
      </w:r>
      <w:r w:rsidR="00354396">
        <w:rPr>
          <w:rFonts w:ascii="Times New Roman" w:eastAsia="Times New Roman" w:hAnsi="Times New Roman"/>
          <w:sz w:val="26"/>
          <w:szCs w:val="26"/>
          <w:lang w:eastAsia="es-ES"/>
        </w:rPr>
        <w:t>----</w:t>
      </w:r>
      <w:r w:rsidR="00E25525" w:rsidRPr="007558BB">
        <w:rPr>
          <w:rFonts w:ascii="Times New Roman" w:eastAsia="Times New Roman" w:hAnsi="Times New Roman"/>
          <w:sz w:val="26"/>
          <w:szCs w:val="26"/>
          <w:lang w:eastAsia="es-ES"/>
        </w:rPr>
        <w:t xml:space="preserve">, Polígono </w:t>
      </w:r>
      <w:r w:rsidR="00354396">
        <w:rPr>
          <w:rFonts w:ascii="Times New Roman" w:eastAsia="Times New Roman" w:hAnsi="Times New Roman"/>
          <w:sz w:val="26"/>
          <w:szCs w:val="26"/>
          <w:lang w:eastAsia="es-ES"/>
        </w:rPr>
        <w:t>----</w:t>
      </w:r>
      <w:r w:rsidR="00E25525" w:rsidRPr="007558BB">
        <w:rPr>
          <w:rFonts w:ascii="Times New Roman" w:eastAsia="Times New Roman" w:hAnsi="Times New Roman"/>
          <w:sz w:val="26"/>
          <w:szCs w:val="26"/>
          <w:lang w:eastAsia="es-ES"/>
        </w:rPr>
        <w:t>, siendo l</w:t>
      </w:r>
      <w:r w:rsidRPr="007558BB">
        <w:rPr>
          <w:rFonts w:ascii="Times New Roman" w:eastAsia="Times New Roman" w:hAnsi="Times New Roman"/>
          <w:sz w:val="26"/>
          <w:szCs w:val="26"/>
          <w:lang w:eastAsia="es-ES"/>
        </w:rPr>
        <w:t>o</w:t>
      </w:r>
      <w:r w:rsidR="00E25525" w:rsidRPr="007558BB">
        <w:rPr>
          <w:rFonts w:ascii="Times New Roman" w:eastAsia="Times New Roman" w:hAnsi="Times New Roman"/>
          <w:sz w:val="26"/>
          <w:szCs w:val="26"/>
          <w:lang w:eastAsia="es-ES"/>
        </w:rPr>
        <w:t xml:space="preserve"> </w:t>
      </w:r>
      <w:r w:rsidRPr="007558BB">
        <w:rPr>
          <w:rFonts w:ascii="Times New Roman" w:eastAsia="Times New Roman" w:hAnsi="Times New Roman"/>
          <w:sz w:val="26"/>
          <w:szCs w:val="26"/>
          <w:lang w:eastAsia="es-ES"/>
        </w:rPr>
        <w:t>correcto</w:t>
      </w:r>
      <w:r w:rsidR="00E25525" w:rsidRPr="007558BB">
        <w:rPr>
          <w:rFonts w:ascii="Times New Roman" w:eastAsia="Times New Roman" w:hAnsi="Times New Roman"/>
          <w:sz w:val="26"/>
          <w:szCs w:val="26"/>
          <w:lang w:eastAsia="es-ES"/>
        </w:rPr>
        <w:t xml:space="preserve">  </w:t>
      </w:r>
      <w:r w:rsidR="00E25525" w:rsidRPr="007558BB">
        <w:rPr>
          <w:rFonts w:ascii="Times New Roman" w:eastAsia="Times New Roman" w:hAnsi="Times New Roman"/>
          <w:b/>
          <w:sz w:val="26"/>
          <w:szCs w:val="26"/>
          <w:lang w:eastAsia="es-ES"/>
        </w:rPr>
        <w:t xml:space="preserve">LOTE </w:t>
      </w:r>
      <w:r w:rsidR="00354396">
        <w:rPr>
          <w:rFonts w:ascii="Times New Roman" w:eastAsia="Times New Roman" w:hAnsi="Times New Roman"/>
          <w:b/>
          <w:sz w:val="26"/>
          <w:szCs w:val="26"/>
          <w:lang w:eastAsia="es-ES"/>
        </w:rPr>
        <w:t>---</w:t>
      </w:r>
      <w:r w:rsidR="00E25525" w:rsidRPr="007558BB">
        <w:rPr>
          <w:rFonts w:ascii="Times New Roman" w:eastAsia="Times New Roman" w:hAnsi="Times New Roman"/>
          <w:b/>
          <w:sz w:val="26"/>
          <w:szCs w:val="26"/>
          <w:lang w:eastAsia="es-ES"/>
        </w:rPr>
        <w:t xml:space="preserve">, POLIGONO </w:t>
      </w:r>
      <w:r w:rsidR="00354396">
        <w:rPr>
          <w:rFonts w:ascii="Times New Roman" w:eastAsia="Times New Roman" w:hAnsi="Times New Roman"/>
          <w:b/>
          <w:sz w:val="26"/>
          <w:szCs w:val="26"/>
          <w:lang w:eastAsia="es-ES"/>
        </w:rPr>
        <w:t>---</w:t>
      </w:r>
      <w:r w:rsidR="00E25525" w:rsidRPr="007558BB">
        <w:rPr>
          <w:rFonts w:ascii="Times New Roman" w:eastAsia="Times New Roman" w:hAnsi="Times New Roman"/>
          <w:b/>
          <w:sz w:val="26"/>
          <w:szCs w:val="26"/>
          <w:lang w:eastAsia="es-ES"/>
        </w:rPr>
        <w:t xml:space="preserve">, PORCION </w:t>
      </w:r>
      <w:r w:rsidR="00354396">
        <w:rPr>
          <w:rFonts w:ascii="Times New Roman" w:eastAsia="Times New Roman" w:hAnsi="Times New Roman"/>
          <w:b/>
          <w:sz w:val="26"/>
          <w:szCs w:val="26"/>
          <w:lang w:eastAsia="es-ES"/>
        </w:rPr>
        <w:t>----</w:t>
      </w:r>
      <w:r w:rsidR="00E25525" w:rsidRPr="007558BB">
        <w:rPr>
          <w:rFonts w:ascii="Times New Roman" w:eastAsia="Times New Roman" w:hAnsi="Times New Roman"/>
          <w:sz w:val="26"/>
          <w:szCs w:val="26"/>
          <w:lang w:eastAsia="es-ES"/>
        </w:rPr>
        <w:t xml:space="preserve">; y </w:t>
      </w:r>
      <w:r w:rsidR="00E25525" w:rsidRPr="007558BB">
        <w:rPr>
          <w:rFonts w:ascii="Times New Roman" w:eastAsia="Times New Roman" w:hAnsi="Times New Roman"/>
          <w:b/>
          <w:sz w:val="26"/>
          <w:szCs w:val="26"/>
          <w:lang w:eastAsia="es-ES"/>
        </w:rPr>
        <w:t>b)</w:t>
      </w:r>
      <w:r w:rsidR="00E25525" w:rsidRPr="007558BB">
        <w:rPr>
          <w:rFonts w:ascii="Times New Roman" w:eastAsia="Times New Roman" w:hAnsi="Times New Roman"/>
          <w:sz w:val="26"/>
          <w:szCs w:val="26"/>
          <w:lang w:eastAsia="es-ES"/>
        </w:rPr>
        <w:t xml:space="preserve"> </w:t>
      </w:r>
      <w:r w:rsidRPr="007558BB">
        <w:rPr>
          <w:rFonts w:ascii="Times New Roman" w:eastAsia="Times New Roman" w:hAnsi="Times New Roman"/>
          <w:sz w:val="26"/>
          <w:szCs w:val="26"/>
          <w:lang w:eastAsia="es-ES"/>
        </w:rPr>
        <w:t>Incluir</w:t>
      </w:r>
      <w:r w:rsidR="00E25525" w:rsidRPr="007558BB">
        <w:rPr>
          <w:rFonts w:ascii="Times New Roman" w:eastAsia="Times New Roman" w:hAnsi="Times New Roman"/>
          <w:sz w:val="26"/>
          <w:szCs w:val="26"/>
          <w:lang w:eastAsia="es-ES"/>
        </w:rPr>
        <w:t xml:space="preserve"> en la adjudicación del inmueble</w:t>
      </w:r>
      <w:r w:rsidRPr="007558BB">
        <w:rPr>
          <w:rFonts w:ascii="Times New Roman" w:eastAsia="Times New Roman" w:hAnsi="Times New Roman"/>
          <w:sz w:val="26"/>
          <w:szCs w:val="26"/>
          <w:lang w:eastAsia="es-ES"/>
        </w:rPr>
        <w:t xml:space="preserve"> a</w:t>
      </w:r>
      <w:r w:rsidR="00E25525" w:rsidRPr="007558BB">
        <w:rPr>
          <w:rFonts w:ascii="Times New Roman" w:eastAsia="Times New Roman" w:hAnsi="Times New Roman"/>
          <w:sz w:val="26"/>
          <w:szCs w:val="26"/>
          <w:lang w:eastAsia="es-ES"/>
        </w:rPr>
        <w:t xml:space="preserve">l menor </w:t>
      </w:r>
      <w:r w:rsidR="00354396">
        <w:rPr>
          <w:rFonts w:ascii="Times New Roman" w:eastAsia="Times New Roman" w:hAnsi="Times New Roman"/>
          <w:b/>
          <w:sz w:val="26"/>
          <w:szCs w:val="26"/>
          <w:lang w:eastAsia="es-ES"/>
        </w:rPr>
        <w:t>----</w:t>
      </w:r>
      <w:r w:rsidR="00E25525" w:rsidRPr="007558BB">
        <w:rPr>
          <w:rFonts w:ascii="Times New Roman" w:eastAsia="Times New Roman" w:hAnsi="Times New Roman"/>
          <w:sz w:val="26"/>
          <w:szCs w:val="26"/>
          <w:lang w:eastAsia="es-ES"/>
        </w:rPr>
        <w:t xml:space="preserve">, en su calidad de </w:t>
      </w:r>
      <w:r w:rsidR="00354396">
        <w:rPr>
          <w:rFonts w:ascii="Times New Roman" w:eastAsia="Times New Roman" w:hAnsi="Times New Roman"/>
          <w:sz w:val="26"/>
          <w:szCs w:val="26"/>
          <w:lang w:eastAsia="es-ES"/>
        </w:rPr>
        <w:t>----</w:t>
      </w:r>
      <w:r w:rsidR="00E25525" w:rsidRPr="007558BB">
        <w:rPr>
          <w:rFonts w:ascii="Times New Roman" w:eastAsia="Times New Roman" w:hAnsi="Times New Roman"/>
          <w:sz w:val="26"/>
          <w:szCs w:val="26"/>
          <w:lang w:eastAsia="es-ES"/>
        </w:rPr>
        <w:t xml:space="preserve"> del titular de la adjudicación, señor </w:t>
      </w:r>
      <w:r w:rsidR="00354396">
        <w:rPr>
          <w:rFonts w:ascii="Times New Roman" w:eastAsia="Times New Roman" w:hAnsi="Times New Roman"/>
          <w:sz w:val="26"/>
          <w:szCs w:val="26"/>
          <w:lang w:eastAsia="es-ES"/>
        </w:rPr>
        <w:t>----</w:t>
      </w:r>
      <w:r w:rsidR="00E25525" w:rsidRPr="007558BB">
        <w:rPr>
          <w:rFonts w:ascii="Times New Roman" w:eastAsia="Times New Roman" w:hAnsi="Times New Roman"/>
          <w:sz w:val="26"/>
          <w:szCs w:val="26"/>
          <w:lang w:eastAsia="es-ES"/>
        </w:rPr>
        <w:t xml:space="preserve">, según Solicitud de Inclusión de Beneficiario de fecha 13 de abril de 2018, vínculo familiar comprobado con la Certificación de Partida de Nacimiento, documentos </w:t>
      </w:r>
      <w:r w:rsidR="00E25525" w:rsidRPr="007558BB">
        <w:rPr>
          <w:rFonts w:ascii="Times New Roman" w:hAnsi="Times New Roman"/>
          <w:sz w:val="26"/>
          <w:szCs w:val="26"/>
        </w:rPr>
        <w:t>anexos al expediente respectivo</w:t>
      </w:r>
      <w:r w:rsidR="00E25525" w:rsidRPr="007558BB">
        <w:rPr>
          <w:rFonts w:ascii="Times New Roman" w:eastAsia="Times New Roman" w:hAnsi="Times New Roman"/>
          <w:sz w:val="26"/>
          <w:szCs w:val="26"/>
          <w:lang w:eastAsia="es-ES"/>
        </w:rPr>
        <w:t>;</w:t>
      </w:r>
      <w:r w:rsidR="00E25525" w:rsidRPr="007558BB">
        <w:rPr>
          <w:rFonts w:ascii="Times New Roman" w:eastAsia="Times New Roman" w:hAnsi="Times New Roman"/>
          <w:b/>
          <w:sz w:val="26"/>
          <w:szCs w:val="26"/>
          <w:lang w:eastAsia="es-ES"/>
        </w:rPr>
        <w:t xml:space="preserve"> </w:t>
      </w:r>
      <w:r w:rsidR="00E25525" w:rsidRPr="007558BB">
        <w:rPr>
          <w:rFonts w:ascii="Times New Roman" w:eastAsia="Times New Roman" w:hAnsi="Times New Roman"/>
          <w:sz w:val="26"/>
          <w:szCs w:val="26"/>
          <w:lang w:eastAsia="es-ES"/>
        </w:rPr>
        <w:t xml:space="preserve">inmueble situado en el Proyecto de Asentamiento Comunitario y Lotificación Agrícola desarrollado en </w:t>
      </w:r>
      <w:r w:rsidRPr="007558BB">
        <w:rPr>
          <w:rFonts w:ascii="Times New Roman" w:eastAsia="Times New Roman" w:hAnsi="Times New Roman"/>
          <w:sz w:val="26"/>
          <w:szCs w:val="26"/>
          <w:lang w:eastAsia="es-ES"/>
        </w:rPr>
        <w:t xml:space="preserve">la </w:t>
      </w:r>
      <w:r w:rsidR="00E25525" w:rsidRPr="007558BB">
        <w:rPr>
          <w:rFonts w:ascii="Times New Roman" w:eastAsia="Times New Roman" w:hAnsi="Times New Roman"/>
          <w:b/>
          <w:sz w:val="26"/>
          <w:szCs w:val="26"/>
          <w:lang w:eastAsia="es-ES"/>
        </w:rPr>
        <w:t xml:space="preserve">HACIENDA </w:t>
      </w:r>
      <w:r w:rsidR="00E25525" w:rsidRPr="007558BB">
        <w:rPr>
          <w:rFonts w:ascii="Times New Roman" w:hAnsi="Times New Roman"/>
          <w:b/>
          <w:sz w:val="26"/>
          <w:szCs w:val="26"/>
        </w:rPr>
        <w:t xml:space="preserve">LAS QUESERAS, </w:t>
      </w:r>
      <w:r w:rsidR="00E25525" w:rsidRPr="007558BB">
        <w:rPr>
          <w:rFonts w:ascii="Times New Roman" w:hAnsi="Times New Roman"/>
          <w:sz w:val="26"/>
          <w:szCs w:val="26"/>
        </w:rPr>
        <w:t>conocida administrativamente como</w:t>
      </w:r>
      <w:r w:rsidR="00E25525" w:rsidRPr="007558BB">
        <w:rPr>
          <w:rFonts w:ascii="Times New Roman" w:hAnsi="Times New Roman"/>
          <w:b/>
          <w:sz w:val="26"/>
          <w:szCs w:val="26"/>
        </w:rPr>
        <w:t xml:space="preserve"> HACIENDA LAS QUESERAS-ISTA 1 ETAPA (PORCION 1 y 2), y HACIENDA LAS QUESERAS O LAS VEGAS</w:t>
      </w:r>
      <w:r w:rsidRPr="007558BB">
        <w:rPr>
          <w:rFonts w:ascii="Times New Roman" w:hAnsi="Times New Roman"/>
          <w:sz w:val="26"/>
          <w:szCs w:val="26"/>
        </w:rPr>
        <w:t>, ubicada</w:t>
      </w:r>
      <w:r w:rsidR="00E25525" w:rsidRPr="007558BB">
        <w:rPr>
          <w:rFonts w:ascii="Times New Roman" w:hAnsi="Times New Roman"/>
          <w:sz w:val="26"/>
          <w:szCs w:val="26"/>
        </w:rPr>
        <w:t xml:space="preserve"> en cantón El Obrajuelo Lempa, jurisdicción y departamento de San Vicente</w:t>
      </w:r>
      <w:r w:rsidR="00E25525" w:rsidRPr="007558BB">
        <w:rPr>
          <w:rFonts w:ascii="Times New Roman" w:eastAsia="Times New Roman" w:hAnsi="Times New Roman"/>
          <w:sz w:val="26"/>
          <w:szCs w:val="26"/>
          <w:lang w:eastAsia="es-ES"/>
        </w:rPr>
        <w:t>, quedando la adjudicación conforme al cuadro de valores y extensiones siguiente:</w:t>
      </w:r>
    </w:p>
    <w:p w:rsidR="00E25525" w:rsidRDefault="00E25525" w:rsidP="00E25525">
      <w:pPr>
        <w:spacing w:line="360" w:lineRule="auto"/>
        <w:jc w:val="both"/>
        <w:rPr>
          <w:rFonts w:ascii="Times New Roman" w:eastAsia="Times New Roman" w:hAnsi="Times New Roman"/>
          <w:b/>
          <w:sz w:val="28"/>
          <w:szCs w:val="28"/>
          <w:lang w:eastAsia="es-ES"/>
        </w:rPr>
      </w:pPr>
    </w:p>
    <w:p w:rsidR="007558BB" w:rsidRDefault="007558BB" w:rsidP="00E25525">
      <w:pPr>
        <w:spacing w:line="360" w:lineRule="auto"/>
        <w:jc w:val="both"/>
        <w:rPr>
          <w:rFonts w:ascii="Times New Roman" w:eastAsia="Times New Roman" w:hAnsi="Times New Roman"/>
          <w:b/>
          <w:sz w:val="28"/>
          <w:szCs w:val="28"/>
          <w:lang w:eastAsia="es-ES"/>
        </w:rPr>
      </w:pPr>
    </w:p>
    <w:p w:rsidR="007558BB" w:rsidRDefault="007558BB" w:rsidP="00E25525">
      <w:pPr>
        <w:spacing w:line="360" w:lineRule="auto"/>
        <w:jc w:val="both"/>
        <w:rPr>
          <w:rFonts w:ascii="Times New Roman" w:eastAsia="Times New Roman" w:hAnsi="Times New Roman"/>
          <w:b/>
          <w:sz w:val="28"/>
          <w:szCs w:val="28"/>
          <w:lang w:eastAsia="es-ES"/>
        </w:rPr>
      </w:pPr>
    </w:p>
    <w:p w:rsidR="007558BB" w:rsidRDefault="007558BB" w:rsidP="007558BB">
      <w:pPr>
        <w:jc w:val="both"/>
        <w:rPr>
          <w:rFonts w:ascii="Times New Roman" w:eastAsia="Times New Roman" w:hAnsi="Times New Roman"/>
          <w:sz w:val="26"/>
          <w:szCs w:val="26"/>
          <w:lang w:eastAsia="es-ES"/>
        </w:rPr>
      </w:pPr>
      <w:r>
        <w:rPr>
          <w:rFonts w:ascii="Times New Roman" w:eastAsia="Times New Roman" w:hAnsi="Times New Roman"/>
          <w:sz w:val="26"/>
          <w:szCs w:val="26"/>
          <w:lang w:eastAsia="es-ES"/>
        </w:rPr>
        <w:t>SESIÓN ORDINARIA No. 20 – 2019</w:t>
      </w:r>
    </w:p>
    <w:p w:rsidR="007558BB" w:rsidRDefault="007558BB" w:rsidP="007558BB">
      <w:pPr>
        <w:jc w:val="both"/>
        <w:rPr>
          <w:rFonts w:ascii="Times New Roman" w:eastAsia="Times New Roman" w:hAnsi="Times New Roman"/>
          <w:sz w:val="26"/>
          <w:szCs w:val="26"/>
          <w:lang w:eastAsia="es-ES"/>
        </w:rPr>
      </w:pPr>
      <w:r>
        <w:rPr>
          <w:rFonts w:ascii="Times New Roman" w:eastAsia="Times New Roman" w:hAnsi="Times New Roman"/>
          <w:sz w:val="26"/>
          <w:szCs w:val="26"/>
          <w:lang w:eastAsia="es-ES"/>
        </w:rPr>
        <w:t>FECHA: 28 DE AGOSTO DE 2019</w:t>
      </w:r>
    </w:p>
    <w:p w:rsidR="007558BB" w:rsidRDefault="007558BB" w:rsidP="007558BB">
      <w:pPr>
        <w:jc w:val="both"/>
        <w:rPr>
          <w:rFonts w:ascii="Times New Roman" w:eastAsia="Times New Roman" w:hAnsi="Times New Roman"/>
          <w:sz w:val="26"/>
          <w:szCs w:val="26"/>
          <w:lang w:eastAsia="es-ES"/>
        </w:rPr>
      </w:pPr>
      <w:r>
        <w:rPr>
          <w:rFonts w:ascii="Times New Roman" w:eastAsia="Times New Roman" w:hAnsi="Times New Roman"/>
          <w:sz w:val="26"/>
          <w:szCs w:val="26"/>
          <w:lang w:eastAsia="es-ES"/>
        </w:rPr>
        <w:t>PUNTO: XI</w:t>
      </w:r>
    </w:p>
    <w:p w:rsidR="007558BB" w:rsidRDefault="007558BB" w:rsidP="007558BB">
      <w:pPr>
        <w:jc w:val="both"/>
        <w:rPr>
          <w:rFonts w:ascii="Times New Roman" w:eastAsia="Times New Roman" w:hAnsi="Times New Roman"/>
          <w:sz w:val="26"/>
          <w:szCs w:val="26"/>
          <w:lang w:eastAsia="es-ES"/>
        </w:rPr>
      </w:pPr>
      <w:r>
        <w:rPr>
          <w:rFonts w:ascii="Times New Roman" w:eastAsia="Times New Roman" w:hAnsi="Times New Roman"/>
          <w:sz w:val="26"/>
          <w:szCs w:val="26"/>
          <w:lang w:eastAsia="es-ES"/>
        </w:rPr>
        <w:t>PÁGINA NÚMERO CUATRO</w:t>
      </w:r>
    </w:p>
    <w:p w:rsidR="007558BB" w:rsidRDefault="007558BB" w:rsidP="00E25525">
      <w:pPr>
        <w:spacing w:line="360" w:lineRule="auto"/>
        <w:jc w:val="both"/>
        <w:rPr>
          <w:rFonts w:ascii="Times New Roman" w:eastAsia="Times New Roman" w:hAnsi="Times New Roman"/>
          <w:b/>
          <w:sz w:val="28"/>
          <w:szCs w:val="28"/>
          <w:lang w:eastAsia="es-ES"/>
        </w:rPr>
      </w:pPr>
    </w:p>
    <w:tbl>
      <w:tblPr>
        <w:tblW w:w="9024" w:type="dxa"/>
        <w:tblInd w:w="-3" w:type="dxa"/>
        <w:tblLayout w:type="fixed"/>
        <w:tblCellMar>
          <w:left w:w="25" w:type="dxa"/>
          <w:right w:w="0" w:type="dxa"/>
        </w:tblCellMar>
        <w:tblLook w:val="0000" w:firstRow="0" w:lastRow="0" w:firstColumn="0" w:lastColumn="0" w:noHBand="0" w:noVBand="0"/>
      </w:tblPr>
      <w:tblGrid>
        <w:gridCol w:w="2551"/>
        <w:gridCol w:w="970"/>
        <w:gridCol w:w="2473"/>
        <w:gridCol w:w="566"/>
        <w:gridCol w:w="567"/>
        <w:gridCol w:w="605"/>
        <w:gridCol w:w="646"/>
        <w:gridCol w:w="646"/>
      </w:tblGrid>
      <w:tr w:rsidR="00E25525" w:rsidRPr="000344C7" w:rsidTr="00596A15">
        <w:trPr>
          <w:trHeight w:val="293"/>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VALOR (¢) </w:t>
            </w:r>
          </w:p>
        </w:tc>
      </w:tr>
      <w:tr w:rsidR="00E25525" w:rsidRPr="000344C7" w:rsidTr="00596A15">
        <w:trPr>
          <w:trHeight w:val="263"/>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p>
        </w:tc>
      </w:tr>
    </w:tbl>
    <w:p w:rsidR="00E25525" w:rsidRPr="000344C7" w:rsidRDefault="00E25525" w:rsidP="00E25525">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25525" w:rsidRPr="000344C7" w:rsidTr="00596A15">
        <w:tc>
          <w:tcPr>
            <w:tcW w:w="2600" w:type="dxa"/>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No DE ENTREGA: 18 </w:t>
            </w:r>
          </w:p>
        </w:tc>
      </w:tr>
    </w:tbl>
    <w:p w:rsidR="00E25525" w:rsidRPr="000344C7" w:rsidRDefault="00E25525" w:rsidP="00E25525">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 xml:space="preserve">TASA DE INTERES 6% </w:t>
      </w:r>
    </w:p>
    <w:tbl>
      <w:tblPr>
        <w:tblW w:w="9034" w:type="dxa"/>
        <w:tblInd w:w="-3" w:type="dxa"/>
        <w:tblLayout w:type="fixed"/>
        <w:tblCellMar>
          <w:left w:w="25" w:type="dxa"/>
          <w:right w:w="0" w:type="dxa"/>
        </w:tblCellMar>
        <w:tblLook w:val="0000" w:firstRow="0" w:lastRow="0" w:firstColumn="0" w:lastColumn="0" w:noHBand="0" w:noVBand="0"/>
      </w:tblPr>
      <w:tblGrid>
        <w:gridCol w:w="2551"/>
        <w:gridCol w:w="972"/>
        <w:gridCol w:w="2470"/>
        <w:gridCol w:w="565"/>
        <w:gridCol w:w="565"/>
        <w:gridCol w:w="606"/>
        <w:gridCol w:w="648"/>
        <w:gridCol w:w="657"/>
      </w:tblGrid>
      <w:tr w:rsidR="00E25525" w:rsidRPr="000344C7" w:rsidTr="00596A15">
        <w:trPr>
          <w:trHeight w:val="249"/>
        </w:trPr>
        <w:tc>
          <w:tcPr>
            <w:tcW w:w="2551" w:type="dxa"/>
            <w:vMerge w:val="restart"/>
            <w:tcBorders>
              <w:top w:val="single" w:sz="2" w:space="0" w:color="auto"/>
              <w:left w:val="single" w:sz="2" w:space="0" w:color="auto"/>
              <w:bottom w:val="single" w:sz="2" w:space="0" w:color="auto"/>
              <w:right w:val="single" w:sz="2" w:space="0" w:color="auto"/>
            </w:tcBorders>
          </w:tcPr>
          <w:p w:rsidR="00E25525" w:rsidRPr="000344C7" w:rsidRDefault="00F96870" w:rsidP="004022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25525" w:rsidRPr="000344C7">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rPr>
                <w:rFonts w:ascii="Times New Roman" w:eastAsiaTheme="minorEastAsia" w:hAnsi="Times New Roman"/>
                <w:sz w:val="14"/>
                <w:szCs w:val="14"/>
              </w:rPr>
            </w:pPr>
            <w:r w:rsidRPr="000344C7">
              <w:rPr>
                <w:rFonts w:ascii="Times New Roman" w:eastAsiaTheme="minorEastAsia" w:hAnsi="Times New Roman"/>
                <w:sz w:val="14"/>
                <w:szCs w:val="14"/>
              </w:rPr>
              <w:t xml:space="preserve">Lotes: </w:t>
            </w:r>
          </w:p>
          <w:p w:rsidR="00E25525" w:rsidRPr="000344C7" w:rsidRDefault="00F96870" w:rsidP="0040228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25525" w:rsidRPr="000344C7">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p>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r w:rsidRPr="000344C7">
              <w:rPr>
                <w:rFonts w:ascii="Times New Roman" w:eastAsiaTheme="minorEastAsia" w:hAnsi="Times New Roman"/>
                <w:sz w:val="14"/>
                <w:szCs w:val="14"/>
              </w:rPr>
              <w:t>PORCION DOS (ASENTAMIENTO COMUNITARIO / LOTIFICACION AGRICOLA)</w:t>
            </w:r>
          </w:p>
        </w:tc>
        <w:tc>
          <w:tcPr>
            <w:tcW w:w="565" w:type="dxa"/>
            <w:vMerge w:val="restart"/>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p>
          <w:p w:rsidR="00E25525" w:rsidRPr="000344C7" w:rsidRDefault="00F96870" w:rsidP="0040228A">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p>
          <w:p w:rsidR="00E25525" w:rsidRPr="000344C7" w:rsidRDefault="00F96870" w:rsidP="0040228A">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p>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r w:rsidRPr="000344C7">
              <w:rPr>
                <w:rFonts w:ascii="Times New Roman" w:eastAsiaTheme="minorEastAsia" w:hAnsi="Times New Roman"/>
                <w:sz w:val="14"/>
                <w:szCs w:val="14"/>
              </w:rPr>
              <w:t>4927.01</w:t>
            </w:r>
          </w:p>
        </w:tc>
        <w:tc>
          <w:tcPr>
            <w:tcW w:w="648" w:type="dxa"/>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p>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r w:rsidRPr="000344C7">
              <w:rPr>
                <w:rFonts w:ascii="Times New Roman" w:eastAsiaTheme="minorEastAsia" w:hAnsi="Times New Roman"/>
                <w:sz w:val="14"/>
                <w:szCs w:val="14"/>
              </w:rPr>
              <w:t>788.32</w:t>
            </w:r>
          </w:p>
        </w:tc>
        <w:tc>
          <w:tcPr>
            <w:tcW w:w="655" w:type="dxa"/>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p>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r w:rsidRPr="000344C7">
              <w:rPr>
                <w:rFonts w:ascii="Times New Roman" w:eastAsiaTheme="minorEastAsia" w:hAnsi="Times New Roman"/>
                <w:sz w:val="14"/>
                <w:szCs w:val="14"/>
              </w:rPr>
              <w:t>6897.80</w:t>
            </w:r>
          </w:p>
        </w:tc>
      </w:tr>
      <w:tr w:rsidR="00E25525" w:rsidRPr="000344C7" w:rsidTr="00596A15">
        <w:trPr>
          <w:trHeight w:val="129"/>
        </w:trPr>
        <w:tc>
          <w:tcPr>
            <w:tcW w:w="2551" w:type="dxa"/>
            <w:vMerge/>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r w:rsidRPr="000344C7">
              <w:rPr>
                <w:rFonts w:ascii="Times New Roman" w:eastAsiaTheme="minorEastAsia" w:hAnsi="Times New Roman"/>
                <w:sz w:val="14"/>
                <w:szCs w:val="14"/>
              </w:rPr>
              <w:t>4927.01</w:t>
            </w:r>
          </w:p>
        </w:tc>
        <w:tc>
          <w:tcPr>
            <w:tcW w:w="648" w:type="dxa"/>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r w:rsidRPr="000344C7">
              <w:rPr>
                <w:rFonts w:ascii="Times New Roman" w:eastAsiaTheme="minorEastAsia" w:hAnsi="Times New Roman"/>
                <w:sz w:val="14"/>
                <w:szCs w:val="14"/>
              </w:rPr>
              <w:t>788.32</w:t>
            </w:r>
          </w:p>
        </w:tc>
        <w:tc>
          <w:tcPr>
            <w:tcW w:w="655" w:type="dxa"/>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sz w:val="14"/>
                <w:szCs w:val="14"/>
              </w:rPr>
            </w:pPr>
            <w:r w:rsidRPr="000344C7">
              <w:rPr>
                <w:rFonts w:ascii="Times New Roman" w:eastAsiaTheme="minorEastAsia" w:hAnsi="Times New Roman"/>
                <w:sz w:val="14"/>
                <w:szCs w:val="14"/>
              </w:rPr>
              <w:t>6897.80</w:t>
            </w:r>
          </w:p>
        </w:tc>
      </w:tr>
      <w:tr w:rsidR="00E25525" w:rsidRPr="000344C7" w:rsidTr="00596A15">
        <w:trPr>
          <w:trHeight w:val="380"/>
        </w:trPr>
        <w:tc>
          <w:tcPr>
            <w:tcW w:w="2551" w:type="dxa"/>
            <w:vMerge/>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Área Total: 4927.01</w:t>
            </w:r>
          </w:p>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Valor Total ($): 788.32</w:t>
            </w:r>
          </w:p>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Valor Total (¢): 6897.80</w:t>
            </w:r>
          </w:p>
        </w:tc>
      </w:tr>
    </w:tbl>
    <w:p w:rsidR="00E25525" w:rsidRPr="000344C7" w:rsidRDefault="00E25525" w:rsidP="00E25525">
      <w:pPr>
        <w:widowControl w:val="0"/>
        <w:autoSpaceDE w:val="0"/>
        <w:autoSpaceDN w:val="0"/>
        <w:adjustRightInd w:val="0"/>
        <w:rPr>
          <w:rFonts w:ascii="Times New Roman" w:eastAsiaTheme="minorEastAsia" w:hAnsi="Times New Roman"/>
          <w:sz w:val="14"/>
          <w:szCs w:val="14"/>
        </w:rPr>
      </w:pPr>
    </w:p>
    <w:tbl>
      <w:tblPr>
        <w:tblW w:w="9035" w:type="dxa"/>
        <w:tblInd w:w="-3" w:type="dxa"/>
        <w:tblLayout w:type="fixed"/>
        <w:tblCellMar>
          <w:left w:w="25" w:type="dxa"/>
          <w:right w:w="0" w:type="dxa"/>
        </w:tblCellMar>
        <w:tblLook w:val="0000" w:firstRow="0" w:lastRow="0" w:firstColumn="0" w:lastColumn="0" w:noHBand="0" w:noVBand="0"/>
      </w:tblPr>
      <w:tblGrid>
        <w:gridCol w:w="3528"/>
        <w:gridCol w:w="2472"/>
        <w:gridCol w:w="1743"/>
        <w:gridCol w:w="646"/>
        <w:gridCol w:w="646"/>
      </w:tblGrid>
      <w:tr w:rsidR="00E25525" w:rsidRPr="000344C7" w:rsidTr="00596A15">
        <w:trPr>
          <w:trHeight w:val="344"/>
        </w:trPr>
        <w:tc>
          <w:tcPr>
            <w:tcW w:w="3528" w:type="dxa"/>
            <w:vMerge w:val="restart"/>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TOTAL SOLARES</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0</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0</w:t>
            </w:r>
          </w:p>
        </w:tc>
      </w:tr>
      <w:tr w:rsidR="00E25525" w:rsidRPr="000344C7" w:rsidTr="00596A15">
        <w:trPr>
          <w:trHeight w:val="331"/>
        </w:trPr>
        <w:tc>
          <w:tcPr>
            <w:tcW w:w="3528"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TOTAL LOTES</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1</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4927.01</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788.32</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25525" w:rsidRPr="000344C7" w:rsidRDefault="00E25525" w:rsidP="0040228A">
            <w:pPr>
              <w:widowControl w:val="0"/>
              <w:autoSpaceDE w:val="0"/>
              <w:autoSpaceDN w:val="0"/>
              <w:adjustRightInd w:val="0"/>
              <w:jc w:val="center"/>
              <w:rPr>
                <w:rFonts w:ascii="Times New Roman" w:eastAsiaTheme="minorEastAsia" w:hAnsi="Times New Roman"/>
                <w:b/>
                <w:bCs/>
                <w:sz w:val="14"/>
                <w:szCs w:val="14"/>
              </w:rPr>
            </w:pPr>
            <w:r w:rsidRPr="000344C7">
              <w:rPr>
                <w:rFonts w:ascii="Times New Roman" w:eastAsiaTheme="minorEastAsia" w:hAnsi="Times New Roman"/>
                <w:b/>
                <w:bCs/>
                <w:sz w:val="14"/>
                <w:szCs w:val="14"/>
              </w:rPr>
              <w:t>6897.80</w:t>
            </w:r>
          </w:p>
        </w:tc>
      </w:tr>
    </w:tbl>
    <w:p w:rsidR="00596A15" w:rsidRDefault="00596A15" w:rsidP="00E25525">
      <w:pPr>
        <w:spacing w:line="360" w:lineRule="auto"/>
        <w:jc w:val="both"/>
        <w:rPr>
          <w:rFonts w:ascii="Times New Roman" w:eastAsia="Times New Roman" w:hAnsi="Times New Roman"/>
          <w:b/>
          <w:sz w:val="28"/>
          <w:szCs w:val="28"/>
          <w:lang w:eastAsia="es-ES"/>
        </w:rPr>
      </w:pPr>
    </w:p>
    <w:p w:rsidR="00E25525" w:rsidRPr="007558BB" w:rsidRDefault="00E25525" w:rsidP="007558BB">
      <w:pPr>
        <w:jc w:val="both"/>
        <w:rPr>
          <w:rFonts w:ascii="Times New Roman" w:eastAsia="Times New Roman" w:hAnsi="Times New Roman"/>
          <w:b/>
          <w:sz w:val="26"/>
          <w:szCs w:val="26"/>
          <w:lang w:eastAsia="es-ES"/>
        </w:rPr>
      </w:pPr>
      <w:r w:rsidRPr="007558BB">
        <w:rPr>
          <w:rFonts w:ascii="Times New Roman" w:eastAsia="Times New Roman" w:hAnsi="Times New Roman"/>
          <w:b/>
          <w:sz w:val="26"/>
          <w:szCs w:val="26"/>
          <w:u w:val="single"/>
          <w:lang w:eastAsia="es-ES"/>
        </w:rPr>
        <w:t>SEGUNDO:</w:t>
      </w:r>
      <w:r w:rsidRPr="007558BB">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7558BB">
        <w:rPr>
          <w:rFonts w:ascii="Times New Roman" w:eastAsia="Times New Roman" w:hAnsi="Times New Roman"/>
          <w:b/>
          <w:sz w:val="26"/>
          <w:szCs w:val="26"/>
          <w:u w:val="single"/>
          <w:lang w:eastAsia="es-ES"/>
        </w:rPr>
        <w:t>TERCERO:</w:t>
      </w:r>
      <w:r w:rsidRPr="007558BB">
        <w:rPr>
          <w:rFonts w:ascii="Times New Roman" w:eastAsia="Times New Roman" w:hAnsi="Times New Roman"/>
          <w:b/>
          <w:sz w:val="26"/>
          <w:szCs w:val="26"/>
          <w:lang w:eastAsia="es-ES"/>
        </w:rPr>
        <w:t xml:space="preserve"> </w:t>
      </w:r>
      <w:r w:rsidRPr="007558BB">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7558BB">
        <w:rPr>
          <w:rFonts w:ascii="Times New Roman" w:eastAsia="Times New Roman" w:hAnsi="Times New Roman"/>
          <w:b/>
          <w:sz w:val="26"/>
          <w:szCs w:val="26"/>
          <w:u w:val="single"/>
          <w:lang w:eastAsia="es-ES"/>
        </w:rPr>
        <w:t>CUARTO:</w:t>
      </w:r>
      <w:r w:rsidRPr="007558BB">
        <w:rPr>
          <w:rFonts w:ascii="Times New Roman" w:eastAsia="Times New Roman" w:hAnsi="Times New Roman"/>
          <w:b/>
          <w:sz w:val="26"/>
          <w:szCs w:val="26"/>
          <w:lang w:eastAsia="es-ES"/>
        </w:rPr>
        <w:t xml:space="preserve"> </w:t>
      </w:r>
      <w:r w:rsidRPr="007558BB">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7558BB">
        <w:rPr>
          <w:rFonts w:ascii="Times New Roman" w:eastAsia="Times New Roman" w:hAnsi="Times New Roman"/>
          <w:b/>
          <w:sz w:val="26"/>
          <w:szCs w:val="26"/>
          <w:u w:val="single"/>
          <w:lang w:eastAsia="es-ES"/>
        </w:rPr>
        <w:t>QUINTO:</w:t>
      </w:r>
      <w:r w:rsidRPr="007558BB">
        <w:rPr>
          <w:rFonts w:ascii="Times New Roman" w:eastAsia="Times New Roman" w:hAnsi="Times New Roman"/>
          <w:b/>
          <w:sz w:val="26"/>
          <w:szCs w:val="26"/>
          <w:lang w:eastAsia="es-ES"/>
        </w:rPr>
        <w:t xml:space="preserve"> </w:t>
      </w:r>
      <w:r w:rsidRPr="007558BB">
        <w:rPr>
          <w:rFonts w:ascii="Times New Roman" w:eastAsia="Times New Roman" w:hAnsi="Times New Roman"/>
          <w:sz w:val="26"/>
          <w:szCs w:val="26"/>
          <w:lang w:eastAsia="es-ES"/>
        </w:rPr>
        <w:t>Facultar</w:t>
      </w:r>
      <w:r w:rsidRPr="007558BB">
        <w:rPr>
          <w:rFonts w:ascii="Times New Roman" w:eastAsia="Times New Roman" w:hAnsi="Times New Roman"/>
          <w:b/>
          <w:sz w:val="26"/>
          <w:szCs w:val="26"/>
          <w:lang w:eastAsia="es-ES"/>
        </w:rPr>
        <w:t xml:space="preserve"> </w:t>
      </w:r>
      <w:r w:rsidRPr="007558BB">
        <w:rPr>
          <w:rFonts w:ascii="Times New Roman" w:eastAsia="Times New Roman" w:hAnsi="Times New Roman"/>
          <w:sz w:val="26"/>
          <w:szCs w:val="26"/>
          <w:lang w:eastAsia="es-ES"/>
        </w:rPr>
        <w:t>al señor Presidente para que por sí, o por medio de Apoderado Especial, comparezca al otorgamiento de la correspondiente escritura.</w:t>
      </w:r>
      <w:r w:rsidR="00596A15" w:rsidRPr="007558BB">
        <w:rPr>
          <w:rFonts w:ascii="Times New Roman" w:eastAsia="Times New Roman" w:hAnsi="Times New Roman"/>
          <w:sz w:val="26"/>
          <w:szCs w:val="26"/>
          <w:lang w:eastAsia="es-ES"/>
        </w:rPr>
        <w:t xml:space="preserve"> Este Acurdo, queda aprobado y ratificado</w:t>
      </w:r>
      <w:r w:rsidRPr="007558BB">
        <w:rPr>
          <w:rFonts w:ascii="Times New Roman" w:eastAsia="Times New Roman" w:hAnsi="Times New Roman"/>
          <w:sz w:val="26"/>
          <w:szCs w:val="26"/>
          <w:lang w:eastAsia="es-ES"/>
        </w:rPr>
        <w:t xml:space="preserve">. </w:t>
      </w:r>
      <w:r w:rsidR="00596A15" w:rsidRPr="007558BB">
        <w:rPr>
          <w:rFonts w:ascii="Times New Roman" w:eastAsia="Times New Roman" w:hAnsi="Times New Roman"/>
          <w:sz w:val="26"/>
          <w:szCs w:val="26"/>
          <w:lang w:eastAsia="es-ES"/>
        </w:rPr>
        <w:t>NOTIFIQUESE.”””””</w:t>
      </w:r>
    </w:p>
    <w:p w:rsidR="00F74534" w:rsidRPr="007558BB" w:rsidRDefault="00F74534" w:rsidP="007558BB">
      <w:pPr>
        <w:jc w:val="both"/>
        <w:rPr>
          <w:rFonts w:ascii="Times New Roman" w:eastAsia="Times New Roman" w:hAnsi="Times New Roman"/>
          <w:sz w:val="26"/>
          <w:szCs w:val="26"/>
        </w:rPr>
      </w:pPr>
    </w:p>
    <w:p w:rsidR="00AC160E" w:rsidRPr="000C6731" w:rsidRDefault="00AC160E" w:rsidP="000C6731">
      <w:pPr>
        <w:jc w:val="both"/>
        <w:rPr>
          <w:rFonts w:ascii="Times New Roman" w:eastAsia="Times New Roman" w:hAnsi="Times New Roman"/>
          <w:sz w:val="26"/>
          <w:szCs w:val="26"/>
          <w:lang w:eastAsia="es-ES"/>
        </w:rPr>
      </w:pPr>
      <w:r w:rsidRPr="000C6731">
        <w:rPr>
          <w:rFonts w:ascii="Times New Roman" w:eastAsia="Times New Roman" w:hAnsi="Times New Roman"/>
          <w:sz w:val="26"/>
          <w:szCs w:val="26"/>
        </w:rPr>
        <w:t xml:space="preserve">“”“””XII) El señor Presidente somete a consideración de Junta Directiva, dictamen jurídico 227, solicitado por el Departamento de Asignación Individual y Avalúos mediante oficio SGD-02-0296-19, de fecha 07 de marzo de 2019, relacionado con </w:t>
      </w:r>
      <w:r w:rsidRPr="000C6731">
        <w:rPr>
          <w:rFonts w:ascii="Times New Roman" w:eastAsia="Times New Roman" w:hAnsi="Times New Roman"/>
          <w:b/>
          <w:sz w:val="26"/>
          <w:szCs w:val="26"/>
          <w:lang w:eastAsia="es-ES"/>
        </w:rPr>
        <w:t xml:space="preserve">dejar sin efecto la adjudicación aprobada </w:t>
      </w:r>
      <w:r w:rsidRPr="000C6731">
        <w:rPr>
          <w:rFonts w:ascii="Times New Roman" w:eastAsia="Times New Roman" w:hAnsi="Times New Roman"/>
          <w:b/>
          <w:sz w:val="26"/>
          <w:szCs w:val="26"/>
        </w:rPr>
        <w:t xml:space="preserve">mediante </w:t>
      </w:r>
      <w:r w:rsidRPr="000C6731">
        <w:rPr>
          <w:rFonts w:ascii="Times New Roman" w:eastAsia="Times New Roman" w:hAnsi="Times New Roman"/>
          <w:b/>
          <w:sz w:val="26"/>
          <w:szCs w:val="26"/>
          <w:lang w:eastAsia="es-ES"/>
        </w:rPr>
        <w:t>Acuerdo de Junta Directiva, contenido en el PuntoVII-4 del Acta Ordinaria 6-94 de fecha 10 de febrero de 1994</w:t>
      </w:r>
      <w:r w:rsidRPr="000C6731">
        <w:rPr>
          <w:rFonts w:ascii="Times New Roman" w:eastAsia="Times New Roman" w:hAnsi="Times New Roman"/>
          <w:sz w:val="26"/>
          <w:szCs w:val="26"/>
          <w:lang w:eastAsia="es-ES"/>
        </w:rPr>
        <w:t xml:space="preserve">, del inmueble identificado como Solar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Polígono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a favor del señor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w:t>
      </w:r>
      <w:r w:rsidRPr="000C6731">
        <w:rPr>
          <w:rFonts w:ascii="Times New Roman" w:eastAsia="Times New Roman" w:hAnsi="Times New Roman"/>
          <w:b/>
          <w:sz w:val="26"/>
          <w:szCs w:val="26"/>
          <w:lang w:eastAsia="es-ES"/>
        </w:rPr>
        <w:t xml:space="preserve"> </w:t>
      </w:r>
      <w:r w:rsidRPr="000C6731">
        <w:rPr>
          <w:rFonts w:ascii="Times New Roman" w:eastAsia="Times New Roman" w:hAnsi="Times New Roman"/>
          <w:sz w:val="26"/>
          <w:szCs w:val="26"/>
          <w:lang w:eastAsia="es-ES"/>
        </w:rPr>
        <w:t>ubicado en</w:t>
      </w:r>
      <w:r w:rsidRPr="000C6731">
        <w:rPr>
          <w:rFonts w:ascii="Times New Roman" w:eastAsia="Times New Roman" w:hAnsi="Times New Roman"/>
          <w:b/>
          <w:sz w:val="26"/>
          <w:szCs w:val="26"/>
          <w:lang w:eastAsia="es-ES"/>
        </w:rPr>
        <w:t xml:space="preserve"> </w:t>
      </w:r>
      <w:r w:rsidRPr="000C6731">
        <w:rPr>
          <w:rFonts w:ascii="Times New Roman" w:eastAsia="Times New Roman" w:hAnsi="Times New Roman"/>
          <w:sz w:val="26"/>
          <w:szCs w:val="26"/>
          <w:lang w:eastAsia="es-ES"/>
        </w:rPr>
        <w:t xml:space="preserve">la </w:t>
      </w:r>
      <w:r w:rsidRPr="000C6731">
        <w:rPr>
          <w:rFonts w:ascii="Times New Roman" w:eastAsia="Times New Roman" w:hAnsi="Times New Roman"/>
          <w:b/>
          <w:sz w:val="26"/>
          <w:szCs w:val="26"/>
          <w:lang w:eastAsia="es-ES"/>
        </w:rPr>
        <w:t xml:space="preserve">HACIENDA SAN JOSE DE LUNA, </w:t>
      </w:r>
      <w:r w:rsidRPr="000C6731">
        <w:rPr>
          <w:rFonts w:ascii="Times New Roman" w:eastAsia="Times New Roman" w:hAnsi="Times New Roman"/>
          <w:sz w:val="26"/>
          <w:szCs w:val="26"/>
        </w:rPr>
        <w:t>situada en cantón Las Isletas, jurisdicción de San Pedro Masahuat, departamento de La Paz</w:t>
      </w:r>
      <w:r w:rsidRPr="000C6731">
        <w:rPr>
          <w:rFonts w:ascii="Times New Roman" w:eastAsia="Times New Roman" w:hAnsi="Times New Roman"/>
          <w:sz w:val="26"/>
          <w:szCs w:val="26"/>
          <w:lang w:eastAsia="es-ES"/>
        </w:rPr>
        <w:t>; al respecto la Gerencia Legal hace las siguientes consideraciones:</w:t>
      </w:r>
    </w:p>
    <w:p w:rsidR="00AC160E" w:rsidRDefault="00AC160E" w:rsidP="000C6731">
      <w:pPr>
        <w:jc w:val="both"/>
        <w:rPr>
          <w:rFonts w:ascii="Times New Roman" w:eastAsia="Times New Roman" w:hAnsi="Times New Roman"/>
          <w:b/>
          <w:sz w:val="26"/>
          <w:szCs w:val="26"/>
          <w:lang w:eastAsia="es-ES"/>
        </w:rPr>
      </w:pPr>
    </w:p>
    <w:p w:rsidR="00AC160E" w:rsidRPr="000C6731" w:rsidRDefault="00AC160E" w:rsidP="00A7030B">
      <w:pPr>
        <w:numPr>
          <w:ilvl w:val="0"/>
          <w:numId w:val="23"/>
        </w:numPr>
        <w:ind w:left="1134" w:hanging="774"/>
        <w:jc w:val="both"/>
        <w:rPr>
          <w:rFonts w:ascii="Times New Roman" w:eastAsia="Times New Roman" w:hAnsi="Times New Roman"/>
          <w:sz w:val="26"/>
          <w:szCs w:val="26"/>
        </w:rPr>
      </w:pPr>
      <w:r w:rsidRPr="000C6731">
        <w:rPr>
          <w:rFonts w:ascii="Times New Roman" w:eastAsia="Times New Roman" w:hAnsi="Times New Roman"/>
          <w:sz w:val="26"/>
          <w:szCs w:val="26"/>
        </w:rPr>
        <w:t xml:space="preserve">La Hacienda San José de Luna, fue adquirida por el ISTA mediante Expropiación de conformidad a la Ley Básica de la Reforma Agraria, conforme Punto II-3 de Acta Extraordinaria 20 de fecha 3 de septiembre de 1981, con un área de 906 Hás. 90 As. 00.00 Cás, por un precio de adquisición de $298,571.42, a razón de $329.22 por hectárea y de $0.032922 por metro cuadrado. </w:t>
      </w:r>
    </w:p>
    <w:p w:rsidR="00E57D28" w:rsidRPr="000C6731" w:rsidRDefault="00E57D28" w:rsidP="000C6731">
      <w:pPr>
        <w:ind w:left="720"/>
        <w:jc w:val="both"/>
        <w:rPr>
          <w:rFonts w:ascii="Times New Roman" w:eastAsia="Times New Roman" w:hAnsi="Times New Roman"/>
          <w:sz w:val="26"/>
          <w:szCs w:val="26"/>
        </w:rPr>
      </w:pPr>
    </w:p>
    <w:p w:rsidR="00AC160E" w:rsidRPr="000C6731" w:rsidRDefault="00AC160E" w:rsidP="00A7030B">
      <w:pPr>
        <w:numPr>
          <w:ilvl w:val="0"/>
          <w:numId w:val="23"/>
        </w:numPr>
        <w:ind w:left="1134" w:hanging="708"/>
        <w:jc w:val="both"/>
        <w:rPr>
          <w:rFonts w:ascii="Times New Roman" w:eastAsia="Times New Roman" w:hAnsi="Times New Roman"/>
          <w:sz w:val="26"/>
          <w:szCs w:val="26"/>
        </w:rPr>
      </w:pPr>
      <w:r w:rsidRPr="000C6731">
        <w:rPr>
          <w:rFonts w:ascii="Times New Roman" w:eastAsia="Times New Roman" w:hAnsi="Times New Roman"/>
          <w:sz w:val="26"/>
          <w:szCs w:val="26"/>
        </w:rPr>
        <w:t>Mediante el Punto III-1 de Acta Ordinaria 11-93 de fecha 18 de marzo de 1993, modificado por el Punto XI</w:t>
      </w:r>
      <w:r w:rsidRPr="000C6731">
        <w:rPr>
          <w:rFonts w:ascii="Times New Roman" w:eastAsia="Times New Roman" w:hAnsi="Times New Roman"/>
          <w:bCs/>
          <w:sz w:val="26"/>
          <w:szCs w:val="26"/>
        </w:rPr>
        <w:t xml:space="preserve"> del Acta de Sesión Ordinaria 35-2005 de fecha 22 de septiembre de 2005 y éste por el Punto XII del Acta de Sesión Ordinaria 32-2011 de fecha 14 de septiembre de 2011, se aprobó el proyecto de Asentamiento Comunitario y Lotificación Agrícola desarrollado en la </w:t>
      </w:r>
      <w:r w:rsidRPr="000C6731">
        <w:rPr>
          <w:rFonts w:ascii="Times New Roman" w:eastAsia="Times New Roman" w:hAnsi="Times New Roman"/>
          <w:b/>
          <w:sz w:val="26"/>
          <w:szCs w:val="26"/>
          <w:lang w:eastAsia="es-ES"/>
        </w:rPr>
        <w:t xml:space="preserve">HACIENDA SAN JOSE DE LUNA, </w:t>
      </w:r>
      <w:r w:rsidRPr="000C6731">
        <w:rPr>
          <w:rFonts w:ascii="Times New Roman" w:eastAsia="Times New Roman" w:hAnsi="Times New Roman"/>
          <w:sz w:val="26"/>
          <w:szCs w:val="26"/>
        </w:rPr>
        <w:t>situada en cantón Las Isletas, jurisdicción de San Pedro Masahuat, departamento de La Paz</w:t>
      </w:r>
      <w:r w:rsidRPr="000C6731">
        <w:rPr>
          <w:rFonts w:ascii="Times New Roman" w:eastAsia="Times New Roman" w:hAnsi="Times New Roman"/>
          <w:bCs/>
          <w:sz w:val="26"/>
          <w:szCs w:val="26"/>
        </w:rPr>
        <w:t>, con un área de 238 Hás. 35 As. 91.80 Cás., que incluye</w:t>
      </w:r>
      <w:r w:rsidR="00E90A00">
        <w:rPr>
          <w:rFonts w:ascii="Times New Roman" w:eastAsia="Times New Roman" w:hAnsi="Times New Roman"/>
          <w:bCs/>
          <w:sz w:val="26"/>
          <w:szCs w:val="26"/>
        </w:rPr>
        <w:t>:</w:t>
      </w:r>
      <w:r w:rsidRPr="000C6731">
        <w:rPr>
          <w:rFonts w:ascii="Times New Roman" w:eastAsia="Times New Roman" w:hAnsi="Times New Roman"/>
          <w:bCs/>
          <w:sz w:val="26"/>
          <w:szCs w:val="26"/>
        </w:rPr>
        <w:t xml:space="preserve"> </w:t>
      </w:r>
      <w:r w:rsidRPr="000C6731">
        <w:rPr>
          <w:rFonts w:ascii="Times New Roman" w:eastAsia="Times New Roman" w:hAnsi="Times New Roman"/>
          <w:sz w:val="26"/>
          <w:szCs w:val="26"/>
          <w:lang w:val="es-ES"/>
        </w:rPr>
        <w:t xml:space="preserve">y que sería para beneficiar a personas calificadas dentro del Programa de Nuevas Opciones de Tenencia de la Tierra. </w:t>
      </w:r>
      <w:r w:rsidRPr="000C6731">
        <w:rPr>
          <w:rFonts w:ascii="Times New Roman" w:eastAsia="Times New Roman" w:hAnsi="Times New Roman"/>
          <w:bCs/>
          <w:sz w:val="26"/>
          <w:szCs w:val="26"/>
        </w:rPr>
        <w:t xml:space="preserve">Es de mencionar, que el área que ha sido identificada como zona verde, conservará su uso como tal y no será parcelada debido a su tipificación y características. Dentro del proyecto relacionado se encuentra el inmueble objeto del presente </w:t>
      </w:r>
      <w:r w:rsidR="006D581C" w:rsidRPr="000C6731">
        <w:rPr>
          <w:rFonts w:ascii="Times New Roman" w:eastAsia="Times New Roman" w:hAnsi="Times New Roman"/>
          <w:bCs/>
          <w:sz w:val="26"/>
          <w:szCs w:val="26"/>
        </w:rPr>
        <w:t>punto de acta</w:t>
      </w:r>
      <w:r w:rsidRPr="000C6731">
        <w:rPr>
          <w:rFonts w:ascii="Times New Roman" w:eastAsia="Times New Roman" w:hAnsi="Times New Roman"/>
          <w:bCs/>
          <w:sz w:val="26"/>
          <w:szCs w:val="26"/>
        </w:rPr>
        <w:t>.</w:t>
      </w:r>
    </w:p>
    <w:p w:rsidR="00AC160E" w:rsidRDefault="00AC160E" w:rsidP="000C6731">
      <w:pPr>
        <w:ind w:left="720"/>
        <w:jc w:val="both"/>
        <w:rPr>
          <w:rFonts w:ascii="Times New Roman" w:eastAsia="Times New Roman" w:hAnsi="Times New Roman"/>
          <w:sz w:val="26"/>
          <w:szCs w:val="26"/>
        </w:rPr>
      </w:pPr>
    </w:p>
    <w:p w:rsidR="00AC160E" w:rsidRPr="000C6731" w:rsidRDefault="00AC160E" w:rsidP="00A7030B">
      <w:pPr>
        <w:pStyle w:val="Prrafodelista"/>
        <w:numPr>
          <w:ilvl w:val="0"/>
          <w:numId w:val="23"/>
        </w:numPr>
        <w:tabs>
          <w:tab w:val="left" w:pos="1134"/>
        </w:tabs>
        <w:ind w:left="1134" w:hanging="567"/>
        <w:contextualSpacing/>
        <w:jc w:val="both"/>
        <w:rPr>
          <w:rFonts w:ascii="Times New Roman" w:eastAsia="Times New Roman" w:hAnsi="Times New Roman"/>
          <w:sz w:val="26"/>
          <w:szCs w:val="26"/>
          <w:lang w:eastAsia="es-ES"/>
        </w:rPr>
      </w:pPr>
      <w:r w:rsidRPr="000C6731">
        <w:rPr>
          <w:rFonts w:ascii="Times New Roman" w:eastAsia="Times New Roman" w:hAnsi="Times New Roman"/>
          <w:sz w:val="26"/>
          <w:szCs w:val="26"/>
          <w:lang w:eastAsia="es-ES"/>
        </w:rPr>
        <w:t>Que mediante el Punto VII-4 del Acta Ordinaria 6-94 de fecha 10 de febrero de 1994, se adjudicó, entre otros, el inmueble identificado como Solar</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Polígono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con un área de 500.00 Mt², por un precio de $81.71, a favor del señor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w:t>
      </w:r>
    </w:p>
    <w:p w:rsidR="00E57D28" w:rsidRPr="000C6731" w:rsidRDefault="00E57D28" w:rsidP="000C6731">
      <w:pPr>
        <w:pStyle w:val="Prrafodelista"/>
        <w:rPr>
          <w:rFonts w:ascii="Times New Roman" w:eastAsia="Times New Roman" w:hAnsi="Times New Roman"/>
          <w:sz w:val="26"/>
          <w:szCs w:val="26"/>
          <w:lang w:eastAsia="es-ES"/>
        </w:rPr>
      </w:pPr>
    </w:p>
    <w:p w:rsidR="00AC160E" w:rsidRPr="000C6731" w:rsidRDefault="00AC160E" w:rsidP="00A7030B">
      <w:pPr>
        <w:pStyle w:val="Prrafodelista"/>
        <w:numPr>
          <w:ilvl w:val="0"/>
          <w:numId w:val="23"/>
        </w:numPr>
        <w:tabs>
          <w:tab w:val="left" w:pos="1134"/>
        </w:tabs>
        <w:ind w:left="1134" w:hanging="708"/>
        <w:contextualSpacing/>
        <w:jc w:val="both"/>
        <w:rPr>
          <w:rFonts w:ascii="Times New Roman" w:eastAsia="Times New Roman" w:hAnsi="Times New Roman"/>
          <w:sz w:val="26"/>
          <w:szCs w:val="26"/>
          <w:lang w:eastAsia="es-ES"/>
        </w:rPr>
      </w:pPr>
      <w:r w:rsidRPr="000C6731">
        <w:rPr>
          <w:rFonts w:ascii="Times New Roman" w:eastAsia="Times New Roman" w:hAnsi="Times New Roman"/>
          <w:sz w:val="26"/>
          <w:szCs w:val="26"/>
          <w:lang w:eastAsia="es-ES"/>
        </w:rPr>
        <w:t xml:space="preserve">Es necesario aclarar que según nuevos planos aprobados por el Centro Nacional de Registros, la nomenclatura y área del inmueble han variado, quedando identificado como Solar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Polígono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ISTA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con un área de 531.83 Mt². </w:t>
      </w:r>
    </w:p>
    <w:p w:rsidR="00AC160E" w:rsidRDefault="00AC160E" w:rsidP="000C6731">
      <w:pPr>
        <w:pStyle w:val="Prrafodelista"/>
        <w:tabs>
          <w:tab w:val="left" w:pos="851"/>
        </w:tabs>
        <w:jc w:val="both"/>
        <w:rPr>
          <w:rFonts w:ascii="Times New Roman" w:eastAsia="Times New Roman" w:hAnsi="Times New Roman"/>
          <w:sz w:val="26"/>
          <w:szCs w:val="26"/>
          <w:lang w:eastAsia="es-ES"/>
        </w:rPr>
      </w:pPr>
    </w:p>
    <w:p w:rsidR="00AC160E" w:rsidRPr="000C6731" w:rsidRDefault="00AC160E" w:rsidP="00A7030B">
      <w:pPr>
        <w:pStyle w:val="Prrafodelista"/>
        <w:numPr>
          <w:ilvl w:val="0"/>
          <w:numId w:val="23"/>
        </w:numPr>
        <w:tabs>
          <w:tab w:val="left" w:pos="1134"/>
        </w:tabs>
        <w:ind w:left="1134" w:hanging="708"/>
        <w:contextualSpacing/>
        <w:jc w:val="both"/>
        <w:rPr>
          <w:rFonts w:ascii="Times New Roman" w:eastAsia="Times New Roman" w:hAnsi="Times New Roman"/>
          <w:sz w:val="26"/>
          <w:szCs w:val="26"/>
          <w:lang w:eastAsia="es-ES"/>
        </w:rPr>
      </w:pPr>
      <w:r w:rsidRPr="000C6731">
        <w:rPr>
          <w:rFonts w:ascii="Times New Roman" w:eastAsia="Times New Roman" w:hAnsi="Times New Roman"/>
          <w:sz w:val="26"/>
          <w:szCs w:val="26"/>
          <w:lang w:eastAsia="es-ES"/>
        </w:rPr>
        <w:t xml:space="preserve">Que mediante escritura número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del Libro de Títulos de Transferencia de Dominio número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de fecha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de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w:t>
      </w:r>
      <w:proofErr w:type="spellStart"/>
      <w:r w:rsidRPr="000C6731">
        <w:rPr>
          <w:rFonts w:ascii="Times New Roman" w:eastAsia="Times New Roman" w:hAnsi="Times New Roman"/>
          <w:sz w:val="26"/>
          <w:szCs w:val="26"/>
          <w:lang w:eastAsia="es-ES"/>
        </w:rPr>
        <w:t>de</w:t>
      </w:r>
      <w:proofErr w:type="spellEnd"/>
      <w:r w:rsidRPr="000C6731">
        <w:rPr>
          <w:rFonts w:ascii="Times New Roman" w:eastAsia="Times New Roman" w:hAnsi="Times New Roman"/>
          <w:sz w:val="26"/>
          <w:szCs w:val="26"/>
          <w:lang w:eastAsia="es-ES"/>
        </w:rPr>
        <w:t xml:space="preserve">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extendido a favor del señor Juan López, se materializó la adjudicación del inmueble anteriormente relacionado. </w:t>
      </w:r>
    </w:p>
    <w:p w:rsidR="00AC160E" w:rsidRDefault="00AC160E" w:rsidP="000C6731">
      <w:pPr>
        <w:pStyle w:val="Prrafodelista"/>
        <w:rPr>
          <w:rFonts w:ascii="Times New Roman" w:hAnsi="Times New Roman"/>
          <w:sz w:val="26"/>
          <w:szCs w:val="26"/>
        </w:rPr>
      </w:pPr>
    </w:p>
    <w:p w:rsidR="00AC160E" w:rsidRPr="000C6731" w:rsidRDefault="00AC160E" w:rsidP="00A7030B">
      <w:pPr>
        <w:pStyle w:val="Prrafodelista"/>
        <w:widowControl w:val="0"/>
        <w:numPr>
          <w:ilvl w:val="0"/>
          <w:numId w:val="23"/>
        </w:numPr>
        <w:tabs>
          <w:tab w:val="left" w:pos="1134"/>
        </w:tabs>
        <w:autoSpaceDE w:val="0"/>
        <w:autoSpaceDN w:val="0"/>
        <w:adjustRightInd w:val="0"/>
        <w:ind w:left="1134" w:right="118" w:hanging="708"/>
        <w:contextualSpacing/>
        <w:jc w:val="both"/>
        <w:rPr>
          <w:rFonts w:ascii="Times New Roman" w:hAnsi="Times New Roman"/>
          <w:b/>
          <w:sz w:val="26"/>
          <w:szCs w:val="26"/>
        </w:rPr>
      </w:pPr>
      <w:r w:rsidRPr="000C6731">
        <w:rPr>
          <w:rFonts w:ascii="Times New Roman" w:hAnsi="Times New Roman"/>
          <w:sz w:val="26"/>
          <w:szCs w:val="26"/>
        </w:rPr>
        <w:t xml:space="preserve">Que de conformidad al informe técnico emitido por el Departamento de Asignación Individual y Avalúos con referencia SGD-02-0296-19 de fecha 7 de marzo de 2019, sustentado por el estudio registral de referencia SGL-04-0223-19 de fecha 18 de febrero de 2019, la </w:t>
      </w:r>
      <w:r w:rsidRPr="000C6731">
        <w:rPr>
          <w:rFonts w:ascii="Times New Roman" w:eastAsia="Times New Roman" w:hAnsi="Times New Roman"/>
          <w:sz w:val="26"/>
          <w:szCs w:val="26"/>
          <w:lang w:eastAsia="es-ES"/>
        </w:rPr>
        <w:t xml:space="preserve">escritura relacionada en el considerando anterior, </w:t>
      </w:r>
      <w:r w:rsidRPr="000C6731">
        <w:rPr>
          <w:rFonts w:ascii="Times New Roman" w:eastAsia="Times New Roman" w:hAnsi="Times New Roman"/>
          <w:sz w:val="26"/>
          <w:szCs w:val="26"/>
        </w:rPr>
        <w:t xml:space="preserve">no fue presentada y, por lo tanto, nunca fue inscrita en el Centro Nacional de Registros, encontrándose a la fecha el inmueble, libre de gravamen a favor de este Instituto. </w:t>
      </w:r>
    </w:p>
    <w:p w:rsidR="00AC160E" w:rsidRDefault="00AC160E" w:rsidP="000C6731">
      <w:pPr>
        <w:pStyle w:val="Prrafodelista"/>
        <w:rPr>
          <w:rFonts w:ascii="Times New Roman" w:eastAsia="Times New Roman" w:hAnsi="Times New Roman"/>
          <w:sz w:val="26"/>
          <w:szCs w:val="26"/>
        </w:rPr>
      </w:pPr>
    </w:p>
    <w:p w:rsidR="00AC160E" w:rsidRPr="00F96870" w:rsidRDefault="00AC160E" w:rsidP="00E57D28">
      <w:pPr>
        <w:pStyle w:val="Prrafodelista"/>
        <w:widowControl w:val="0"/>
        <w:numPr>
          <w:ilvl w:val="0"/>
          <w:numId w:val="23"/>
        </w:numPr>
        <w:tabs>
          <w:tab w:val="left" w:pos="1134"/>
        </w:tabs>
        <w:autoSpaceDE w:val="0"/>
        <w:autoSpaceDN w:val="0"/>
        <w:adjustRightInd w:val="0"/>
        <w:ind w:left="1134" w:right="118" w:hanging="708"/>
        <w:contextualSpacing/>
        <w:jc w:val="both"/>
        <w:rPr>
          <w:rFonts w:ascii="Times New Roman" w:eastAsia="Times New Roman" w:hAnsi="Times New Roman"/>
          <w:b/>
          <w:sz w:val="26"/>
          <w:szCs w:val="26"/>
          <w:lang w:eastAsia="es-ES"/>
        </w:rPr>
      </w:pPr>
      <w:r w:rsidRPr="000C6731">
        <w:rPr>
          <w:rFonts w:ascii="Times New Roman" w:eastAsia="Times New Roman" w:hAnsi="Times New Roman"/>
          <w:sz w:val="26"/>
          <w:szCs w:val="26"/>
        </w:rPr>
        <w:t xml:space="preserve">Que con fecha 9 de octubre de 2017, el Departamento de Análisis Jurídico,  emitió Opinión Jurídica con referencia </w:t>
      </w:r>
      <w:r w:rsidRPr="000C6731">
        <w:rPr>
          <w:rFonts w:ascii="Times New Roman" w:hAnsi="Times New Roman"/>
          <w:sz w:val="26"/>
          <w:szCs w:val="26"/>
        </w:rPr>
        <w:t xml:space="preserve">SGL-03-1860-17, en la que estableció que con la derogatoria de la Ley Especial para la Transferencia de Inmuebles e Inscripciones de Títulos de Propiedad Expedidos por el Instituto Salvadoreño de Transformación Agraria, a raíz de la entrada en vigencia de </w:t>
      </w:r>
      <w:r w:rsidRPr="000C6731">
        <w:rPr>
          <w:rFonts w:ascii="Times New Roman" w:eastAsia="Times New Roman" w:hAnsi="Times New Roman"/>
          <w:sz w:val="26"/>
          <w:szCs w:val="26"/>
        </w:rPr>
        <w:t xml:space="preserve">la Ley del Régimen Especial de la Tierra en Propiedad de las Asociaciones Cooperativas, Comunales y Comunitarias Campesinas y Beneficiarios de la Reforma Agraria, quedó evidenciado que aquella establecía ciertas limitaciones al derecho de propiedad de los beneficiarios de la Reforma Agraria sobre sus bienes, lo que les impedía su libre </w:t>
      </w:r>
      <w:r w:rsidRPr="00F96870">
        <w:rPr>
          <w:rFonts w:ascii="Times New Roman" w:eastAsia="Times New Roman" w:hAnsi="Times New Roman"/>
          <w:sz w:val="26"/>
          <w:szCs w:val="26"/>
        </w:rPr>
        <w:t>desarrollo, por lo que, con la nueva Ley se reguló que todos los instrumentos traslaticios de dominio debían realizarse llenando las solemnidades, (de la cuales carecen los instrumentos otorgados con anterioridad),  es decir a través de escritura pública, tal y como lo estableció expresamente e</w:t>
      </w:r>
      <w:r w:rsidRPr="00F96870">
        <w:rPr>
          <w:rFonts w:ascii="Times New Roman" w:hAnsi="Times New Roman"/>
          <w:sz w:val="26"/>
          <w:szCs w:val="26"/>
        </w:rPr>
        <w:t>l artículo "Art.</w:t>
      </w:r>
      <w:r w:rsidRPr="00F96870">
        <w:rPr>
          <w:rFonts w:ascii="Times New Roman" w:hAnsi="Times New Roman"/>
          <w:spacing w:val="55"/>
          <w:sz w:val="26"/>
          <w:szCs w:val="26"/>
        </w:rPr>
        <w:t xml:space="preserve"> </w:t>
      </w:r>
      <w:r w:rsidRPr="00F96870">
        <w:rPr>
          <w:rFonts w:ascii="Times New Roman" w:hAnsi="Times New Roman"/>
          <w:sz w:val="26"/>
          <w:szCs w:val="26"/>
        </w:rPr>
        <w:t xml:space="preserve">3.- de la precitada Ley, que dice que: </w:t>
      </w:r>
      <w:r w:rsidRPr="00F96870">
        <w:rPr>
          <w:rFonts w:ascii="Times New Roman" w:hAnsi="Times New Roman"/>
          <w:b/>
          <w:i/>
          <w:sz w:val="26"/>
          <w:szCs w:val="26"/>
        </w:rPr>
        <w:t>“La</w:t>
      </w:r>
      <w:r w:rsidRPr="00F96870">
        <w:rPr>
          <w:rFonts w:ascii="Times New Roman" w:hAnsi="Times New Roman"/>
          <w:b/>
          <w:i/>
          <w:spacing w:val="38"/>
          <w:sz w:val="26"/>
          <w:szCs w:val="26"/>
        </w:rPr>
        <w:t xml:space="preserve"> </w:t>
      </w:r>
      <w:r w:rsidRPr="00F96870">
        <w:rPr>
          <w:rFonts w:ascii="Times New Roman" w:hAnsi="Times New Roman"/>
          <w:b/>
          <w:i/>
          <w:sz w:val="26"/>
          <w:szCs w:val="26"/>
        </w:rPr>
        <w:t>transferencia</w:t>
      </w:r>
      <w:r w:rsidRPr="00F96870">
        <w:rPr>
          <w:rFonts w:ascii="Times New Roman" w:hAnsi="Times New Roman"/>
          <w:b/>
          <w:i/>
          <w:spacing w:val="27"/>
          <w:sz w:val="26"/>
          <w:szCs w:val="26"/>
        </w:rPr>
        <w:t xml:space="preserve"> </w:t>
      </w:r>
      <w:r w:rsidRPr="00F96870">
        <w:rPr>
          <w:rFonts w:ascii="Times New Roman" w:hAnsi="Times New Roman"/>
          <w:b/>
          <w:i/>
          <w:sz w:val="26"/>
          <w:szCs w:val="26"/>
        </w:rPr>
        <w:t>de</w:t>
      </w:r>
      <w:r w:rsidRPr="00F96870">
        <w:rPr>
          <w:rFonts w:ascii="Times New Roman" w:hAnsi="Times New Roman"/>
          <w:b/>
          <w:i/>
          <w:spacing w:val="52"/>
          <w:sz w:val="26"/>
          <w:szCs w:val="26"/>
        </w:rPr>
        <w:t xml:space="preserve"> </w:t>
      </w:r>
      <w:r w:rsidRPr="00F96870">
        <w:rPr>
          <w:rFonts w:ascii="Times New Roman" w:hAnsi="Times New Roman"/>
          <w:b/>
          <w:i/>
          <w:sz w:val="26"/>
          <w:szCs w:val="26"/>
        </w:rPr>
        <w:t>tierras</w:t>
      </w:r>
      <w:r w:rsidRPr="00F96870">
        <w:rPr>
          <w:rFonts w:ascii="Times New Roman" w:hAnsi="Times New Roman"/>
          <w:b/>
          <w:i/>
          <w:spacing w:val="41"/>
          <w:sz w:val="26"/>
          <w:szCs w:val="26"/>
        </w:rPr>
        <w:t xml:space="preserve"> </w:t>
      </w:r>
      <w:r w:rsidRPr="00F96870">
        <w:rPr>
          <w:rFonts w:ascii="Times New Roman" w:hAnsi="Times New Roman"/>
          <w:b/>
          <w:i/>
          <w:sz w:val="26"/>
          <w:szCs w:val="26"/>
        </w:rPr>
        <w:t xml:space="preserve">y </w:t>
      </w:r>
      <w:r w:rsidRPr="00F96870">
        <w:rPr>
          <w:rFonts w:ascii="Times New Roman" w:hAnsi="Times New Roman"/>
          <w:b/>
          <w:i/>
          <w:spacing w:val="2"/>
          <w:sz w:val="26"/>
          <w:szCs w:val="26"/>
        </w:rPr>
        <w:t xml:space="preserve"> </w:t>
      </w:r>
      <w:r w:rsidRPr="00F96870">
        <w:rPr>
          <w:rFonts w:ascii="Times New Roman" w:hAnsi="Times New Roman"/>
          <w:b/>
          <w:i/>
          <w:sz w:val="26"/>
          <w:szCs w:val="26"/>
        </w:rPr>
        <w:t>demás</w:t>
      </w:r>
      <w:r w:rsidRPr="00F96870">
        <w:rPr>
          <w:rFonts w:ascii="Times New Roman" w:hAnsi="Times New Roman"/>
          <w:b/>
          <w:i/>
          <w:spacing w:val="44"/>
          <w:sz w:val="26"/>
          <w:szCs w:val="26"/>
        </w:rPr>
        <w:t xml:space="preserve"> </w:t>
      </w:r>
      <w:r w:rsidRPr="00F96870">
        <w:rPr>
          <w:rFonts w:ascii="Times New Roman" w:hAnsi="Times New Roman"/>
          <w:b/>
          <w:i/>
          <w:sz w:val="26"/>
          <w:szCs w:val="26"/>
        </w:rPr>
        <w:t>bienes</w:t>
      </w:r>
      <w:r w:rsidRPr="00F96870">
        <w:rPr>
          <w:rFonts w:ascii="Times New Roman" w:hAnsi="Times New Roman"/>
          <w:b/>
          <w:i/>
          <w:spacing w:val="44"/>
          <w:sz w:val="26"/>
          <w:szCs w:val="26"/>
        </w:rPr>
        <w:t xml:space="preserve"> </w:t>
      </w:r>
      <w:r w:rsidRPr="00F96870">
        <w:rPr>
          <w:rFonts w:ascii="Times New Roman" w:hAnsi="Times New Roman"/>
          <w:b/>
          <w:i/>
          <w:sz w:val="26"/>
          <w:szCs w:val="26"/>
        </w:rPr>
        <w:t>agrarios</w:t>
      </w:r>
      <w:r w:rsidRPr="00F96870">
        <w:rPr>
          <w:rFonts w:ascii="Times New Roman" w:hAnsi="Times New Roman"/>
          <w:b/>
          <w:i/>
          <w:spacing w:val="42"/>
          <w:sz w:val="26"/>
          <w:szCs w:val="26"/>
        </w:rPr>
        <w:t xml:space="preserve"> </w:t>
      </w:r>
      <w:r w:rsidRPr="00F96870">
        <w:rPr>
          <w:rFonts w:ascii="Times New Roman" w:hAnsi="Times New Roman"/>
          <w:b/>
          <w:i/>
          <w:sz w:val="26"/>
          <w:szCs w:val="26"/>
        </w:rPr>
        <w:t>a</w:t>
      </w:r>
      <w:r w:rsidRPr="00F96870">
        <w:rPr>
          <w:rFonts w:ascii="Times New Roman" w:hAnsi="Times New Roman"/>
          <w:b/>
          <w:i/>
          <w:spacing w:val="41"/>
          <w:sz w:val="26"/>
          <w:szCs w:val="26"/>
        </w:rPr>
        <w:t xml:space="preserve"> </w:t>
      </w:r>
      <w:r w:rsidRPr="00F96870">
        <w:rPr>
          <w:rFonts w:ascii="Times New Roman" w:hAnsi="Times New Roman"/>
          <w:b/>
          <w:i/>
          <w:sz w:val="26"/>
          <w:szCs w:val="26"/>
        </w:rPr>
        <w:t>favor</w:t>
      </w:r>
      <w:r w:rsidRPr="00F96870">
        <w:rPr>
          <w:rFonts w:ascii="Times New Roman" w:hAnsi="Times New Roman"/>
          <w:b/>
          <w:i/>
          <w:spacing w:val="59"/>
          <w:sz w:val="26"/>
          <w:szCs w:val="26"/>
        </w:rPr>
        <w:t xml:space="preserve"> </w:t>
      </w:r>
      <w:r w:rsidRPr="00F96870">
        <w:rPr>
          <w:rFonts w:ascii="Times New Roman" w:hAnsi="Times New Roman"/>
          <w:b/>
          <w:i/>
          <w:sz w:val="26"/>
          <w:szCs w:val="26"/>
        </w:rPr>
        <w:t>de  los adjudicatarios</w:t>
      </w:r>
      <w:r w:rsidRPr="00F96870">
        <w:rPr>
          <w:rFonts w:ascii="Times New Roman" w:hAnsi="Times New Roman"/>
          <w:b/>
          <w:i/>
          <w:spacing w:val="6"/>
          <w:sz w:val="26"/>
          <w:szCs w:val="26"/>
        </w:rPr>
        <w:t xml:space="preserve"> </w:t>
      </w:r>
      <w:r w:rsidRPr="00F96870">
        <w:rPr>
          <w:rFonts w:ascii="Times New Roman" w:hAnsi="Times New Roman"/>
          <w:b/>
          <w:i/>
          <w:sz w:val="26"/>
          <w:szCs w:val="26"/>
        </w:rPr>
        <w:t>del</w:t>
      </w:r>
      <w:r w:rsidRPr="00F96870">
        <w:rPr>
          <w:rFonts w:ascii="Times New Roman" w:hAnsi="Times New Roman"/>
          <w:b/>
          <w:i/>
          <w:spacing w:val="28"/>
          <w:sz w:val="26"/>
          <w:szCs w:val="26"/>
        </w:rPr>
        <w:t xml:space="preserve"> </w:t>
      </w:r>
      <w:r w:rsidRPr="00F96870">
        <w:rPr>
          <w:rFonts w:ascii="Times New Roman" w:hAnsi="Times New Roman"/>
          <w:b/>
          <w:i/>
          <w:sz w:val="26"/>
          <w:szCs w:val="26"/>
        </w:rPr>
        <w:t>Instituto</w:t>
      </w:r>
      <w:r w:rsidRPr="00F96870">
        <w:rPr>
          <w:rFonts w:ascii="Times New Roman" w:hAnsi="Times New Roman"/>
          <w:b/>
          <w:i/>
          <w:spacing w:val="6"/>
          <w:sz w:val="26"/>
          <w:szCs w:val="26"/>
        </w:rPr>
        <w:t xml:space="preserve"> </w:t>
      </w:r>
      <w:r w:rsidRPr="00F96870">
        <w:rPr>
          <w:rFonts w:ascii="Times New Roman" w:hAnsi="Times New Roman"/>
          <w:b/>
          <w:i/>
          <w:sz w:val="26"/>
          <w:szCs w:val="26"/>
        </w:rPr>
        <w:t>Salvadoreño</w:t>
      </w:r>
      <w:r w:rsidRPr="00F96870">
        <w:rPr>
          <w:rFonts w:ascii="Times New Roman" w:hAnsi="Times New Roman"/>
          <w:b/>
          <w:i/>
          <w:spacing w:val="2"/>
          <w:sz w:val="26"/>
          <w:szCs w:val="26"/>
        </w:rPr>
        <w:t xml:space="preserve"> </w:t>
      </w:r>
      <w:r w:rsidRPr="00F96870">
        <w:rPr>
          <w:rFonts w:ascii="Times New Roman" w:hAnsi="Times New Roman"/>
          <w:b/>
          <w:i/>
          <w:sz w:val="26"/>
          <w:szCs w:val="26"/>
        </w:rPr>
        <w:t>de</w:t>
      </w:r>
      <w:r w:rsidRPr="00F96870">
        <w:rPr>
          <w:rFonts w:ascii="Times New Roman" w:hAnsi="Times New Roman"/>
          <w:b/>
          <w:i/>
          <w:spacing w:val="16"/>
          <w:sz w:val="26"/>
          <w:szCs w:val="26"/>
        </w:rPr>
        <w:t xml:space="preserve"> </w:t>
      </w:r>
      <w:r w:rsidRPr="00F96870">
        <w:rPr>
          <w:rFonts w:ascii="Times New Roman" w:hAnsi="Times New Roman"/>
          <w:b/>
          <w:i/>
          <w:sz w:val="26"/>
          <w:szCs w:val="26"/>
        </w:rPr>
        <w:t>Transformación Agraria,</w:t>
      </w:r>
      <w:r w:rsidRPr="00F96870">
        <w:rPr>
          <w:rFonts w:ascii="Times New Roman" w:hAnsi="Times New Roman"/>
          <w:b/>
          <w:i/>
          <w:spacing w:val="12"/>
          <w:sz w:val="26"/>
          <w:szCs w:val="26"/>
        </w:rPr>
        <w:t xml:space="preserve"> </w:t>
      </w:r>
      <w:r w:rsidRPr="00F96870">
        <w:rPr>
          <w:rFonts w:ascii="Times New Roman" w:hAnsi="Times New Roman"/>
          <w:b/>
          <w:i/>
          <w:sz w:val="26"/>
          <w:szCs w:val="26"/>
        </w:rPr>
        <w:t>se</w:t>
      </w:r>
      <w:r w:rsidRPr="00F96870">
        <w:rPr>
          <w:rFonts w:ascii="Times New Roman" w:hAnsi="Times New Roman"/>
          <w:b/>
          <w:i/>
          <w:spacing w:val="30"/>
          <w:sz w:val="26"/>
          <w:szCs w:val="26"/>
        </w:rPr>
        <w:t xml:space="preserve"> </w:t>
      </w:r>
      <w:r w:rsidRPr="00F96870">
        <w:rPr>
          <w:rFonts w:ascii="Times New Roman" w:hAnsi="Times New Roman"/>
          <w:b/>
          <w:i/>
          <w:sz w:val="26"/>
          <w:szCs w:val="26"/>
        </w:rPr>
        <w:t>realizará</w:t>
      </w:r>
      <w:r w:rsidRPr="00F96870">
        <w:rPr>
          <w:rFonts w:ascii="Times New Roman" w:hAnsi="Times New Roman"/>
          <w:b/>
          <w:i/>
          <w:spacing w:val="18"/>
          <w:sz w:val="26"/>
          <w:szCs w:val="26"/>
        </w:rPr>
        <w:t xml:space="preserve"> </w:t>
      </w:r>
      <w:r w:rsidRPr="00F96870">
        <w:rPr>
          <w:rFonts w:ascii="Times New Roman" w:hAnsi="Times New Roman"/>
          <w:b/>
          <w:i/>
          <w:sz w:val="26"/>
          <w:szCs w:val="26"/>
        </w:rPr>
        <w:t>por escritura</w:t>
      </w:r>
      <w:r w:rsidRPr="00F96870">
        <w:rPr>
          <w:rFonts w:ascii="Times New Roman" w:hAnsi="Times New Roman"/>
          <w:b/>
          <w:i/>
          <w:spacing w:val="55"/>
          <w:sz w:val="26"/>
          <w:szCs w:val="26"/>
        </w:rPr>
        <w:t xml:space="preserve"> </w:t>
      </w:r>
      <w:r w:rsidRPr="00F96870">
        <w:rPr>
          <w:rFonts w:ascii="Times New Roman" w:hAnsi="Times New Roman"/>
          <w:b/>
          <w:i/>
          <w:sz w:val="26"/>
          <w:szCs w:val="26"/>
        </w:rPr>
        <w:t>pública</w:t>
      </w:r>
      <w:r w:rsidRPr="00F96870">
        <w:rPr>
          <w:rFonts w:ascii="Times New Roman" w:hAnsi="Times New Roman"/>
          <w:b/>
          <w:i/>
          <w:spacing w:val="42"/>
          <w:sz w:val="26"/>
          <w:szCs w:val="26"/>
        </w:rPr>
        <w:t xml:space="preserve"> </w:t>
      </w:r>
      <w:r w:rsidRPr="00F96870">
        <w:rPr>
          <w:rFonts w:ascii="Times New Roman" w:hAnsi="Times New Roman"/>
          <w:b/>
          <w:i/>
          <w:sz w:val="26"/>
          <w:szCs w:val="26"/>
        </w:rPr>
        <w:t>de</w:t>
      </w:r>
      <w:r w:rsidRPr="00F96870">
        <w:rPr>
          <w:rFonts w:ascii="Times New Roman" w:hAnsi="Times New Roman"/>
          <w:b/>
          <w:i/>
          <w:spacing w:val="53"/>
          <w:sz w:val="26"/>
          <w:szCs w:val="26"/>
        </w:rPr>
        <w:t xml:space="preserve"> </w:t>
      </w:r>
      <w:r w:rsidRPr="00F96870">
        <w:rPr>
          <w:rFonts w:ascii="Times New Roman" w:hAnsi="Times New Roman"/>
          <w:b/>
          <w:i/>
          <w:sz w:val="26"/>
          <w:szCs w:val="26"/>
        </w:rPr>
        <w:t>compraventa;</w:t>
      </w:r>
      <w:r w:rsidRPr="00F96870">
        <w:rPr>
          <w:rFonts w:ascii="Times New Roman" w:hAnsi="Times New Roman"/>
          <w:b/>
          <w:i/>
          <w:spacing w:val="39"/>
          <w:sz w:val="26"/>
          <w:szCs w:val="26"/>
        </w:rPr>
        <w:t xml:space="preserve"> </w:t>
      </w:r>
      <w:r w:rsidRPr="00F96870">
        <w:rPr>
          <w:rFonts w:ascii="Times New Roman" w:hAnsi="Times New Roman"/>
          <w:b/>
          <w:i/>
          <w:sz w:val="26"/>
          <w:szCs w:val="26"/>
        </w:rPr>
        <w:t>si</w:t>
      </w:r>
      <w:r w:rsidRPr="00F96870">
        <w:rPr>
          <w:rFonts w:ascii="Times New Roman" w:hAnsi="Times New Roman"/>
          <w:b/>
          <w:i/>
          <w:spacing w:val="59"/>
          <w:sz w:val="26"/>
          <w:szCs w:val="26"/>
        </w:rPr>
        <w:t xml:space="preserve"> </w:t>
      </w:r>
      <w:r w:rsidRPr="00F96870">
        <w:rPr>
          <w:rFonts w:ascii="Times New Roman" w:hAnsi="Times New Roman"/>
          <w:b/>
          <w:i/>
          <w:sz w:val="26"/>
          <w:szCs w:val="26"/>
        </w:rPr>
        <w:t xml:space="preserve">el </w:t>
      </w:r>
      <w:r w:rsidRPr="00F96870">
        <w:rPr>
          <w:rFonts w:ascii="Times New Roman" w:hAnsi="Times New Roman"/>
          <w:b/>
          <w:i/>
          <w:spacing w:val="2"/>
          <w:sz w:val="26"/>
          <w:szCs w:val="26"/>
        </w:rPr>
        <w:t xml:space="preserve"> </w:t>
      </w:r>
      <w:r w:rsidRPr="00F96870">
        <w:rPr>
          <w:rFonts w:ascii="Times New Roman" w:hAnsi="Times New Roman"/>
          <w:b/>
          <w:i/>
          <w:sz w:val="26"/>
          <w:szCs w:val="26"/>
        </w:rPr>
        <w:t>precio</w:t>
      </w:r>
      <w:r w:rsidRPr="00F96870">
        <w:rPr>
          <w:rFonts w:ascii="Times New Roman" w:hAnsi="Times New Roman"/>
          <w:b/>
          <w:i/>
          <w:spacing w:val="41"/>
          <w:sz w:val="26"/>
          <w:szCs w:val="26"/>
        </w:rPr>
        <w:t xml:space="preserve"> </w:t>
      </w:r>
      <w:r w:rsidRPr="00F96870">
        <w:rPr>
          <w:rFonts w:ascii="Times New Roman" w:hAnsi="Times New Roman"/>
          <w:b/>
          <w:i/>
          <w:sz w:val="26"/>
          <w:szCs w:val="26"/>
        </w:rPr>
        <w:t>se  paga</w:t>
      </w:r>
      <w:r w:rsidRPr="00F96870">
        <w:rPr>
          <w:rFonts w:ascii="Times New Roman" w:hAnsi="Times New Roman"/>
          <w:b/>
          <w:i/>
          <w:spacing w:val="60"/>
          <w:sz w:val="26"/>
          <w:szCs w:val="26"/>
        </w:rPr>
        <w:t xml:space="preserve"> </w:t>
      </w:r>
      <w:r w:rsidRPr="00F96870">
        <w:rPr>
          <w:rFonts w:ascii="Times New Roman" w:hAnsi="Times New Roman"/>
          <w:b/>
          <w:i/>
          <w:sz w:val="26"/>
          <w:szCs w:val="26"/>
        </w:rPr>
        <w:t xml:space="preserve">a </w:t>
      </w:r>
      <w:r w:rsidRPr="00F96870">
        <w:rPr>
          <w:rFonts w:ascii="Times New Roman" w:hAnsi="Times New Roman"/>
          <w:b/>
          <w:i/>
          <w:spacing w:val="5"/>
          <w:sz w:val="26"/>
          <w:szCs w:val="26"/>
        </w:rPr>
        <w:t xml:space="preserve"> </w:t>
      </w:r>
      <w:r w:rsidRPr="00F96870">
        <w:rPr>
          <w:rFonts w:ascii="Times New Roman" w:hAnsi="Times New Roman"/>
          <w:b/>
          <w:i/>
          <w:sz w:val="26"/>
          <w:szCs w:val="26"/>
        </w:rPr>
        <w:t>plazos,</w:t>
      </w:r>
      <w:r w:rsidRPr="00F96870">
        <w:rPr>
          <w:rFonts w:ascii="Times New Roman" w:hAnsi="Times New Roman"/>
          <w:b/>
          <w:i/>
          <w:spacing w:val="35"/>
          <w:sz w:val="26"/>
          <w:szCs w:val="26"/>
        </w:rPr>
        <w:t xml:space="preserve"> </w:t>
      </w:r>
      <w:r w:rsidRPr="00F96870">
        <w:rPr>
          <w:rFonts w:ascii="Times New Roman" w:hAnsi="Times New Roman"/>
          <w:b/>
          <w:i/>
          <w:sz w:val="26"/>
          <w:szCs w:val="26"/>
        </w:rPr>
        <w:t>la</w:t>
      </w:r>
      <w:r w:rsidRPr="00F96870">
        <w:rPr>
          <w:rFonts w:ascii="Times New Roman" w:hAnsi="Times New Roman"/>
          <w:b/>
          <w:i/>
          <w:spacing w:val="47"/>
          <w:sz w:val="26"/>
          <w:szCs w:val="26"/>
        </w:rPr>
        <w:t xml:space="preserve"> </w:t>
      </w:r>
      <w:r w:rsidRPr="00F96870">
        <w:rPr>
          <w:rFonts w:ascii="Times New Roman" w:hAnsi="Times New Roman"/>
          <w:b/>
          <w:i/>
          <w:sz w:val="26"/>
          <w:szCs w:val="26"/>
        </w:rPr>
        <w:t>venta</w:t>
      </w:r>
      <w:r w:rsidRPr="00F96870">
        <w:rPr>
          <w:rFonts w:ascii="Times New Roman" w:hAnsi="Times New Roman"/>
          <w:b/>
          <w:i/>
          <w:spacing w:val="63"/>
          <w:sz w:val="26"/>
          <w:szCs w:val="26"/>
        </w:rPr>
        <w:t xml:space="preserve"> </w:t>
      </w:r>
      <w:r w:rsidRPr="00F96870">
        <w:rPr>
          <w:rFonts w:ascii="Times New Roman" w:hAnsi="Times New Roman"/>
          <w:b/>
          <w:i/>
          <w:sz w:val="26"/>
          <w:szCs w:val="26"/>
        </w:rPr>
        <w:t>deberá efectuarse</w:t>
      </w:r>
      <w:r w:rsidRPr="00F96870">
        <w:rPr>
          <w:rFonts w:ascii="Times New Roman" w:hAnsi="Times New Roman"/>
          <w:b/>
          <w:i/>
          <w:spacing w:val="-7"/>
          <w:sz w:val="26"/>
          <w:szCs w:val="26"/>
        </w:rPr>
        <w:t xml:space="preserve"> </w:t>
      </w:r>
      <w:r w:rsidRPr="00F96870">
        <w:rPr>
          <w:rFonts w:ascii="Times New Roman" w:hAnsi="Times New Roman"/>
          <w:b/>
          <w:i/>
          <w:sz w:val="26"/>
          <w:szCs w:val="26"/>
        </w:rPr>
        <w:t>con</w:t>
      </w:r>
      <w:r w:rsidRPr="00F96870">
        <w:rPr>
          <w:rFonts w:ascii="Times New Roman" w:hAnsi="Times New Roman"/>
          <w:b/>
          <w:i/>
          <w:spacing w:val="-21"/>
          <w:sz w:val="26"/>
          <w:szCs w:val="26"/>
        </w:rPr>
        <w:t xml:space="preserve"> </w:t>
      </w:r>
      <w:r w:rsidRPr="00F96870">
        <w:rPr>
          <w:rFonts w:ascii="Times New Roman" w:hAnsi="Times New Roman"/>
          <w:b/>
          <w:i/>
          <w:sz w:val="26"/>
          <w:szCs w:val="26"/>
        </w:rPr>
        <w:t>garantía</w:t>
      </w:r>
      <w:r w:rsidRPr="00F96870">
        <w:rPr>
          <w:rFonts w:ascii="Times New Roman" w:hAnsi="Times New Roman"/>
          <w:b/>
          <w:i/>
          <w:spacing w:val="-40"/>
          <w:sz w:val="26"/>
          <w:szCs w:val="26"/>
        </w:rPr>
        <w:t xml:space="preserve"> </w:t>
      </w:r>
      <w:r w:rsidRPr="00F96870">
        <w:rPr>
          <w:rFonts w:ascii="Times New Roman" w:hAnsi="Times New Roman"/>
          <w:b/>
          <w:i/>
          <w:sz w:val="26"/>
          <w:szCs w:val="26"/>
        </w:rPr>
        <w:t>hipotecaria.”</w:t>
      </w:r>
      <w:r w:rsidRPr="00F96870">
        <w:rPr>
          <w:rFonts w:ascii="Times New Roman" w:hAnsi="Times New Roman"/>
          <w:b/>
          <w:sz w:val="26"/>
          <w:szCs w:val="26"/>
        </w:rPr>
        <w:t xml:space="preserve"> </w:t>
      </w:r>
      <w:r w:rsidRPr="00F96870">
        <w:rPr>
          <w:rFonts w:ascii="Times New Roman" w:hAnsi="Times New Roman"/>
          <w:sz w:val="26"/>
          <w:szCs w:val="26"/>
        </w:rPr>
        <w:t>Por lo anterior, se ha considerado que los Títulos que no fueron inscritos oportunamente, carecen de toda validez legal, por no cumplir con los requisitos de fondo y forma establecidos en las leyes de la materia, quedando el derecho de propiedad como una mera expectativa, la cual podrá ser materializada, como ya se apuntó, a través de una escritura pública otorgada ante funcionario autorizado, siempre y cuando así sea convenido por las partes.</w:t>
      </w:r>
      <w:r w:rsidRPr="00F96870">
        <w:rPr>
          <w:rFonts w:ascii="Times New Roman" w:hAnsi="Times New Roman"/>
          <w:b/>
          <w:sz w:val="26"/>
          <w:szCs w:val="26"/>
        </w:rPr>
        <w:t xml:space="preserve"> </w:t>
      </w:r>
    </w:p>
    <w:p w:rsidR="00AC160E" w:rsidRDefault="00AC160E" w:rsidP="000C6731">
      <w:pPr>
        <w:pStyle w:val="Prrafodelista"/>
        <w:widowControl w:val="0"/>
        <w:tabs>
          <w:tab w:val="left" w:pos="851"/>
        </w:tabs>
        <w:autoSpaceDE w:val="0"/>
        <w:autoSpaceDN w:val="0"/>
        <w:adjustRightInd w:val="0"/>
        <w:ind w:right="119"/>
        <w:jc w:val="both"/>
        <w:rPr>
          <w:rFonts w:ascii="Times New Roman" w:eastAsia="Times New Roman" w:hAnsi="Times New Roman"/>
          <w:sz w:val="26"/>
          <w:szCs w:val="26"/>
          <w:lang w:eastAsia="es-ES"/>
        </w:rPr>
      </w:pPr>
    </w:p>
    <w:p w:rsidR="00AC160E" w:rsidRPr="000C6731" w:rsidRDefault="00AC160E" w:rsidP="00A7030B">
      <w:pPr>
        <w:pStyle w:val="Prrafodelista"/>
        <w:widowControl w:val="0"/>
        <w:numPr>
          <w:ilvl w:val="0"/>
          <w:numId w:val="23"/>
        </w:numPr>
        <w:tabs>
          <w:tab w:val="left" w:pos="1134"/>
        </w:tabs>
        <w:autoSpaceDE w:val="0"/>
        <w:autoSpaceDN w:val="0"/>
        <w:adjustRightInd w:val="0"/>
        <w:ind w:left="1134" w:right="118" w:hanging="567"/>
        <w:contextualSpacing/>
        <w:jc w:val="both"/>
        <w:rPr>
          <w:rFonts w:ascii="Times New Roman" w:eastAsia="Times New Roman" w:hAnsi="Times New Roman"/>
          <w:sz w:val="26"/>
          <w:szCs w:val="26"/>
        </w:rPr>
      </w:pPr>
      <w:r w:rsidRPr="000C6731">
        <w:rPr>
          <w:rFonts w:ascii="Times New Roman" w:hAnsi="Times New Roman"/>
          <w:sz w:val="26"/>
          <w:szCs w:val="26"/>
        </w:rPr>
        <w:t>Que en el Punto XXXI del Acta de Sesión Ordinaria 14-2016, de fecha 22 de abril de 2016, se estableció el procedimiento que regula el trámite administrativo denominado: “</w:t>
      </w:r>
      <w:r w:rsidRPr="000C6731">
        <w:rPr>
          <w:rFonts w:ascii="Times New Roman" w:hAnsi="Times New Roman"/>
          <w:b/>
          <w:i/>
          <w:sz w:val="26"/>
          <w:szCs w:val="26"/>
        </w:rPr>
        <w:t>Procedimiento de Renuncia de la Adjudicación de Inmuebles”</w:t>
      </w:r>
      <w:r w:rsidRPr="000C6731">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0C6731">
        <w:rPr>
          <w:rFonts w:ascii="Times New Roman" w:hAnsi="Times New Roman"/>
          <w:i/>
          <w:sz w:val="26"/>
          <w:szCs w:val="26"/>
        </w:rPr>
        <w:t>“Podrán renunciarse los derechos conferidos por las leyes, con tal que sólo miren al interés individual del renunciante, y que no esté prohibida su renuncia”</w:t>
      </w:r>
      <w:r w:rsidRPr="000C6731">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AC160E" w:rsidRDefault="00AC160E" w:rsidP="000C6731">
      <w:pPr>
        <w:pStyle w:val="Prrafodelista"/>
        <w:widowControl w:val="0"/>
        <w:tabs>
          <w:tab w:val="left" w:pos="709"/>
          <w:tab w:val="left" w:pos="851"/>
        </w:tabs>
        <w:autoSpaceDE w:val="0"/>
        <w:autoSpaceDN w:val="0"/>
        <w:adjustRightInd w:val="0"/>
        <w:ind w:right="119"/>
        <w:jc w:val="both"/>
        <w:rPr>
          <w:rFonts w:ascii="Times New Roman" w:eastAsia="Times New Roman" w:hAnsi="Times New Roman"/>
          <w:sz w:val="26"/>
          <w:szCs w:val="26"/>
        </w:rPr>
      </w:pPr>
    </w:p>
    <w:p w:rsidR="00AC160E" w:rsidRPr="00E57D28" w:rsidRDefault="00AC160E" w:rsidP="00A7030B">
      <w:pPr>
        <w:pStyle w:val="Prrafodelista"/>
        <w:widowControl w:val="0"/>
        <w:numPr>
          <w:ilvl w:val="0"/>
          <w:numId w:val="23"/>
        </w:numPr>
        <w:tabs>
          <w:tab w:val="left" w:pos="1134"/>
        </w:tabs>
        <w:autoSpaceDE w:val="0"/>
        <w:autoSpaceDN w:val="0"/>
        <w:adjustRightInd w:val="0"/>
        <w:ind w:left="1134" w:right="118" w:hanging="567"/>
        <w:contextualSpacing/>
        <w:jc w:val="both"/>
        <w:rPr>
          <w:rFonts w:ascii="Times New Roman" w:eastAsia="Times New Roman" w:hAnsi="Times New Roman"/>
          <w:sz w:val="26"/>
          <w:szCs w:val="26"/>
        </w:rPr>
      </w:pPr>
      <w:r w:rsidRPr="000C6731">
        <w:rPr>
          <w:rFonts w:ascii="Times New Roman" w:hAnsi="Times New Roman"/>
          <w:sz w:val="26"/>
          <w:szCs w:val="26"/>
          <w:lang w:val="es-ES"/>
        </w:rPr>
        <w:t xml:space="preserve">Que el señor </w:t>
      </w:r>
      <w:r w:rsidRPr="000C6731">
        <w:rPr>
          <w:rFonts w:ascii="Times New Roman" w:eastAsia="Times New Roman" w:hAnsi="Times New Roman"/>
          <w:sz w:val="26"/>
          <w:szCs w:val="26"/>
          <w:lang w:eastAsia="es-ES"/>
        </w:rPr>
        <w:t>Juan López</w:t>
      </w:r>
      <w:r w:rsidRPr="000C6731">
        <w:rPr>
          <w:rFonts w:ascii="Times New Roman" w:eastAsia="Times New Roman" w:hAnsi="Times New Roman"/>
          <w:bCs/>
          <w:sz w:val="26"/>
          <w:szCs w:val="26"/>
          <w:lang w:eastAsia="es-ES"/>
        </w:rPr>
        <w:t>, presentó en este Instituto solicitud de renuncia del derecho que le asiste sobre el inmueble relacionado</w:t>
      </w:r>
      <w:r w:rsidRPr="000C6731">
        <w:rPr>
          <w:rFonts w:ascii="Times New Roman" w:eastAsia="Times New Roman" w:hAnsi="Times New Roman"/>
          <w:sz w:val="26"/>
          <w:szCs w:val="26"/>
          <w:lang w:eastAsia="es-ES"/>
        </w:rPr>
        <w:t>, de fecha 16 de agosto de 2017, adjuntando además, Acta Notarial de Renuncia otorgada el día 7 de julio de 2017</w:t>
      </w:r>
      <w:r w:rsidRPr="000C6731">
        <w:rPr>
          <w:rFonts w:ascii="Times New Roman" w:hAnsi="Times New Roman"/>
          <w:sz w:val="26"/>
          <w:szCs w:val="26"/>
        </w:rPr>
        <w:t>,</w:t>
      </w:r>
      <w:r w:rsidRPr="000C6731">
        <w:rPr>
          <w:rFonts w:ascii="Times New Roman" w:eastAsia="Times New Roman" w:hAnsi="Times New Roman"/>
          <w:sz w:val="26"/>
          <w:szCs w:val="26"/>
          <w:lang w:eastAsia="es-ES"/>
        </w:rPr>
        <w:t xml:space="preserve"> ante los oficios del Notario Marcelino Parada Molina, mediante la cual con el propósito de renunciar voluntariamente al Solar</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Polígono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actualmente identificado como Solar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Polígono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ISTA </w:t>
      </w:r>
      <w:r w:rsidR="00F96870">
        <w:rPr>
          <w:rFonts w:ascii="Times New Roman" w:eastAsia="Times New Roman" w:hAnsi="Times New Roman"/>
          <w:sz w:val="26"/>
          <w:szCs w:val="26"/>
          <w:lang w:eastAsia="es-ES"/>
        </w:rPr>
        <w:t>----</w:t>
      </w:r>
      <w:r w:rsidRPr="000C6731">
        <w:rPr>
          <w:rFonts w:ascii="Times New Roman" w:eastAsia="Times New Roman" w:hAnsi="Times New Roman"/>
          <w:sz w:val="26"/>
          <w:szCs w:val="26"/>
          <w:lang w:eastAsia="es-ES"/>
        </w:rPr>
        <w:t xml:space="preserve">, de la Hacienda San José de Luna, </w:t>
      </w:r>
      <w:r w:rsidRPr="000C6731">
        <w:rPr>
          <w:rFonts w:ascii="Times New Roman" w:eastAsia="Times New Roman" w:hAnsi="Times New Roman"/>
          <w:sz w:val="26"/>
          <w:szCs w:val="26"/>
        </w:rPr>
        <w:t xml:space="preserve">ubicado en jurisdicción de San Pedro Masahuat, departamento de La Paz, DECLARÓ BAJO JURAMENTO que sin mediar fuerza o vicio del consentimiento alguno, de manera unilateral y </w:t>
      </w:r>
      <w:r w:rsidRPr="00E57D28">
        <w:rPr>
          <w:rFonts w:ascii="Times New Roman" w:eastAsia="Times New Roman" w:hAnsi="Times New Roman"/>
          <w:sz w:val="26"/>
          <w:szCs w:val="26"/>
        </w:rPr>
        <w:t xml:space="preserve">voluntaria RENUNCIA del mismo, por no ser de su interés habitarlo y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AC160E" w:rsidRDefault="00AC160E" w:rsidP="000C6731">
      <w:pPr>
        <w:pStyle w:val="Prrafodelista"/>
        <w:tabs>
          <w:tab w:val="left" w:pos="851"/>
        </w:tabs>
        <w:jc w:val="both"/>
        <w:rPr>
          <w:rFonts w:ascii="Times New Roman" w:hAnsi="Times New Roman"/>
          <w:sz w:val="26"/>
          <w:szCs w:val="26"/>
        </w:rPr>
      </w:pPr>
    </w:p>
    <w:p w:rsidR="00AC160E" w:rsidRPr="000C6731" w:rsidRDefault="00AC160E" w:rsidP="000C6731">
      <w:pPr>
        <w:jc w:val="both"/>
        <w:rPr>
          <w:rFonts w:ascii="Times New Roman" w:eastAsia="Times New Roman" w:hAnsi="Times New Roman"/>
          <w:sz w:val="26"/>
          <w:szCs w:val="26"/>
        </w:rPr>
      </w:pPr>
      <w:r w:rsidRPr="000C6731">
        <w:rPr>
          <w:rFonts w:ascii="Times New Roman" w:eastAsia="Times New Roman" w:hAnsi="Times New Roman"/>
          <w:sz w:val="26"/>
          <w:szCs w:val="26"/>
        </w:rPr>
        <w:t>Tomando en cuenta lo anteriormente expuesto y habiendo tenido a la vista Informe Técnico emitido por el Departamento de Asignación Individual y Avalúos, Opinión Jurídica con referencia SGL-03-1860-17, Solicitud de Renuncia, copias de Documento Único de Identidad, Tarjeta de Identificación Tributaria y de Escrituras de Título de Transferencia de Dominio, Estudio Registral,  Acta Notarial que contiene Declaración Jurada de Renuncia, Acuerdos de Junta Directiva, Consulta Virtual de Información Histórica As/400, Constancia de Cancelación de Crédito, Razón y Constancia de Desmembración en Cabeza de su Dueño a favor del ISTA, se estima procedente resolver favorablemente a lo solicitado.</w:t>
      </w:r>
    </w:p>
    <w:p w:rsidR="000C6731" w:rsidRDefault="000C6731" w:rsidP="000C6731">
      <w:pPr>
        <w:jc w:val="both"/>
        <w:rPr>
          <w:rFonts w:ascii="Times New Roman" w:eastAsia="Times New Roman" w:hAnsi="Times New Roman"/>
          <w:sz w:val="26"/>
          <w:szCs w:val="26"/>
          <w:lang w:eastAsia="es-ES"/>
        </w:rPr>
      </w:pPr>
    </w:p>
    <w:p w:rsidR="00AC160E" w:rsidRPr="00F96870" w:rsidRDefault="000C6731" w:rsidP="000C6731">
      <w:pPr>
        <w:jc w:val="both"/>
        <w:rPr>
          <w:rFonts w:ascii="Times New Roman" w:eastAsia="Times New Roman" w:hAnsi="Times New Roman"/>
          <w:sz w:val="26"/>
          <w:szCs w:val="26"/>
          <w:lang w:eastAsia="es-ES"/>
        </w:rPr>
      </w:pPr>
      <w:r w:rsidRPr="000C6731">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AC160E" w:rsidRPr="000C6731">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0C6731">
        <w:rPr>
          <w:rFonts w:ascii="Times New Roman" w:eastAsia="Times New Roman" w:hAnsi="Times New Roman"/>
          <w:b/>
          <w:sz w:val="26"/>
          <w:szCs w:val="26"/>
          <w:u w:val="single"/>
          <w:lang w:eastAsia="es-ES"/>
        </w:rPr>
        <w:t>ACUERDA:</w:t>
      </w:r>
      <w:r w:rsidR="00AC160E" w:rsidRPr="000C6731">
        <w:rPr>
          <w:rFonts w:ascii="Times New Roman" w:eastAsia="Times New Roman" w:hAnsi="Times New Roman"/>
          <w:b/>
          <w:sz w:val="26"/>
          <w:szCs w:val="26"/>
          <w:u w:val="single"/>
          <w:lang w:eastAsia="es-ES"/>
        </w:rPr>
        <w:t xml:space="preserve"> PRIMERO:</w:t>
      </w:r>
      <w:r w:rsidR="00AC160E" w:rsidRPr="000C6731">
        <w:rPr>
          <w:rFonts w:ascii="Times New Roman" w:eastAsia="Times New Roman" w:hAnsi="Times New Roman"/>
          <w:b/>
          <w:sz w:val="26"/>
          <w:szCs w:val="26"/>
          <w:lang w:eastAsia="es-ES"/>
        </w:rPr>
        <w:t xml:space="preserve"> </w:t>
      </w:r>
      <w:r w:rsidR="00AC160E" w:rsidRPr="000C6731">
        <w:rPr>
          <w:rFonts w:ascii="Times New Roman" w:eastAsia="Times New Roman" w:hAnsi="Times New Roman"/>
          <w:sz w:val="26"/>
          <w:szCs w:val="26"/>
          <w:lang w:eastAsia="es-ES"/>
        </w:rPr>
        <w:t>Dejar sin efecto la adjudicación a favor del señor</w:t>
      </w:r>
      <w:r w:rsidR="00AC160E" w:rsidRPr="000C6731">
        <w:rPr>
          <w:rFonts w:ascii="Times New Roman" w:eastAsia="Times New Roman" w:hAnsi="Times New Roman"/>
          <w:b/>
          <w:sz w:val="26"/>
          <w:szCs w:val="26"/>
          <w:lang w:eastAsia="es-ES"/>
        </w:rPr>
        <w:t xml:space="preserve"> </w:t>
      </w:r>
      <w:r w:rsidR="00F96870">
        <w:rPr>
          <w:rFonts w:ascii="Times New Roman" w:eastAsia="Times New Roman" w:hAnsi="Times New Roman"/>
          <w:sz w:val="26"/>
          <w:szCs w:val="26"/>
          <w:lang w:eastAsia="es-ES"/>
        </w:rPr>
        <w:t>----</w:t>
      </w:r>
      <w:r w:rsidR="00AC160E" w:rsidRPr="000C6731">
        <w:rPr>
          <w:rFonts w:ascii="Times New Roman" w:eastAsia="Times New Roman" w:hAnsi="Times New Roman"/>
          <w:bCs/>
          <w:sz w:val="26"/>
          <w:szCs w:val="26"/>
          <w:lang w:eastAsia="es-ES"/>
        </w:rPr>
        <w:t>,</w:t>
      </w:r>
      <w:r w:rsidR="00AC160E" w:rsidRPr="000C6731">
        <w:rPr>
          <w:rFonts w:ascii="Times New Roman" w:eastAsia="Times New Roman" w:hAnsi="Times New Roman"/>
          <w:sz w:val="26"/>
          <w:szCs w:val="26"/>
          <w:lang w:eastAsia="es-ES"/>
        </w:rPr>
        <w:t xml:space="preserve"> aprobada por la Junta Directiva del ISTA, mediante el Punto VII-4 del Acta Ordinaria 6-94 de fecha 10 de febrero de 1994, correspondiente al inmueble identificado como Solar </w:t>
      </w:r>
      <w:r w:rsidR="00F96870">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Polígono </w:t>
      </w:r>
      <w:r w:rsidR="00F96870">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actualmente identificado como Solar </w:t>
      </w:r>
      <w:r w:rsidR="00F96870">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Polígono </w:t>
      </w:r>
      <w:r w:rsidR="00F96870">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ISTA </w:t>
      </w:r>
      <w:r w:rsidR="00F96870">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ubicado en</w:t>
      </w:r>
      <w:r w:rsidR="00AC160E" w:rsidRPr="000C6731">
        <w:rPr>
          <w:rFonts w:ascii="Times New Roman" w:eastAsia="Times New Roman" w:hAnsi="Times New Roman"/>
          <w:b/>
          <w:sz w:val="26"/>
          <w:szCs w:val="26"/>
          <w:lang w:eastAsia="es-ES"/>
        </w:rPr>
        <w:t xml:space="preserve"> </w:t>
      </w:r>
      <w:r w:rsidR="00AC160E" w:rsidRPr="000C6731">
        <w:rPr>
          <w:rFonts w:ascii="Times New Roman" w:eastAsia="Times New Roman" w:hAnsi="Times New Roman"/>
          <w:sz w:val="26"/>
          <w:szCs w:val="26"/>
          <w:lang w:eastAsia="es-ES"/>
        </w:rPr>
        <w:t xml:space="preserve">la </w:t>
      </w:r>
      <w:r w:rsidR="00AC160E" w:rsidRPr="000C6731">
        <w:rPr>
          <w:rFonts w:ascii="Times New Roman" w:eastAsia="Times New Roman" w:hAnsi="Times New Roman"/>
          <w:b/>
          <w:sz w:val="26"/>
          <w:szCs w:val="26"/>
          <w:lang w:eastAsia="es-ES"/>
        </w:rPr>
        <w:t xml:space="preserve">HACIENDA SAN JOSE DE LUNA, </w:t>
      </w:r>
      <w:r w:rsidR="00AC160E" w:rsidRPr="000C6731">
        <w:rPr>
          <w:rFonts w:ascii="Times New Roman" w:eastAsia="Times New Roman" w:hAnsi="Times New Roman"/>
          <w:sz w:val="26"/>
          <w:szCs w:val="26"/>
          <w:lang w:eastAsia="es-ES"/>
        </w:rPr>
        <w:t>situada en</w:t>
      </w:r>
      <w:r w:rsidR="00AC160E" w:rsidRPr="000C6731">
        <w:rPr>
          <w:rFonts w:ascii="Times New Roman" w:eastAsia="Times New Roman" w:hAnsi="Times New Roman"/>
          <w:sz w:val="26"/>
          <w:szCs w:val="26"/>
        </w:rPr>
        <w:t xml:space="preserve"> jurisdicción de San Pedro Masahuat, departamento de La Paz</w:t>
      </w:r>
      <w:r w:rsidR="00AC160E" w:rsidRPr="000C6731">
        <w:rPr>
          <w:rFonts w:ascii="Times New Roman" w:eastAsia="Times New Roman" w:hAnsi="Times New Roman"/>
          <w:sz w:val="26"/>
          <w:szCs w:val="26"/>
          <w:lang w:eastAsia="es-ES"/>
        </w:rPr>
        <w:t xml:space="preserve">, por la </w:t>
      </w:r>
      <w:r w:rsidR="00AC160E" w:rsidRPr="000C6731">
        <w:rPr>
          <w:rFonts w:ascii="Times New Roman" w:eastAsia="Times New Roman" w:hAnsi="Times New Roman"/>
          <w:b/>
          <w:sz w:val="26"/>
          <w:szCs w:val="26"/>
          <w:lang w:eastAsia="es-ES"/>
        </w:rPr>
        <w:t xml:space="preserve">causal de RENUNCIA. </w:t>
      </w:r>
      <w:r w:rsidR="00AC160E" w:rsidRPr="000C6731">
        <w:rPr>
          <w:rFonts w:ascii="Times New Roman" w:eastAsia="Times New Roman" w:hAnsi="Times New Roman"/>
          <w:b/>
          <w:sz w:val="26"/>
          <w:szCs w:val="26"/>
          <w:u w:val="single"/>
          <w:lang w:eastAsia="es-ES"/>
        </w:rPr>
        <w:t>SEGUNDO</w:t>
      </w:r>
      <w:r w:rsidR="00AC160E" w:rsidRPr="000C6731">
        <w:rPr>
          <w:rFonts w:ascii="Times New Roman" w:eastAsia="Times New Roman" w:hAnsi="Times New Roman"/>
          <w:b/>
          <w:sz w:val="26"/>
          <w:szCs w:val="26"/>
          <w:lang w:eastAsia="es-ES"/>
        </w:rPr>
        <w:t xml:space="preserve">: </w:t>
      </w:r>
      <w:r w:rsidR="00AC160E" w:rsidRPr="000C6731">
        <w:rPr>
          <w:rFonts w:ascii="Times New Roman" w:eastAsia="Times New Roman" w:hAnsi="Times New Roman"/>
          <w:sz w:val="26"/>
          <w:szCs w:val="26"/>
          <w:lang w:eastAsia="es-ES"/>
        </w:rPr>
        <w:t xml:space="preserve">Declarar vacante o en disponibilidad el inmueble identificado como Solar </w:t>
      </w:r>
      <w:r w:rsidR="00F96870">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Polígono </w:t>
      </w:r>
      <w:r w:rsidR="00F96870">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ISTA </w:t>
      </w:r>
      <w:r w:rsidR="00F96870">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de la ubicación antes relacionada. </w:t>
      </w:r>
      <w:r w:rsidR="00AC160E" w:rsidRPr="000C6731">
        <w:rPr>
          <w:rFonts w:ascii="Times New Roman" w:eastAsia="Times New Roman" w:hAnsi="Times New Roman"/>
          <w:b/>
          <w:sz w:val="26"/>
          <w:szCs w:val="26"/>
          <w:u w:val="single"/>
          <w:lang w:eastAsia="es-ES"/>
        </w:rPr>
        <w:t>TERCERO:</w:t>
      </w:r>
      <w:r w:rsidR="00AC160E" w:rsidRPr="000C6731">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00AC160E" w:rsidRPr="000C6731">
        <w:rPr>
          <w:rFonts w:ascii="Times New Roman" w:eastAsia="Times New Roman" w:hAnsi="Times New Roman"/>
          <w:b/>
          <w:sz w:val="26"/>
          <w:szCs w:val="26"/>
          <w:u w:val="single"/>
          <w:lang w:eastAsia="es-ES"/>
        </w:rPr>
        <w:t>CUARTO:</w:t>
      </w:r>
      <w:r w:rsidR="00AC160E" w:rsidRPr="000C6731">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00AC160E" w:rsidRPr="000C6731">
        <w:rPr>
          <w:rFonts w:ascii="Times New Roman" w:eastAsia="Times New Roman" w:hAnsi="Times New Roman"/>
          <w:b/>
          <w:sz w:val="26"/>
          <w:szCs w:val="26"/>
          <w:u w:val="single"/>
          <w:lang w:eastAsia="es-ES"/>
        </w:rPr>
        <w:t>QUINTO:</w:t>
      </w:r>
      <w:r w:rsidR="00AC160E" w:rsidRPr="000C6731">
        <w:rPr>
          <w:rFonts w:ascii="Times New Roman" w:eastAsia="Times New Roman" w:hAnsi="Times New Roman"/>
          <w:b/>
          <w:sz w:val="26"/>
          <w:szCs w:val="26"/>
          <w:lang w:eastAsia="es-ES"/>
        </w:rPr>
        <w:t xml:space="preserve"> </w:t>
      </w:r>
      <w:r w:rsidR="00AC160E" w:rsidRPr="000C6731">
        <w:rPr>
          <w:rFonts w:ascii="Times New Roman" w:eastAsia="Times New Roman" w:hAnsi="Times New Roman"/>
          <w:sz w:val="26"/>
          <w:szCs w:val="26"/>
          <w:lang w:eastAsia="es-ES"/>
        </w:rPr>
        <w:t xml:space="preserve">Notificar a la Unidad de Archivo Institucional, que la escritura número 70 del Libro de Títulos Transferencia de Dominio número </w:t>
      </w:r>
      <w:r w:rsidR="006E207F">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de fecha </w:t>
      </w:r>
      <w:r w:rsidR="006E207F">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de </w:t>
      </w:r>
      <w:r w:rsidR="006E207F">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xml:space="preserve"> </w:t>
      </w:r>
      <w:proofErr w:type="spellStart"/>
      <w:r w:rsidR="00AC160E" w:rsidRPr="000C6731">
        <w:rPr>
          <w:rFonts w:ascii="Times New Roman" w:eastAsia="Times New Roman" w:hAnsi="Times New Roman"/>
          <w:sz w:val="26"/>
          <w:szCs w:val="26"/>
          <w:lang w:eastAsia="es-ES"/>
        </w:rPr>
        <w:t>de</w:t>
      </w:r>
      <w:proofErr w:type="spellEnd"/>
      <w:r w:rsidR="00AC160E" w:rsidRPr="000C6731">
        <w:rPr>
          <w:rFonts w:ascii="Times New Roman" w:eastAsia="Times New Roman" w:hAnsi="Times New Roman"/>
          <w:sz w:val="26"/>
          <w:szCs w:val="26"/>
          <w:lang w:eastAsia="es-ES"/>
        </w:rPr>
        <w:t xml:space="preserve"> </w:t>
      </w:r>
      <w:r w:rsidR="006E207F">
        <w:rPr>
          <w:rFonts w:ascii="Times New Roman" w:eastAsia="Times New Roman" w:hAnsi="Times New Roman"/>
          <w:sz w:val="26"/>
          <w:szCs w:val="26"/>
          <w:lang w:eastAsia="es-ES"/>
        </w:rPr>
        <w:t>----</w:t>
      </w:r>
      <w:r w:rsidR="00AC160E" w:rsidRPr="000C6731">
        <w:rPr>
          <w:rFonts w:ascii="Times New Roman" w:eastAsia="Times New Roman" w:hAnsi="Times New Roman"/>
          <w:sz w:val="26"/>
          <w:szCs w:val="26"/>
          <w:lang w:eastAsia="es-ES"/>
        </w:rPr>
        <w:t>, extendido a favor del señor Juan López, no podrá ser entregado al interesado bajo ningún tipo de solicitud que presente ante este Instituto.</w:t>
      </w:r>
      <w:r w:rsidRPr="000C6731">
        <w:rPr>
          <w:rFonts w:ascii="Times New Roman" w:eastAsia="Times New Roman" w:hAnsi="Times New Roman"/>
          <w:sz w:val="26"/>
          <w:szCs w:val="26"/>
          <w:lang w:eastAsia="es-ES"/>
        </w:rPr>
        <w:t xml:space="preserve"> Este Acuerdo, queda aprobado y ratificado</w:t>
      </w:r>
      <w:r w:rsidR="00AC160E" w:rsidRPr="000C6731">
        <w:rPr>
          <w:rFonts w:ascii="Times New Roman" w:eastAsia="Times New Roman" w:hAnsi="Times New Roman"/>
          <w:sz w:val="26"/>
          <w:szCs w:val="26"/>
          <w:lang w:eastAsia="es-ES"/>
        </w:rPr>
        <w:t xml:space="preserve">. </w:t>
      </w:r>
      <w:r w:rsidRPr="000C6731">
        <w:rPr>
          <w:rFonts w:ascii="Times New Roman" w:eastAsia="Times New Roman" w:hAnsi="Times New Roman"/>
          <w:sz w:val="26"/>
          <w:szCs w:val="26"/>
          <w:lang w:eastAsia="es-ES"/>
        </w:rPr>
        <w:t>NOTIFIQUESE.”””””</w:t>
      </w:r>
    </w:p>
    <w:p w:rsidR="00AC160E" w:rsidRPr="000C6731" w:rsidRDefault="00AC160E" w:rsidP="000C6731">
      <w:pPr>
        <w:jc w:val="both"/>
        <w:rPr>
          <w:rFonts w:ascii="Times New Roman" w:eastAsia="Times New Roman" w:hAnsi="Times New Roman"/>
          <w:sz w:val="26"/>
          <w:szCs w:val="26"/>
        </w:rPr>
      </w:pPr>
    </w:p>
    <w:p w:rsidR="00290646" w:rsidRPr="00932989" w:rsidRDefault="00F96870" w:rsidP="00932989">
      <w:pPr>
        <w:jc w:val="both"/>
        <w:rPr>
          <w:rFonts w:ascii="Times New Roman" w:eastAsia="Times New Roman" w:hAnsi="Times New Roman"/>
          <w:sz w:val="26"/>
          <w:szCs w:val="26"/>
          <w:lang w:eastAsia="es-ES"/>
        </w:rPr>
      </w:pPr>
      <w:r w:rsidRPr="00932989">
        <w:rPr>
          <w:rFonts w:ascii="Times New Roman" w:eastAsia="Times New Roman" w:hAnsi="Times New Roman"/>
          <w:sz w:val="26"/>
          <w:szCs w:val="26"/>
        </w:rPr>
        <w:t xml:space="preserve"> </w:t>
      </w:r>
      <w:r w:rsidR="00290646" w:rsidRPr="00932989">
        <w:rPr>
          <w:rFonts w:ascii="Times New Roman" w:eastAsia="Times New Roman" w:hAnsi="Times New Roman"/>
          <w:sz w:val="26"/>
          <w:szCs w:val="26"/>
        </w:rPr>
        <w:t>“”“””XI</w:t>
      </w:r>
      <w:r w:rsidR="00F64D0D">
        <w:rPr>
          <w:rFonts w:ascii="Times New Roman" w:eastAsia="Times New Roman" w:hAnsi="Times New Roman"/>
          <w:sz w:val="26"/>
          <w:szCs w:val="26"/>
        </w:rPr>
        <w:t>II</w:t>
      </w:r>
      <w:r w:rsidR="00290646" w:rsidRPr="00932989">
        <w:rPr>
          <w:rFonts w:ascii="Times New Roman" w:eastAsia="Times New Roman" w:hAnsi="Times New Roman"/>
          <w:sz w:val="26"/>
          <w:szCs w:val="26"/>
        </w:rPr>
        <w:t xml:space="preserve">) El señor Presidente somete a consideración de Junta Directiva, dictamen jurídico 228, solicitado por el Departamento de Asignación Individual y Avalúos mediante oficio SGD-02-04223-18, de fecha 04 de diciembre de 2018, relacionado con </w:t>
      </w:r>
      <w:r w:rsidR="00290646" w:rsidRPr="00932989">
        <w:rPr>
          <w:rFonts w:ascii="Times New Roman" w:eastAsia="Times New Roman" w:hAnsi="Times New Roman"/>
          <w:b/>
          <w:sz w:val="26"/>
          <w:szCs w:val="26"/>
          <w:lang w:eastAsia="es-ES"/>
        </w:rPr>
        <w:t xml:space="preserve">dejar sin efecto la adjudicación aprobada </w:t>
      </w:r>
      <w:r w:rsidR="00290646" w:rsidRPr="00932989">
        <w:rPr>
          <w:rFonts w:ascii="Times New Roman" w:eastAsia="Times New Roman" w:hAnsi="Times New Roman"/>
          <w:b/>
          <w:sz w:val="26"/>
          <w:szCs w:val="26"/>
        </w:rPr>
        <w:t xml:space="preserve">mediante </w:t>
      </w:r>
      <w:r w:rsidR="00290646" w:rsidRPr="00932989">
        <w:rPr>
          <w:rFonts w:ascii="Times New Roman" w:eastAsia="Times New Roman" w:hAnsi="Times New Roman"/>
          <w:b/>
          <w:sz w:val="26"/>
          <w:szCs w:val="26"/>
          <w:lang w:eastAsia="es-ES"/>
        </w:rPr>
        <w:t>Acuerdo de Junta Directiva, contenido en el Punto IV-3 del Acta Ordinaria 24-92 de fecha 20 de Agosto de 1992</w:t>
      </w:r>
      <w:r w:rsidR="00290646" w:rsidRPr="00932989">
        <w:rPr>
          <w:rFonts w:ascii="Times New Roman" w:eastAsia="Times New Roman" w:hAnsi="Times New Roman"/>
          <w:sz w:val="26"/>
          <w:szCs w:val="26"/>
          <w:lang w:eastAsia="es-ES"/>
        </w:rPr>
        <w:t xml:space="preserve">, del inmueble identificado como Lote  </w:t>
      </w:r>
      <w:r>
        <w:rPr>
          <w:rFonts w:ascii="Times New Roman" w:eastAsia="Times New Roman" w:hAnsi="Times New Roman"/>
          <w:sz w:val="26"/>
          <w:szCs w:val="26"/>
          <w:lang w:eastAsia="es-ES"/>
        </w:rPr>
        <w:t>----</w:t>
      </w:r>
      <w:r w:rsidR="00290646" w:rsidRPr="00932989">
        <w:rPr>
          <w:rFonts w:ascii="Times New Roman" w:eastAsia="Times New Roman" w:hAnsi="Times New Roman"/>
          <w:sz w:val="26"/>
          <w:szCs w:val="26"/>
          <w:lang w:eastAsia="es-ES"/>
        </w:rPr>
        <w:t xml:space="preserve">, Polígono </w:t>
      </w:r>
      <w:r>
        <w:rPr>
          <w:rFonts w:ascii="Times New Roman" w:eastAsia="Times New Roman" w:hAnsi="Times New Roman"/>
          <w:sz w:val="26"/>
          <w:szCs w:val="26"/>
          <w:lang w:eastAsia="es-ES"/>
        </w:rPr>
        <w:t>---</w:t>
      </w:r>
      <w:r w:rsidR="00290646" w:rsidRPr="00932989">
        <w:rPr>
          <w:rFonts w:ascii="Times New Roman" w:eastAsia="Times New Roman" w:hAnsi="Times New Roman"/>
          <w:sz w:val="26"/>
          <w:szCs w:val="26"/>
          <w:lang w:eastAsia="es-ES"/>
        </w:rPr>
        <w:t xml:space="preserve">, a favor del señor </w:t>
      </w:r>
      <w:r>
        <w:rPr>
          <w:rFonts w:ascii="Times New Roman" w:eastAsia="Times New Roman" w:hAnsi="Times New Roman"/>
          <w:sz w:val="26"/>
          <w:szCs w:val="26"/>
          <w:lang w:eastAsia="es-ES"/>
        </w:rPr>
        <w:t>----</w:t>
      </w:r>
      <w:r w:rsidR="00290646" w:rsidRPr="00932989">
        <w:rPr>
          <w:rFonts w:ascii="Times New Roman" w:eastAsia="Times New Roman" w:hAnsi="Times New Roman"/>
          <w:sz w:val="26"/>
          <w:szCs w:val="26"/>
          <w:lang w:eastAsia="es-ES"/>
        </w:rPr>
        <w:t>,</w:t>
      </w:r>
      <w:r w:rsidR="00290646" w:rsidRPr="00932989">
        <w:rPr>
          <w:rFonts w:ascii="Times New Roman" w:eastAsia="Times New Roman" w:hAnsi="Times New Roman"/>
          <w:b/>
          <w:sz w:val="26"/>
          <w:szCs w:val="26"/>
          <w:lang w:eastAsia="es-ES"/>
        </w:rPr>
        <w:t xml:space="preserve"> </w:t>
      </w:r>
      <w:r w:rsidR="00290646" w:rsidRPr="00932989">
        <w:rPr>
          <w:rFonts w:ascii="Times New Roman" w:eastAsia="Times New Roman" w:hAnsi="Times New Roman"/>
          <w:sz w:val="26"/>
          <w:szCs w:val="26"/>
          <w:lang w:eastAsia="es-ES"/>
        </w:rPr>
        <w:t>ubicado en</w:t>
      </w:r>
      <w:r w:rsidR="00290646" w:rsidRPr="00932989">
        <w:rPr>
          <w:rFonts w:ascii="Times New Roman" w:eastAsia="Times New Roman" w:hAnsi="Times New Roman"/>
          <w:b/>
          <w:sz w:val="26"/>
          <w:szCs w:val="26"/>
          <w:lang w:eastAsia="es-ES"/>
        </w:rPr>
        <w:t xml:space="preserve"> </w:t>
      </w:r>
      <w:r w:rsidR="00290646" w:rsidRPr="00932989">
        <w:rPr>
          <w:rFonts w:ascii="Times New Roman" w:eastAsia="Times New Roman" w:hAnsi="Times New Roman"/>
          <w:sz w:val="26"/>
          <w:szCs w:val="26"/>
          <w:lang w:eastAsia="es-ES"/>
        </w:rPr>
        <w:t xml:space="preserve">la </w:t>
      </w:r>
      <w:r w:rsidR="00290646" w:rsidRPr="00932989">
        <w:rPr>
          <w:rFonts w:ascii="Times New Roman" w:eastAsia="Times New Roman" w:hAnsi="Times New Roman"/>
          <w:b/>
          <w:sz w:val="26"/>
          <w:szCs w:val="26"/>
          <w:lang w:eastAsia="es-ES"/>
        </w:rPr>
        <w:t xml:space="preserve">HACIENDA CORRAL DE MULAS I, </w:t>
      </w:r>
      <w:r w:rsidR="00290646" w:rsidRPr="00932989">
        <w:rPr>
          <w:rFonts w:ascii="Times New Roman" w:eastAsia="Times New Roman" w:hAnsi="Times New Roman"/>
          <w:sz w:val="26"/>
          <w:szCs w:val="26"/>
        </w:rPr>
        <w:t>situada en cantón San Juan del Gozo, jurisdicción de Puerto El Triunfo, departamento de Usulután</w:t>
      </w:r>
      <w:r w:rsidR="00290646" w:rsidRPr="00932989">
        <w:rPr>
          <w:rFonts w:ascii="Times New Roman" w:eastAsia="Times New Roman" w:hAnsi="Times New Roman"/>
          <w:sz w:val="26"/>
          <w:szCs w:val="26"/>
          <w:lang w:eastAsia="es-ES"/>
        </w:rPr>
        <w:t>; al respecto la Gerencia Legal hace las siguientes consideraciones:</w:t>
      </w:r>
    </w:p>
    <w:p w:rsidR="00290646" w:rsidRPr="00932989" w:rsidRDefault="00290646" w:rsidP="00932989">
      <w:pPr>
        <w:jc w:val="both"/>
        <w:rPr>
          <w:rFonts w:ascii="Times New Roman" w:eastAsia="Times New Roman" w:hAnsi="Times New Roman"/>
          <w:sz w:val="26"/>
          <w:szCs w:val="26"/>
          <w:lang w:eastAsia="es-ES"/>
        </w:rPr>
      </w:pPr>
    </w:p>
    <w:p w:rsidR="00290646" w:rsidRPr="00932989" w:rsidRDefault="00290646" w:rsidP="00932989">
      <w:pPr>
        <w:numPr>
          <w:ilvl w:val="0"/>
          <w:numId w:val="2"/>
        </w:numPr>
        <w:tabs>
          <w:tab w:val="clear" w:pos="7463"/>
          <w:tab w:val="num" w:pos="180"/>
          <w:tab w:val="num" w:pos="1134"/>
        </w:tabs>
        <w:ind w:left="1134" w:hanging="567"/>
        <w:jc w:val="both"/>
        <w:rPr>
          <w:rFonts w:ascii="Times New Roman" w:eastAsia="Times New Roman" w:hAnsi="Times New Roman"/>
          <w:color w:val="FF0000"/>
          <w:sz w:val="26"/>
          <w:szCs w:val="26"/>
        </w:rPr>
      </w:pPr>
      <w:r w:rsidRPr="00932989">
        <w:rPr>
          <w:rFonts w:ascii="Times New Roman" w:eastAsia="Times New Roman" w:hAnsi="Times New Roman"/>
          <w:sz w:val="26"/>
          <w:szCs w:val="26"/>
        </w:rPr>
        <w:t>El ISTA adquirió un área de 701 Hectáreas 35 Áreas 04.62 Centiáreas, a través de Expropiación, de conformidad al Punto II 2, del Acta Extraordinaria 12 de fecha 1º de abril de 1981, por un precio de $102,422.86, a razón de $146.0366 por hectárea y de $0.01460366 por metro cuadrado.</w:t>
      </w:r>
    </w:p>
    <w:p w:rsidR="00290646" w:rsidRPr="00932989" w:rsidRDefault="00290646" w:rsidP="00932989">
      <w:pPr>
        <w:pStyle w:val="Prrafodelista"/>
        <w:rPr>
          <w:rFonts w:ascii="Times New Roman" w:eastAsia="Times New Roman" w:hAnsi="Times New Roman"/>
          <w:b/>
          <w:sz w:val="26"/>
          <w:szCs w:val="26"/>
          <w:lang w:eastAsia="es-ES"/>
        </w:rPr>
      </w:pPr>
    </w:p>
    <w:p w:rsidR="00290646" w:rsidRPr="00932989" w:rsidRDefault="00290646" w:rsidP="00932989">
      <w:pPr>
        <w:numPr>
          <w:ilvl w:val="0"/>
          <w:numId w:val="2"/>
        </w:numPr>
        <w:tabs>
          <w:tab w:val="clear" w:pos="7463"/>
          <w:tab w:val="num" w:pos="180"/>
          <w:tab w:val="num" w:pos="1134"/>
        </w:tabs>
        <w:ind w:left="1134" w:hanging="708"/>
        <w:jc w:val="both"/>
        <w:rPr>
          <w:rFonts w:ascii="Times New Roman" w:eastAsia="Times New Roman" w:hAnsi="Times New Roman"/>
          <w:sz w:val="26"/>
          <w:szCs w:val="26"/>
        </w:rPr>
      </w:pPr>
      <w:r w:rsidRPr="00932989">
        <w:rPr>
          <w:rFonts w:ascii="Times New Roman" w:eastAsia="Times New Roman" w:hAnsi="Times New Roman"/>
          <w:sz w:val="26"/>
          <w:szCs w:val="26"/>
        </w:rPr>
        <w:t>En la Hacienda Corral de Mulas I, se realizaron los siguientes Proyectos de Lotificación Agrícola y Asentamiento Comunitario:</w:t>
      </w:r>
    </w:p>
    <w:p w:rsidR="00290646" w:rsidRPr="00932989" w:rsidRDefault="00290646" w:rsidP="00932989">
      <w:pPr>
        <w:ind w:left="708"/>
        <w:rPr>
          <w:rFonts w:ascii="Times New Roman" w:eastAsia="Times New Roman" w:hAnsi="Times New Roman"/>
          <w:sz w:val="26"/>
          <w:szCs w:val="26"/>
        </w:rPr>
      </w:pPr>
    </w:p>
    <w:p w:rsidR="00290646" w:rsidRPr="00932989" w:rsidRDefault="00290646" w:rsidP="00A7030B">
      <w:pPr>
        <w:numPr>
          <w:ilvl w:val="0"/>
          <w:numId w:val="4"/>
        </w:numPr>
        <w:ind w:left="1418" w:hanging="284"/>
        <w:jc w:val="both"/>
        <w:rPr>
          <w:rFonts w:ascii="Times New Roman" w:eastAsia="Times New Roman" w:hAnsi="Times New Roman"/>
          <w:sz w:val="26"/>
          <w:szCs w:val="26"/>
        </w:rPr>
      </w:pPr>
      <w:r w:rsidRPr="00932989">
        <w:rPr>
          <w:rFonts w:ascii="Times New Roman" w:eastAsia="Times New Roman" w:hAnsi="Times New Roman"/>
          <w:sz w:val="26"/>
          <w:szCs w:val="26"/>
        </w:rPr>
        <w:t>Acuerdo contenido en el Punto IV-3 del Acta Ordinaria 31-90 de fecha 20 de septiembre de 1990, se desarrolló el Proyecto de Lotificación Agrícola y Asentamiento Comunitario en el inmueble identificado como CORRAL DE MULAS NUMERO UNO, denominado el proyecto como CORRAL DE MULAS UNO, en una extensión superficial de 131 Hás. 59 Ás. 08.39 Cás., distribuidas en.</w:t>
      </w:r>
    </w:p>
    <w:p w:rsidR="00290646" w:rsidRPr="00932989" w:rsidRDefault="00290646" w:rsidP="00932989">
      <w:pPr>
        <w:ind w:left="1440"/>
        <w:jc w:val="both"/>
        <w:rPr>
          <w:rFonts w:ascii="Times New Roman" w:eastAsia="Times New Roman" w:hAnsi="Times New Roman"/>
          <w:sz w:val="26"/>
          <w:szCs w:val="26"/>
        </w:rPr>
      </w:pPr>
    </w:p>
    <w:p w:rsidR="00290646" w:rsidRPr="00932989" w:rsidRDefault="00290646" w:rsidP="00A7030B">
      <w:pPr>
        <w:numPr>
          <w:ilvl w:val="0"/>
          <w:numId w:val="4"/>
        </w:numPr>
        <w:ind w:left="1418" w:hanging="284"/>
        <w:jc w:val="both"/>
        <w:rPr>
          <w:rFonts w:ascii="Times New Roman" w:eastAsia="Times New Roman" w:hAnsi="Times New Roman"/>
          <w:sz w:val="26"/>
          <w:szCs w:val="26"/>
        </w:rPr>
      </w:pPr>
      <w:r w:rsidRPr="00932989">
        <w:rPr>
          <w:rFonts w:ascii="Times New Roman" w:eastAsia="Times New Roman" w:hAnsi="Times New Roman"/>
          <w:sz w:val="26"/>
          <w:szCs w:val="26"/>
        </w:rPr>
        <w:t>Acuerdo contenido en el Punto IV-2 del Acta Ordinaria 21-92 de fecha 20 de julio de 1992, se desarrolló el Proyecto de Lotificación Agrícola y Asentamiento Comunitario en el inmueble denominado como HACIENDA CORRAL DE MULAS N° 1, denominado el Proyecto como CORRAL DE MULAS N° 1, en una extensión superficial de 358 Hás. 73 Ás. 29.04 Cás., distribuidas de la siguiente manera</w:t>
      </w:r>
      <w:proofErr w:type="gramStart"/>
      <w:r w:rsidRPr="00932989">
        <w:rPr>
          <w:rFonts w:ascii="Times New Roman" w:eastAsia="Times New Roman" w:hAnsi="Times New Roman"/>
          <w:sz w:val="26"/>
          <w:szCs w:val="26"/>
        </w:rPr>
        <w:t>:.</w:t>
      </w:r>
      <w:proofErr w:type="gramEnd"/>
    </w:p>
    <w:p w:rsidR="00290646" w:rsidRPr="00932989" w:rsidRDefault="00290646" w:rsidP="00932989">
      <w:pPr>
        <w:jc w:val="both"/>
        <w:rPr>
          <w:rFonts w:ascii="Times New Roman" w:hAnsi="Times New Roman"/>
          <w:sz w:val="26"/>
          <w:szCs w:val="26"/>
        </w:rPr>
      </w:pPr>
    </w:p>
    <w:p w:rsidR="00290646" w:rsidRPr="00F96870" w:rsidRDefault="00290646" w:rsidP="00F64D0D">
      <w:pPr>
        <w:numPr>
          <w:ilvl w:val="0"/>
          <w:numId w:val="4"/>
        </w:numPr>
        <w:ind w:left="1418" w:hanging="284"/>
        <w:jc w:val="both"/>
        <w:rPr>
          <w:rFonts w:ascii="Times New Roman" w:eastAsia="Times New Roman" w:hAnsi="Times New Roman"/>
          <w:sz w:val="26"/>
          <w:szCs w:val="26"/>
        </w:rPr>
      </w:pPr>
      <w:r w:rsidRPr="00932989">
        <w:rPr>
          <w:rFonts w:ascii="Times New Roman" w:eastAsia="Times New Roman" w:hAnsi="Times New Roman"/>
          <w:sz w:val="26"/>
          <w:szCs w:val="26"/>
        </w:rPr>
        <w:t xml:space="preserve">Acuerdo contenido en el Punto XX, del Acta de Sesión Ordinaria 50-96 de fecha 19 de diciembre de 1996, se desarrolló el Proyecto de Lotificación Agrícola en el inmueble denominado como HACIENDA CORRAL DE </w:t>
      </w:r>
      <w:r w:rsidRPr="00F96870">
        <w:rPr>
          <w:rFonts w:ascii="Times New Roman" w:eastAsia="Times New Roman" w:hAnsi="Times New Roman"/>
          <w:sz w:val="26"/>
          <w:szCs w:val="26"/>
        </w:rPr>
        <w:t xml:space="preserve">MULAS I (Tercera Etapa, Polígono 13), en una extensión superficial de 67 Hás. 29 Ás. 70.15 Cás., distribuidas de la siguiente manera: </w:t>
      </w:r>
      <w:r w:rsidR="00F96870">
        <w:rPr>
          <w:rFonts w:ascii="Times New Roman" w:eastAsia="Times New Roman" w:hAnsi="Times New Roman"/>
          <w:sz w:val="26"/>
          <w:szCs w:val="26"/>
        </w:rPr>
        <w:t>----</w:t>
      </w:r>
      <w:r w:rsidRPr="00F96870">
        <w:rPr>
          <w:rFonts w:ascii="Times New Roman" w:eastAsia="Times New Roman" w:hAnsi="Times New Roman"/>
          <w:sz w:val="26"/>
          <w:szCs w:val="26"/>
        </w:rPr>
        <w:t>.</w:t>
      </w:r>
    </w:p>
    <w:p w:rsidR="00290646" w:rsidRPr="00932989" w:rsidRDefault="00290646" w:rsidP="00932989">
      <w:pPr>
        <w:ind w:left="720"/>
        <w:jc w:val="both"/>
        <w:rPr>
          <w:rFonts w:ascii="Times New Roman" w:eastAsia="Times New Roman" w:hAnsi="Times New Roman"/>
          <w:sz w:val="26"/>
          <w:szCs w:val="26"/>
        </w:rPr>
      </w:pPr>
    </w:p>
    <w:p w:rsidR="00290646" w:rsidRPr="00932989" w:rsidRDefault="00290646" w:rsidP="00A7030B">
      <w:pPr>
        <w:numPr>
          <w:ilvl w:val="0"/>
          <w:numId w:val="4"/>
        </w:numPr>
        <w:ind w:left="1418" w:hanging="284"/>
        <w:jc w:val="both"/>
        <w:rPr>
          <w:rFonts w:ascii="Times New Roman" w:eastAsia="Times New Roman" w:hAnsi="Times New Roman"/>
          <w:sz w:val="26"/>
          <w:szCs w:val="26"/>
        </w:rPr>
      </w:pPr>
      <w:r w:rsidRPr="00932989">
        <w:rPr>
          <w:rFonts w:ascii="Times New Roman" w:eastAsia="Times New Roman" w:hAnsi="Times New Roman"/>
          <w:sz w:val="26"/>
          <w:szCs w:val="26"/>
        </w:rPr>
        <w:t xml:space="preserve">Dichos </w:t>
      </w:r>
      <w:r w:rsidR="00E4202B" w:rsidRPr="00932989">
        <w:rPr>
          <w:rFonts w:ascii="Times New Roman" w:eastAsia="Times New Roman" w:hAnsi="Times New Roman"/>
          <w:sz w:val="26"/>
          <w:szCs w:val="26"/>
        </w:rPr>
        <w:t>Puntos de Acta</w:t>
      </w:r>
      <w:r w:rsidRPr="00932989">
        <w:rPr>
          <w:rFonts w:ascii="Times New Roman" w:eastAsia="Times New Roman" w:hAnsi="Times New Roman"/>
          <w:sz w:val="26"/>
          <w:szCs w:val="26"/>
        </w:rPr>
        <w:t xml:space="preserve"> fueron modificados en razón de la aprobación de nuevos planos en la HACIENDA CORRAL DE MULAS I, por parte del Centro Nacional de Registros, según el Acuerdo contenido en el Punto V </w:t>
      </w:r>
      <w:r w:rsidRPr="00932989">
        <w:rPr>
          <w:rFonts w:ascii="Times New Roman" w:eastAsia="Times New Roman" w:hAnsi="Times New Roman"/>
          <w:bCs/>
          <w:sz w:val="26"/>
          <w:szCs w:val="26"/>
        </w:rPr>
        <w:t>del Acta de Sesión Ordinaria</w:t>
      </w:r>
      <w:r w:rsidRPr="00932989">
        <w:rPr>
          <w:rFonts w:ascii="Times New Roman" w:eastAsia="Times New Roman" w:hAnsi="Times New Roman"/>
          <w:b/>
          <w:bCs/>
          <w:sz w:val="26"/>
          <w:szCs w:val="26"/>
        </w:rPr>
        <w:t xml:space="preserve"> </w:t>
      </w:r>
      <w:r w:rsidRPr="00932989">
        <w:rPr>
          <w:rFonts w:ascii="Times New Roman" w:eastAsia="Times New Roman" w:hAnsi="Times New Roman"/>
          <w:bCs/>
          <w:sz w:val="26"/>
          <w:szCs w:val="26"/>
        </w:rPr>
        <w:t>09-2014</w:t>
      </w:r>
      <w:r w:rsidRPr="00932989">
        <w:rPr>
          <w:rFonts w:ascii="Times New Roman" w:eastAsia="Times New Roman" w:hAnsi="Times New Roman"/>
          <w:b/>
          <w:bCs/>
          <w:sz w:val="26"/>
          <w:szCs w:val="26"/>
        </w:rPr>
        <w:t xml:space="preserve"> </w:t>
      </w:r>
      <w:r w:rsidRPr="00932989">
        <w:rPr>
          <w:rFonts w:ascii="Times New Roman" w:eastAsia="Times New Roman" w:hAnsi="Times New Roman"/>
          <w:bCs/>
          <w:sz w:val="26"/>
          <w:szCs w:val="26"/>
        </w:rPr>
        <w:t xml:space="preserve">de fecha 5 de marzo de 2014, se aprobó el proyecto de Asentamiento Comunitario y Lotificación Agrícola denominado como HACIENDA CORRAL DE MULAS I, ubicado en cantón San Juan del Gozo, jurisdicción de Puerto El Triunfo, departamento de Usulután, en un área de 88 Hás. 99 Ás. 53.77 </w:t>
      </w:r>
      <w:proofErr w:type="spellStart"/>
      <w:r w:rsidRPr="00932989">
        <w:rPr>
          <w:rFonts w:ascii="Times New Roman" w:eastAsia="Times New Roman" w:hAnsi="Times New Roman"/>
          <w:bCs/>
          <w:sz w:val="26"/>
          <w:szCs w:val="26"/>
        </w:rPr>
        <w:t>Cás</w:t>
      </w:r>
      <w:proofErr w:type="spellEnd"/>
      <w:r w:rsidRPr="00932989">
        <w:rPr>
          <w:rFonts w:ascii="Times New Roman" w:eastAsia="Times New Roman" w:hAnsi="Times New Roman"/>
          <w:bCs/>
          <w:sz w:val="26"/>
          <w:szCs w:val="26"/>
        </w:rPr>
        <w:t xml:space="preserve">., el cual comprende: </w:t>
      </w:r>
      <w:r w:rsidR="00F96870">
        <w:rPr>
          <w:rFonts w:ascii="Times New Roman" w:eastAsia="Times New Roman" w:hAnsi="Times New Roman"/>
          <w:bCs/>
          <w:sz w:val="26"/>
          <w:szCs w:val="26"/>
        </w:rPr>
        <w:t>----</w:t>
      </w:r>
      <w:r w:rsidRPr="00932989">
        <w:rPr>
          <w:rFonts w:ascii="Times New Roman" w:eastAsia="Times New Roman" w:hAnsi="Times New Roman"/>
          <w:bCs/>
          <w:sz w:val="26"/>
          <w:szCs w:val="26"/>
        </w:rPr>
        <w:t xml:space="preserve"> Dentro del Asentamiento Comunitario, Segunda Etapa, se encuentra el inmueble objeto del presente </w:t>
      </w:r>
      <w:r w:rsidR="00E4202B" w:rsidRPr="00932989">
        <w:rPr>
          <w:rFonts w:ascii="Times New Roman" w:eastAsia="Times New Roman" w:hAnsi="Times New Roman"/>
          <w:bCs/>
          <w:sz w:val="26"/>
          <w:szCs w:val="26"/>
        </w:rPr>
        <w:t>punto de acta</w:t>
      </w:r>
      <w:r w:rsidRPr="00932989">
        <w:rPr>
          <w:rFonts w:ascii="Times New Roman" w:eastAsia="Times New Roman" w:hAnsi="Times New Roman"/>
          <w:bCs/>
          <w:sz w:val="26"/>
          <w:szCs w:val="26"/>
        </w:rPr>
        <w:t xml:space="preserve">.                                                                                                                                                                                                                                                                                                                                                                                                                                                                                                                                                                                                                                                                                                                                                                                                                                                                                                                                                                                                                                                                                                                                                                                                                                                                                                                                                                                                                                           </w:t>
      </w:r>
    </w:p>
    <w:p w:rsidR="00290646" w:rsidRPr="00932989" w:rsidRDefault="00290646" w:rsidP="00932989">
      <w:pPr>
        <w:contextualSpacing/>
        <w:jc w:val="both"/>
        <w:rPr>
          <w:rFonts w:ascii="Times New Roman" w:eastAsia="Times New Roman" w:hAnsi="Times New Roman"/>
          <w:sz w:val="26"/>
          <w:szCs w:val="26"/>
          <w:lang w:eastAsia="es-ES"/>
        </w:rPr>
      </w:pPr>
    </w:p>
    <w:p w:rsidR="00290646" w:rsidRPr="00932989" w:rsidRDefault="00290646" w:rsidP="009C5AC5">
      <w:pPr>
        <w:pStyle w:val="Prrafodelista"/>
        <w:numPr>
          <w:ilvl w:val="0"/>
          <w:numId w:val="2"/>
        </w:numPr>
        <w:tabs>
          <w:tab w:val="clear" w:pos="7463"/>
          <w:tab w:val="num" w:pos="180"/>
          <w:tab w:val="left" w:pos="1134"/>
        </w:tabs>
        <w:ind w:left="1134" w:hanging="708"/>
        <w:contextualSpacing/>
        <w:jc w:val="both"/>
        <w:rPr>
          <w:rFonts w:ascii="Times New Roman" w:eastAsia="Times New Roman" w:hAnsi="Times New Roman"/>
          <w:sz w:val="26"/>
          <w:szCs w:val="26"/>
          <w:lang w:eastAsia="es-ES"/>
        </w:rPr>
      </w:pPr>
      <w:r w:rsidRPr="00932989">
        <w:rPr>
          <w:rFonts w:ascii="Times New Roman" w:eastAsia="Times New Roman" w:hAnsi="Times New Roman"/>
          <w:sz w:val="26"/>
          <w:szCs w:val="26"/>
          <w:lang w:eastAsia="es-ES"/>
        </w:rPr>
        <w:t xml:space="preserve">Que mediante el Punto IV-3  del Acta Ordinaria 24-92 de fecha 20 de agosto de 1992, se adjudicó, entre otros, el inmueble identificado como Lote </w:t>
      </w:r>
      <w:r w:rsidR="00382704">
        <w:rPr>
          <w:rFonts w:ascii="Times New Roman" w:eastAsia="Times New Roman" w:hAnsi="Times New Roman"/>
          <w:sz w:val="26"/>
          <w:szCs w:val="26"/>
          <w:lang w:eastAsia="es-ES"/>
        </w:rPr>
        <w:t>---</w:t>
      </w:r>
      <w:r w:rsidRPr="00932989">
        <w:rPr>
          <w:rFonts w:ascii="Times New Roman" w:eastAsia="Times New Roman" w:hAnsi="Times New Roman"/>
          <w:sz w:val="26"/>
          <w:szCs w:val="26"/>
          <w:lang w:eastAsia="es-ES"/>
        </w:rPr>
        <w:t xml:space="preserve">, Polígono </w:t>
      </w:r>
      <w:r w:rsidR="00382704">
        <w:rPr>
          <w:rFonts w:ascii="Times New Roman" w:eastAsia="Times New Roman" w:hAnsi="Times New Roman"/>
          <w:sz w:val="26"/>
          <w:szCs w:val="26"/>
          <w:lang w:eastAsia="es-ES"/>
        </w:rPr>
        <w:t>----</w:t>
      </w:r>
      <w:r w:rsidRPr="00932989">
        <w:rPr>
          <w:rFonts w:ascii="Times New Roman" w:eastAsia="Times New Roman" w:hAnsi="Times New Roman"/>
          <w:sz w:val="26"/>
          <w:szCs w:val="26"/>
          <w:lang w:eastAsia="es-ES"/>
        </w:rPr>
        <w:t>, con un área de 17,507.95 Mt.², con un precio de $478.51, a favor del señor Sebastián de Jesús Martínez.</w:t>
      </w:r>
    </w:p>
    <w:p w:rsidR="00290646" w:rsidRPr="00932989" w:rsidRDefault="00290646" w:rsidP="00932989">
      <w:pPr>
        <w:pStyle w:val="Prrafodelista"/>
        <w:rPr>
          <w:rFonts w:ascii="Times New Roman" w:eastAsia="Times New Roman" w:hAnsi="Times New Roman"/>
          <w:sz w:val="26"/>
          <w:szCs w:val="26"/>
          <w:lang w:eastAsia="es-ES"/>
        </w:rPr>
      </w:pPr>
    </w:p>
    <w:p w:rsidR="00290646" w:rsidRPr="00306E68" w:rsidRDefault="00290646" w:rsidP="00306E68">
      <w:pPr>
        <w:pStyle w:val="Prrafodelista"/>
        <w:numPr>
          <w:ilvl w:val="0"/>
          <w:numId w:val="2"/>
        </w:numPr>
        <w:tabs>
          <w:tab w:val="clear" w:pos="7463"/>
          <w:tab w:val="left" w:pos="1134"/>
        </w:tabs>
        <w:ind w:left="1134" w:hanging="708"/>
        <w:contextualSpacing/>
        <w:jc w:val="both"/>
        <w:rPr>
          <w:rFonts w:ascii="Times New Roman" w:eastAsia="Times New Roman" w:hAnsi="Times New Roman"/>
          <w:strike/>
          <w:sz w:val="26"/>
          <w:szCs w:val="26"/>
          <w:lang w:eastAsia="es-ES"/>
        </w:rPr>
      </w:pPr>
      <w:r w:rsidRPr="00932989">
        <w:rPr>
          <w:rFonts w:ascii="Times New Roman" w:eastAsia="Times New Roman" w:hAnsi="Times New Roman"/>
          <w:sz w:val="26"/>
          <w:szCs w:val="26"/>
          <w:lang w:eastAsia="es-ES"/>
        </w:rPr>
        <w:t xml:space="preserve">Que dicha adjudicación fue materializada mediante escritura número </w:t>
      </w:r>
      <w:r w:rsidR="00382704">
        <w:rPr>
          <w:rFonts w:ascii="Times New Roman" w:eastAsia="Times New Roman" w:hAnsi="Times New Roman"/>
          <w:sz w:val="26"/>
          <w:szCs w:val="26"/>
          <w:lang w:eastAsia="es-ES"/>
        </w:rPr>
        <w:t>---</w:t>
      </w:r>
      <w:r w:rsidRPr="00932989">
        <w:rPr>
          <w:rFonts w:ascii="Times New Roman" w:eastAsia="Times New Roman" w:hAnsi="Times New Roman"/>
          <w:sz w:val="26"/>
          <w:szCs w:val="26"/>
          <w:lang w:eastAsia="es-ES"/>
        </w:rPr>
        <w:t xml:space="preserve"> del Libro de Títulos de Transferencia de Dominio Número </w:t>
      </w:r>
      <w:r w:rsidR="00382704">
        <w:rPr>
          <w:rFonts w:ascii="Times New Roman" w:eastAsia="Times New Roman" w:hAnsi="Times New Roman"/>
          <w:sz w:val="26"/>
          <w:szCs w:val="26"/>
          <w:lang w:eastAsia="es-ES"/>
        </w:rPr>
        <w:t>----</w:t>
      </w:r>
      <w:r w:rsidRPr="00932989">
        <w:rPr>
          <w:rFonts w:ascii="Times New Roman" w:eastAsia="Times New Roman" w:hAnsi="Times New Roman"/>
          <w:sz w:val="26"/>
          <w:szCs w:val="26"/>
          <w:lang w:eastAsia="es-ES"/>
        </w:rPr>
        <w:t xml:space="preserve"> de fecha 27 de </w:t>
      </w:r>
      <w:r w:rsidR="00382704">
        <w:rPr>
          <w:rFonts w:ascii="Times New Roman" w:eastAsia="Times New Roman" w:hAnsi="Times New Roman"/>
          <w:sz w:val="26"/>
          <w:szCs w:val="26"/>
          <w:lang w:eastAsia="es-ES"/>
        </w:rPr>
        <w:t>---</w:t>
      </w:r>
      <w:r w:rsidRPr="00932989">
        <w:rPr>
          <w:rFonts w:ascii="Times New Roman" w:eastAsia="Times New Roman" w:hAnsi="Times New Roman"/>
          <w:sz w:val="26"/>
          <w:szCs w:val="26"/>
          <w:lang w:eastAsia="es-ES"/>
        </w:rPr>
        <w:t xml:space="preserve"> de </w:t>
      </w:r>
      <w:r w:rsidR="00382704">
        <w:rPr>
          <w:rFonts w:ascii="Times New Roman" w:eastAsia="Times New Roman" w:hAnsi="Times New Roman"/>
          <w:sz w:val="26"/>
          <w:szCs w:val="26"/>
          <w:lang w:eastAsia="es-ES"/>
        </w:rPr>
        <w:t>---</w:t>
      </w:r>
      <w:r w:rsidRPr="00932989">
        <w:rPr>
          <w:rFonts w:ascii="Times New Roman" w:eastAsia="Times New Roman" w:hAnsi="Times New Roman"/>
          <w:sz w:val="26"/>
          <w:szCs w:val="26"/>
          <w:lang w:eastAsia="es-ES"/>
        </w:rPr>
        <w:t xml:space="preserve">, extendido a favor del señor </w:t>
      </w:r>
      <w:r w:rsidR="00382704">
        <w:rPr>
          <w:rFonts w:ascii="Times New Roman" w:eastAsia="Times New Roman" w:hAnsi="Times New Roman"/>
          <w:sz w:val="26"/>
          <w:szCs w:val="26"/>
          <w:lang w:eastAsia="es-ES"/>
        </w:rPr>
        <w:t>----</w:t>
      </w:r>
      <w:r w:rsidRPr="00932989">
        <w:rPr>
          <w:rFonts w:ascii="Times New Roman" w:eastAsia="Times New Roman" w:hAnsi="Times New Roman"/>
          <w:sz w:val="26"/>
          <w:szCs w:val="26"/>
          <w:lang w:eastAsia="es-ES"/>
        </w:rPr>
        <w:t>.</w:t>
      </w:r>
    </w:p>
    <w:p w:rsidR="00290646" w:rsidRPr="00932989" w:rsidRDefault="00290646" w:rsidP="00932989">
      <w:pPr>
        <w:pStyle w:val="Prrafodelista"/>
        <w:rPr>
          <w:rFonts w:ascii="Times New Roman" w:hAnsi="Times New Roman"/>
          <w:sz w:val="26"/>
          <w:szCs w:val="26"/>
        </w:rPr>
      </w:pPr>
    </w:p>
    <w:p w:rsidR="00290646" w:rsidRPr="00932989" w:rsidRDefault="00290646" w:rsidP="00932989">
      <w:pPr>
        <w:pStyle w:val="Prrafodelista"/>
        <w:numPr>
          <w:ilvl w:val="0"/>
          <w:numId w:val="2"/>
        </w:numPr>
        <w:tabs>
          <w:tab w:val="clear" w:pos="7463"/>
          <w:tab w:val="left" w:pos="1134"/>
        </w:tabs>
        <w:ind w:left="1134" w:hanging="708"/>
        <w:contextualSpacing/>
        <w:jc w:val="both"/>
        <w:rPr>
          <w:rFonts w:ascii="Times New Roman" w:eastAsia="Times New Roman" w:hAnsi="Times New Roman"/>
          <w:sz w:val="26"/>
          <w:szCs w:val="26"/>
          <w:lang w:eastAsia="es-ES"/>
        </w:rPr>
      </w:pPr>
      <w:r w:rsidRPr="00932989">
        <w:rPr>
          <w:rFonts w:ascii="Times New Roman" w:hAnsi="Times New Roman"/>
          <w:sz w:val="26"/>
          <w:szCs w:val="26"/>
        </w:rPr>
        <w:t xml:space="preserve">Que de conformidad al informe técnico emitido por el Departamento de Asignación Individual y Avalúos con referencia SGD-02-4223-18 de fecha 4 de diciembre de 2018, sustentado por el estudio registral de referencia GL-03-1499-11 de fecha 19 de octubre de 2011, la </w:t>
      </w:r>
      <w:r w:rsidRPr="00932989">
        <w:rPr>
          <w:rFonts w:ascii="Times New Roman" w:eastAsia="Times New Roman" w:hAnsi="Times New Roman"/>
          <w:sz w:val="26"/>
          <w:szCs w:val="26"/>
          <w:lang w:eastAsia="es-ES"/>
        </w:rPr>
        <w:t xml:space="preserve">escritura relacionada en el considerando anterior, </w:t>
      </w:r>
      <w:r w:rsidRPr="00932989">
        <w:rPr>
          <w:rFonts w:ascii="Times New Roman" w:eastAsia="Times New Roman" w:hAnsi="Times New Roman"/>
          <w:sz w:val="26"/>
          <w:szCs w:val="26"/>
        </w:rPr>
        <w:t>no fue presentada y por lo tanto, nunca fue inscrita en el Centro Nacional de Registros, encontrándose a la fecha el inmueble a favor de este Instituto.</w:t>
      </w:r>
    </w:p>
    <w:p w:rsidR="00290646" w:rsidRDefault="00290646" w:rsidP="00932989">
      <w:pPr>
        <w:pStyle w:val="Prrafodelista"/>
        <w:rPr>
          <w:rFonts w:ascii="Times New Roman" w:eastAsia="Times New Roman" w:hAnsi="Times New Roman"/>
          <w:sz w:val="26"/>
          <w:szCs w:val="26"/>
        </w:rPr>
      </w:pPr>
    </w:p>
    <w:p w:rsidR="00290646" w:rsidRPr="00932989" w:rsidRDefault="00290646" w:rsidP="00932989">
      <w:pPr>
        <w:pStyle w:val="Prrafodelista"/>
        <w:widowControl w:val="0"/>
        <w:numPr>
          <w:ilvl w:val="0"/>
          <w:numId w:val="2"/>
        </w:numPr>
        <w:tabs>
          <w:tab w:val="clear" w:pos="7463"/>
          <w:tab w:val="left" w:pos="1134"/>
        </w:tabs>
        <w:autoSpaceDE w:val="0"/>
        <w:autoSpaceDN w:val="0"/>
        <w:adjustRightInd w:val="0"/>
        <w:ind w:left="1134" w:right="118" w:hanging="567"/>
        <w:contextualSpacing/>
        <w:jc w:val="both"/>
        <w:rPr>
          <w:rFonts w:ascii="Times New Roman" w:hAnsi="Times New Roman"/>
          <w:sz w:val="26"/>
          <w:szCs w:val="26"/>
        </w:rPr>
      </w:pPr>
      <w:r w:rsidRPr="00932989">
        <w:rPr>
          <w:rFonts w:ascii="Times New Roman" w:eastAsia="Times New Roman" w:hAnsi="Times New Roman"/>
          <w:sz w:val="26"/>
          <w:szCs w:val="26"/>
        </w:rPr>
        <w:t xml:space="preserve">Que con fecha 9 de octubre de 2017, el Departamento de Análisis Jurídico,  emitió Opinión Jurídica con referencia </w:t>
      </w:r>
      <w:r w:rsidRPr="00932989">
        <w:rPr>
          <w:rFonts w:ascii="Times New Roman" w:hAnsi="Times New Roman"/>
          <w:sz w:val="26"/>
          <w:szCs w:val="26"/>
        </w:rPr>
        <w:t xml:space="preserve">SGL-03-1860-17, en la que estableció que con la derogatoria de la Ley Especial para la Transferencia de Inmuebles e Inscripciones de Títulos de Propiedad Expedidos por el Instituto Salvadoreño de Transformación Agraria, a raíz de la entrada en vigencia de </w:t>
      </w:r>
      <w:r w:rsidRPr="00932989">
        <w:rPr>
          <w:rFonts w:ascii="Times New Roman" w:eastAsia="Times New Roman" w:hAnsi="Times New Roman"/>
          <w:sz w:val="26"/>
          <w:szCs w:val="26"/>
        </w:rPr>
        <w:t>la Ley del Régimen Especial de la Tierra en Propiedad de las Asociaciones Cooperativas, Comunales y Comunitarias Campesinas y Beneficiarios de la Reforma Agraria, quedó evidenciado que aquella establecía ciertas limitaciones al derecho de propiedad de los beneficiarios de la Reforma Agraria sobre sus bienes, lo que les impedía su libre desarrollo, por lo que, con la nueva Ley se reguló que todos los instrumentos traslaticios de dominio debían realizarse llenando las solemnidades, (de la cuales carecen los instrumentos otorgados con anterioridad), es decir a través de escritura pública, tal y como lo estableció expresamente e</w:t>
      </w:r>
      <w:r w:rsidRPr="00932989">
        <w:rPr>
          <w:rFonts w:ascii="Times New Roman" w:hAnsi="Times New Roman"/>
          <w:sz w:val="26"/>
          <w:szCs w:val="26"/>
        </w:rPr>
        <w:t>l artículo "Art.</w:t>
      </w:r>
      <w:r w:rsidRPr="00932989">
        <w:rPr>
          <w:rFonts w:ascii="Times New Roman" w:hAnsi="Times New Roman"/>
          <w:spacing w:val="55"/>
          <w:sz w:val="26"/>
          <w:szCs w:val="26"/>
        </w:rPr>
        <w:t xml:space="preserve"> </w:t>
      </w:r>
      <w:r w:rsidRPr="00932989">
        <w:rPr>
          <w:rFonts w:ascii="Times New Roman" w:hAnsi="Times New Roman"/>
          <w:sz w:val="26"/>
          <w:szCs w:val="26"/>
        </w:rPr>
        <w:t xml:space="preserve">3.- de la precitada Ley, que dice que: </w:t>
      </w:r>
      <w:r w:rsidRPr="00932989">
        <w:rPr>
          <w:rFonts w:ascii="Times New Roman" w:hAnsi="Times New Roman"/>
          <w:b/>
          <w:i/>
          <w:sz w:val="26"/>
          <w:szCs w:val="26"/>
        </w:rPr>
        <w:t>“La</w:t>
      </w:r>
      <w:r w:rsidRPr="00932989">
        <w:rPr>
          <w:rFonts w:ascii="Times New Roman" w:hAnsi="Times New Roman"/>
          <w:b/>
          <w:i/>
          <w:spacing w:val="38"/>
          <w:sz w:val="26"/>
          <w:szCs w:val="26"/>
        </w:rPr>
        <w:t xml:space="preserve"> </w:t>
      </w:r>
      <w:r w:rsidRPr="00932989">
        <w:rPr>
          <w:rFonts w:ascii="Times New Roman" w:hAnsi="Times New Roman"/>
          <w:b/>
          <w:i/>
          <w:sz w:val="26"/>
          <w:szCs w:val="26"/>
        </w:rPr>
        <w:t>transferencia</w:t>
      </w:r>
      <w:r w:rsidRPr="00932989">
        <w:rPr>
          <w:rFonts w:ascii="Times New Roman" w:hAnsi="Times New Roman"/>
          <w:b/>
          <w:i/>
          <w:spacing w:val="27"/>
          <w:sz w:val="26"/>
          <w:szCs w:val="26"/>
        </w:rPr>
        <w:t xml:space="preserve"> </w:t>
      </w:r>
      <w:r w:rsidRPr="00932989">
        <w:rPr>
          <w:rFonts w:ascii="Times New Roman" w:hAnsi="Times New Roman"/>
          <w:b/>
          <w:i/>
          <w:sz w:val="26"/>
          <w:szCs w:val="26"/>
        </w:rPr>
        <w:t>de</w:t>
      </w:r>
      <w:r w:rsidRPr="00932989">
        <w:rPr>
          <w:rFonts w:ascii="Times New Roman" w:hAnsi="Times New Roman"/>
          <w:b/>
          <w:i/>
          <w:spacing w:val="52"/>
          <w:sz w:val="26"/>
          <w:szCs w:val="26"/>
        </w:rPr>
        <w:t xml:space="preserve"> </w:t>
      </w:r>
      <w:r w:rsidRPr="00932989">
        <w:rPr>
          <w:rFonts w:ascii="Times New Roman" w:hAnsi="Times New Roman"/>
          <w:b/>
          <w:i/>
          <w:sz w:val="26"/>
          <w:szCs w:val="26"/>
        </w:rPr>
        <w:t>tierras</w:t>
      </w:r>
      <w:r w:rsidRPr="00932989">
        <w:rPr>
          <w:rFonts w:ascii="Times New Roman" w:hAnsi="Times New Roman"/>
          <w:b/>
          <w:i/>
          <w:spacing w:val="41"/>
          <w:sz w:val="26"/>
          <w:szCs w:val="26"/>
        </w:rPr>
        <w:t xml:space="preserve"> </w:t>
      </w:r>
      <w:r w:rsidRPr="00932989">
        <w:rPr>
          <w:rFonts w:ascii="Times New Roman" w:hAnsi="Times New Roman"/>
          <w:b/>
          <w:i/>
          <w:sz w:val="26"/>
          <w:szCs w:val="26"/>
        </w:rPr>
        <w:t xml:space="preserve">y </w:t>
      </w:r>
      <w:r w:rsidRPr="00932989">
        <w:rPr>
          <w:rFonts w:ascii="Times New Roman" w:hAnsi="Times New Roman"/>
          <w:b/>
          <w:i/>
          <w:spacing w:val="2"/>
          <w:sz w:val="26"/>
          <w:szCs w:val="26"/>
        </w:rPr>
        <w:t xml:space="preserve"> </w:t>
      </w:r>
      <w:r w:rsidRPr="00932989">
        <w:rPr>
          <w:rFonts w:ascii="Times New Roman" w:hAnsi="Times New Roman"/>
          <w:b/>
          <w:i/>
          <w:sz w:val="26"/>
          <w:szCs w:val="26"/>
        </w:rPr>
        <w:t>demás</w:t>
      </w:r>
      <w:r w:rsidRPr="00932989">
        <w:rPr>
          <w:rFonts w:ascii="Times New Roman" w:hAnsi="Times New Roman"/>
          <w:b/>
          <w:i/>
          <w:spacing w:val="44"/>
          <w:sz w:val="26"/>
          <w:szCs w:val="26"/>
        </w:rPr>
        <w:t xml:space="preserve"> </w:t>
      </w:r>
      <w:r w:rsidRPr="00932989">
        <w:rPr>
          <w:rFonts w:ascii="Times New Roman" w:hAnsi="Times New Roman"/>
          <w:b/>
          <w:i/>
          <w:sz w:val="26"/>
          <w:szCs w:val="26"/>
        </w:rPr>
        <w:t>bienes</w:t>
      </w:r>
      <w:r w:rsidRPr="00932989">
        <w:rPr>
          <w:rFonts w:ascii="Times New Roman" w:hAnsi="Times New Roman"/>
          <w:b/>
          <w:i/>
          <w:spacing w:val="44"/>
          <w:sz w:val="26"/>
          <w:szCs w:val="26"/>
        </w:rPr>
        <w:t xml:space="preserve"> </w:t>
      </w:r>
      <w:r w:rsidRPr="00932989">
        <w:rPr>
          <w:rFonts w:ascii="Times New Roman" w:hAnsi="Times New Roman"/>
          <w:b/>
          <w:i/>
          <w:sz w:val="26"/>
          <w:szCs w:val="26"/>
        </w:rPr>
        <w:t>agrarios</w:t>
      </w:r>
      <w:r w:rsidRPr="00932989">
        <w:rPr>
          <w:rFonts w:ascii="Times New Roman" w:hAnsi="Times New Roman"/>
          <w:b/>
          <w:i/>
          <w:spacing w:val="42"/>
          <w:sz w:val="26"/>
          <w:szCs w:val="26"/>
        </w:rPr>
        <w:t xml:space="preserve"> </w:t>
      </w:r>
      <w:r w:rsidRPr="00932989">
        <w:rPr>
          <w:rFonts w:ascii="Times New Roman" w:hAnsi="Times New Roman"/>
          <w:b/>
          <w:i/>
          <w:sz w:val="26"/>
          <w:szCs w:val="26"/>
        </w:rPr>
        <w:t>a</w:t>
      </w:r>
      <w:r w:rsidRPr="00932989">
        <w:rPr>
          <w:rFonts w:ascii="Times New Roman" w:hAnsi="Times New Roman"/>
          <w:b/>
          <w:i/>
          <w:spacing w:val="41"/>
          <w:sz w:val="26"/>
          <w:szCs w:val="26"/>
        </w:rPr>
        <w:t xml:space="preserve"> </w:t>
      </w:r>
      <w:r w:rsidRPr="00932989">
        <w:rPr>
          <w:rFonts w:ascii="Times New Roman" w:hAnsi="Times New Roman"/>
          <w:b/>
          <w:i/>
          <w:sz w:val="26"/>
          <w:szCs w:val="26"/>
        </w:rPr>
        <w:t>favor</w:t>
      </w:r>
      <w:r w:rsidRPr="00932989">
        <w:rPr>
          <w:rFonts w:ascii="Times New Roman" w:hAnsi="Times New Roman"/>
          <w:b/>
          <w:i/>
          <w:spacing w:val="59"/>
          <w:sz w:val="26"/>
          <w:szCs w:val="26"/>
        </w:rPr>
        <w:t xml:space="preserve"> </w:t>
      </w:r>
      <w:r w:rsidRPr="00932989">
        <w:rPr>
          <w:rFonts w:ascii="Times New Roman" w:hAnsi="Times New Roman"/>
          <w:b/>
          <w:i/>
          <w:sz w:val="26"/>
          <w:szCs w:val="26"/>
        </w:rPr>
        <w:t>de  los adjudicatarios</w:t>
      </w:r>
      <w:r w:rsidRPr="00932989">
        <w:rPr>
          <w:rFonts w:ascii="Times New Roman" w:hAnsi="Times New Roman"/>
          <w:b/>
          <w:i/>
          <w:spacing w:val="6"/>
          <w:sz w:val="26"/>
          <w:szCs w:val="26"/>
        </w:rPr>
        <w:t xml:space="preserve"> </w:t>
      </w:r>
      <w:r w:rsidRPr="00932989">
        <w:rPr>
          <w:rFonts w:ascii="Times New Roman" w:hAnsi="Times New Roman"/>
          <w:b/>
          <w:i/>
          <w:sz w:val="26"/>
          <w:szCs w:val="26"/>
        </w:rPr>
        <w:t>del</w:t>
      </w:r>
      <w:r w:rsidRPr="00932989">
        <w:rPr>
          <w:rFonts w:ascii="Times New Roman" w:hAnsi="Times New Roman"/>
          <w:b/>
          <w:i/>
          <w:spacing w:val="28"/>
          <w:sz w:val="26"/>
          <w:szCs w:val="26"/>
        </w:rPr>
        <w:t xml:space="preserve"> </w:t>
      </w:r>
      <w:r w:rsidRPr="00932989">
        <w:rPr>
          <w:rFonts w:ascii="Times New Roman" w:hAnsi="Times New Roman"/>
          <w:b/>
          <w:i/>
          <w:sz w:val="26"/>
          <w:szCs w:val="26"/>
        </w:rPr>
        <w:t>Instituto</w:t>
      </w:r>
      <w:r w:rsidRPr="00932989">
        <w:rPr>
          <w:rFonts w:ascii="Times New Roman" w:hAnsi="Times New Roman"/>
          <w:b/>
          <w:i/>
          <w:spacing w:val="6"/>
          <w:sz w:val="26"/>
          <w:szCs w:val="26"/>
        </w:rPr>
        <w:t xml:space="preserve"> </w:t>
      </w:r>
      <w:r w:rsidRPr="00932989">
        <w:rPr>
          <w:rFonts w:ascii="Times New Roman" w:hAnsi="Times New Roman"/>
          <w:b/>
          <w:i/>
          <w:sz w:val="26"/>
          <w:szCs w:val="26"/>
        </w:rPr>
        <w:t>Salvadoreño</w:t>
      </w:r>
      <w:r w:rsidRPr="00932989">
        <w:rPr>
          <w:rFonts w:ascii="Times New Roman" w:hAnsi="Times New Roman"/>
          <w:b/>
          <w:i/>
          <w:spacing w:val="2"/>
          <w:sz w:val="26"/>
          <w:szCs w:val="26"/>
        </w:rPr>
        <w:t xml:space="preserve"> </w:t>
      </w:r>
      <w:r w:rsidRPr="00932989">
        <w:rPr>
          <w:rFonts w:ascii="Times New Roman" w:hAnsi="Times New Roman"/>
          <w:b/>
          <w:i/>
          <w:sz w:val="26"/>
          <w:szCs w:val="26"/>
        </w:rPr>
        <w:t>de</w:t>
      </w:r>
      <w:r w:rsidRPr="00932989">
        <w:rPr>
          <w:rFonts w:ascii="Times New Roman" w:hAnsi="Times New Roman"/>
          <w:b/>
          <w:i/>
          <w:spacing w:val="16"/>
          <w:sz w:val="26"/>
          <w:szCs w:val="26"/>
        </w:rPr>
        <w:t xml:space="preserve"> </w:t>
      </w:r>
      <w:r w:rsidRPr="00932989">
        <w:rPr>
          <w:rFonts w:ascii="Times New Roman" w:hAnsi="Times New Roman"/>
          <w:b/>
          <w:i/>
          <w:sz w:val="26"/>
          <w:szCs w:val="26"/>
        </w:rPr>
        <w:t>Transformación Agraria,</w:t>
      </w:r>
      <w:r w:rsidRPr="00932989">
        <w:rPr>
          <w:rFonts w:ascii="Times New Roman" w:hAnsi="Times New Roman"/>
          <w:b/>
          <w:i/>
          <w:spacing w:val="12"/>
          <w:sz w:val="26"/>
          <w:szCs w:val="26"/>
        </w:rPr>
        <w:t xml:space="preserve"> </w:t>
      </w:r>
      <w:r w:rsidRPr="00932989">
        <w:rPr>
          <w:rFonts w:ascii="Times New Roman" w:hAnsi="Times New Roman"/>
          <w:b/>
          <w:i/>
          <w:sz w:val="26"/>
          <w:szCs w:val="26"/>
        </w:rPr>
        <w:t>se</w:t>
      </w:r>
      <w:r w:rsidRPr="00932989">
        <w:rPr>
          <w:rFonts w:ascii="Times New Roman" w:hAnsi="Times New Roman"/>
          <w:b/>
          <w:i/>
          <w:spacing w:val="30"/>
          <w:sz w:val="26"/>
          <w:szCs w:val="26"/>
        </w:rPr>
        <w:t xml:space="preserve"> </w:t>
      </w:r>
      <w:r w:rsidRPr="00932989">
        <w:rPr>
          <w:rFonts w:ascii="Times New Roman" w:hAnsi="Times New Roman"/>
          <w:b/>
          <w:i/>
          <w:sz w:val="26"/>
          <w:szCs w:val="26"/>
        </w:rPr>
        <w:t>realizará</w:t>
      </w:r>
      <w:r w:rsidRPr="00932989">
        <w:rPr>
          <w:rFonts w:ascii="Times New Roman" w:hAnsi="Times New Roman"/>
          <w:b/>
          <w:i/>
          <w:spacing w:val="18"/>
          <w:sz w:val="26"/>
          <w:szCs w:val="26"/>
        </w:rPr>
        <w:t xml:space="preserve"> </w:t>
      </w:r>
      <w:r w:rsidRPr="00932989">
        <w:rPr>
          <w:rFonts w:ascii="Times New Roman" w:hAnsi="Times New Roman"/>
          <w:b/>
          <w:i/>
          <w:sz w:val="26"/>
          <w:szCs w:val="26"/>
        </w:rPr>
        <w:t>por escritura</w:t>
      </w:r>
      <w:r w:rsidRPr="00932989">
        <w:rPr>
          <w:rFonts w:ascii="Times New Roman" w:hAnsi="Times New Roman"/>
          <w:b/>
          <w:i/>
          <w:spacing w:val="55"/>
          <w:sz w:val="26"/>
          <w:szCs w:val="26"/>
        </w:rPr>
        <w:t xml:space="preserve"> </w:t>
      </w:r>
      <w:r w:rsidRPr="00932989">
        <w:rPr>
          <w:rFonts w:ascii="Times New Roman" w:hAnsi="Times New Roman"/>
          <w:b/>
          <w:i/>
          <w:sz w:val="26"/>
          <w:szCs w:val="26"/>
        </w:rPr>
        <w:t>pública</w:t>
      </w:r>
      <w:r w:rsidRPr="00932989">
        <w:rPr>
          <w:rFonts w:ascii="Times New Roman" w:hAnsi="Times New Roman"/>
          <w:b/>
          <w:i/>
          <w:spacing w:val="42"/>
          <w:sz w:val="26"/>
          <w:szCs w:val="26"/>
        </w:rPr>
        <w:t xml:space="preserve"> </w:t>
      </w:r>
      <w:r w:rsidRPr="00932989">
        <w:rPr>
          <w:rFonts w:ascii="Times New Roman" w:hAnsi="Times New Roman"/>
          <w:b/>
          <w:i/>
          <w:sz w:val="26"/>
          <w:szCs w:val="26"/>
        </w:rPr>
        <w:t>de</w:t>
      </w:r>
      <w:r w:rsidRPr="00932989">
        <w:rPr>
          <w:rFonts w:ascii="Times New Roman" w:hAnsi="Times New Roman"/>
          <w:b/>
          <w:i/>
          <w:spacing w:val="53"/>
          <w:sz w:val="26"/>
          <w:szCs w:val="26"/>
        </w:rPr>
        <w:t xml:space="preserve"> </w:t>
      </w:r>
      <w:r w:rsidRPr="00932989">
        <w:rPr>
          <w:rFonts w:ascii="Times New Roman" w:hAnsi="Times New Roman"/>
          <w:b/>
          <w:i/>
          <w:sz w:val="26"/>
          <w:szCs w:val="26"/>
        </w:rPr>
        <w:t>compraventa;</w:t>
      </w:r>
      <w:r w:rsidRPr="00932989">
        <w:rPr>
          <w:rFonts w:ascii="Times New Roman" w:hAnsi="Times New Roman"/>
          <w:b/>
          <w:i/>
          <w:spacing w:val="39"/>
          <w:sz w:val="26"/>
          <w:szCs w:val="26"/>
        </w:rPr>
        <w:t xml:space="preserve"> </w:t>
      </w:r>
      <w:r w:rsidRPr="00932989">
        <w:rPr>
          <w:rFonts w:ascii="Times New Roman" w:hAnsi="Times New Roman"/>
          <w:b/>
          <w:i/>
          <w:sz w:val="26"/>
          <w:szCs w:val="26"/>
        </w:rPr>
        <w:t>si</w:t>
      </w:r>
      <w:r w:rsidRPr="00932989">
        <w:rPr>
          <w:rFonts w:ascii="Times New Roman" w:hAnsi="Times New Roman"/>
          <w:b/>
          <w:i/>
          <w:spacing w:val="59"/>
          <w:sz w:val="26"/>
          <w:szCs w:val="26"/>
        </w:rPr>
        <w:t xml:space="preserve"> </w:t>
      </w:r>
      <w:r w:rsidRPr="00932989">
        <w:rPr>
          <w:rFonts w:ascii="Times New Roman" w:hAnsi="Times New Roman"/>
          <w:b/>
          <w:i/>
          <w:sz w:val="26"/>
          <w:szCs w:val="26"/>
        </w:rPr>
        <w:t xml:space="preserve">el </w:t>
      </w:r>
      <w:r w:rsidRPr="00932989">
        <w:rPr>
          <w:rFonts w:ascii="Times New Roman" w:hAnsi="Times New Roman"/>
          <w:b/>
          <w:i/>
          <w:spacing w:val="2"/>
          <w:sz w:val="26"/>
          <w:szCs w:val="26"/>
        </w:rPr>
        <w:t xml:space="preserve"> </w:t>
      </w:r>
      <w:r w:rsidRPr="00932989">
        <w:rPr>
          <w:rFonts w:ascii="Times New Roman" w:hAnsi="Times New Roman"/>
          <w:b/>
          <w:i/>
          <w:sz w:val="26"/>
          <w:szCs w:val="26"/>
        </w:rPr>
        <w:t>precio</w:t>
      </w:r>
      <w:r w:rsidRPr="00932989">
        <w:rPr>
          <w:rFonts w:ascii="Times New Roman" w:hAnsi="Times New Roman"/>
          <w:b/>
          <w:i/>
          <w:spacing w:val="41"/>
          <w:sz w:val="26"/>
          <w:szCs w:val="26"/>
        </w:rPr>
        <w:t xml:space="preserve"> </w:t>
      </w:r>
      <w:r w:rsidRPr="00932989">
        <w:rPr>
          <w:rFonts w:ascii="Times New Roman" w:hAnsi="Times New Roman"/>
          <w:b/>
          <w:i/>
          <w:sz w:val="26"/>
          <w:szCs w:val="26"/>
        </w:rPr>
        <w:t>se  paga</w:t>
      </w:r>
      <w:r w:rsidRPr="00932989">
        <w:rPr>
          <w:rFonts w:ascii="Times New Roman" w:hAnsi="Times New Roman"/>
          <w:b/>
          <w:i/>
          <w:spacing w:val="60"/>
          <w:sz w:val="26"/>
          <w:szCs w:val="26"/>
        </w:rPr>
        <w:t xml:space="preserve"> </w:t>
      </w:r>
      <w:r w:rsidRPr="00932989">
        <w:rPr>
          <w:rFonts w:ascii="Times New Roman" w:hAnsi="Times New Roman"/>
          <w:b/>
          <w:i/>
          <w:sz w:val="26"/>
          <w:szCs w:val="26"/>
        </w:rPr>
        <w:t xml:space="preserve">a </w:t>
      </w:r>
      <w:r w:rsidRPr="00932989">
        <w:rPr>
          <w:rFonts w:ascii="Times New Roman" w:hAnsi="Times New Roman"/>
          <w:b/>
          <w:i/>
          <w:spacing w:val="5"/>
          <w:sz w:val="26"/>
          <w:szCs w:val="26"/>
        </w:rPr>
        <w:t xml:space="preserve"> </w:t>
      </w:r>
      <w:r w:rsidRPr="00932989">
        <w:rPr>
          <w:rFonts w:ascii="Times New Roman" w:hAnsi="Times New Roman"/>
          <w:b/>
          <w:i/>
          <w:sz w:val="26"/>
          <w:szCs w:val="26"/>
        </w:rPr>
        <w:t>plazos,</w:t>
      </w:r>
      <w:r w:rsidRPr="00932989">
        <w:rPr>
          <w:rFonts w:ascii="Times New Roman" w:hAnsi="Times New Roman"/>
          <w:b/>
          <w:i/>
          <w:spacing w:val="35"/>
          <w:sz w:val="26"/>
          <w:szCs w:val="26"/>
        </w:rPr>
        <w:t xml:space="preserve"> </w:t>
      </w:r>
      <w:r w:rsidRPr="00932989">
        <w:rPr>
          <w:rFonts w:ascii="Times New Roman" w:hAnsi="Times New Roman"/>
          <w:b/>
          <w:i/>
          <w:sz w:val="26"/>
          <w:szCs w:val="26"/>
        </w:rPr>
        <w:t>la</w:t>
      </w:r>
      <w:r w:rsidRPr="00932989">
        <w:rPr>
          <w:rFonts w:ascii="Times New Roman" w:hAnsi="Times New Roman"/>
          <w:b/>
          <w:i/>
          <w:spacing w:val="47"/>
          <w:sz w:val="26"/>
          <w:szCs w:val="26"/>
        </w:rPr>
        <w:t xml:space="preserve"> </w:t>
      </w:r>
      <w:r w:rsidRPr="00932989">
        <w:rPr>
          <w:rFonts w:ascii="Times New Roman" w:hAnsi="Times New Roman"/>
          <w:b/>
          <w:i/>
          <w:sz w:val="26"/>
          <w:szCs w:val="26"/>
        </w:rPr>
        <w:t>venta</w:t>
      </w:r>
      <w:r w:rsidRPr="00932989">
        <w:rPr>
          <w:rFonts w:ascii="Times New Roman" w:hAnsi="Times New Roman"/>
          <w:b/>
          <w:i/>
          <w:spacing w:val="63"/>
          <w:sz w:val="26"/>
          <w:szCs w:val="26"/>
        </w:rPr>
        <w:t xml:space="preserve"> </w:t>
      </w:r>
      <w:r w:rsidRPr="00932989">
        <w:rPr>
          <w:rFonts w:ascii="Times New Roman" w:hAnsi="Times New Roman"/>
          <w:b/>
          <w:i/>
          <w:sz w:val="26"/>
          <w:szCs w:val="26"/>
        </w:rPr>
        <w:t>deberá efectuarse</w:t>
      </w:r>
      <w:r w:rsidRPr="00932989">
        <w:rPr>
          <w:rFonts w:ascii="Times New Roman" w:hAnsi="Times New Roman"/>
          <w:b/>
          <w:i/>
          <w:spacing w:val="-7"/>
          <w:sz w:val="26"/>
          <w:szCs w:val="26"/>
        </w:rPr>
        <w:t xml:space="preserve"> </w:t>
      </w:r>
      <w:r w:rsidRPr="00932989">
        <w:rPr>
          <w:rFonts w:ascii="Times New Roman" w:hAnsi="Times New Roman"/>
          <w:b/>
          <w:i/>
          <w:sz w:val="26"/>
          <w:szCs w:val="26"/>
        </w:rPr>
        <w:t>con</w:t>
      </w:r>
      <w:r w:rsidRPr="00932989">
        <w:rPr>
          <w:rFonts w:ascii="Times New Roman" w:hAnsi="Times New Roman"/>
          <w:b/>
          <w:i/>
          <w:spacing w:val="-21"/>
          <w:sz w:val="26"/>
          <w:szCs w:val="26"/>
        </w:rPr>
        <w:t xml:space="preserve"> </w:t>
      </w:r>
      <w:r w:rsidRPr="00932989">
        <w:rPr>
          <w:rFonts w:ascii="Times New Roman" w:hAnsi="Times New Roman"/>
          <w:b/>
          <w:i/>
          <w:sz w:val="26"/>
          <w:szCs w:val="26"/>
        </w:rPr>
        <w:t>garantía</w:t>
      </w:r>
      <w:r w:rsidRPr="00932989">
        <w:rPr>
          <w:rFonts w:ascii="Times New Roman" w:hAnsi="Times New Roman"/>
          <w:b/>
          <w:i/>
          <w:spacing w:val="-40"/>
          <w:sz w:val="26"/>
          <w:szCs w:val="26"/>
        </w:rPr>
        <w:t xml:space="preserve"> </w:t>
      </w:r>
      <w:r w:rsidRPr="00932989">
        <w:rPr>
          <w:rFonts w:ascii="Times New Roman" w:hAnsi="Times New Roman"/>
          <w:b/>
          <w:i/>
          <w:sz w:val="26"/>
          <w:szCs w:val="26"/>
        </w:rPr>
        <w:t>hipotecaria.”</w:t>
      </w:r>
      <w:r w:rsidRPr="00932989">
        <w:rPr>
          <w:rFonts w:ascii="Times New Roman" w:hAnsi="Times New Roman"/>
          <w:b/>
          <w:sz w:val="26"/>
          <w:szCs w:val="26"/>
        </w:rPr>
        <w:t xml:space="preserve"> </w:t>
      </w:r>
      <w:r w:rsidRPr="00932989">
        <w:rPr>
          <w:rFonts w:ascii="Times New Roman" w:hAnsi="Times New Roman"/>
          <w:sz w:val="26"/>
          <w:szCs w:val="26"/>
        </w:rPr>
        <w:t xml:space="preserve">Por lo anterior, se ha considerado que los Títulos que no fueron inscritos oportunamente, carecen de toda validez legal, por no cumplir con los requisitos de fondo y forma establecidos en las leyes de la materia, quedando el derecho de propiedad como una mera expectativa, la cual podrá ser materializada, como ya se apuntó, a través de una escritura pública otorgada ante funcionario autorizado, siempre y cuando así sea convenido por las partes. </w:t>
      </w:r>
    </w:p>
    <w:p w:rsidR="00290646" w:rsidRPr="00932989" w:rsidRDefault="00290646" w:rsidP="00932989">
      <w:pPr>
        <w:rPr>
          <w:sz w:val="26"/>
          <w:szCs w:val="26"/>
        </w:rPr>
      </w:pPr>
    </w:p>
    <w:p w:rsidR="00F64D0D" w:rsidRPr="00F64D0D" w:rsidRDefault="00290646" w:rsidP="00932989">
      <w:pPr>
        <w:pStyle w:val="Prrafodelista"/>
        <w:numPr>
          <w:ilvl w:val="0"/>
          <w:numId w:val="2"/>
        </w:numPr>
        <w:tabs>
          <w:tab w:val="clear" w:pos="7463"/>
          <w:tab w:val="left" w:pos="1134"/>
        </w:tabs>
        <w:ind w:left="1134" w:hanging="567"/>
        <w:contextualSpacing/>
        <w:jc w:val="both"/>
        <w:rPr>
          <w:rFonts w:ascii="Times New Roman" w:eastAsia="Times New Roman" w:hAnsi="Times New Roman"/>
          <w:sz w:val="26"/>
          <w:szCs w:val="26"/>
          <w:lang w:eastAsia="es-ES"/>
        </w:rPr>
      </w:pPr>
      <w:r w:rsidRPr="00932989">
        <w:rPr>
          <w:rFonts w:ascii="Times New Roman" w:hAnsi="Times New Roman"/>
          <w:sz w:val="26"/>
          <w:szCs w:val="26"/>
        </w:rPr>
        <w:t>Que en el Punto XXXI del Acta de Sesión Ordinaria 14-2016, de fecha 22 de abril de 2016, se estableció el procedimiento que regula el trámite administrativo denominado: “</w:t>
      </w:r>
      <w:r w:rsidRPr="00932989">
        <w:rPr>
          <w:rFonts w:ascii="Times New Roman" w:hAnsi="Times New Roman"/>
          <w:b/>
          <w:i/>
          <w:sz w:val="26"/>
          <w:szCs w:val="26"/>
        </w:rPr>
        <w:t>Procedimiento de Renuncia de la Adjudicación de Inmuebles”</w:t>
      </w:r>
      <w:r w:rsidRPr="00932989">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932989">
        <w:rPr>
          <w:rFonts w:ascii="Times New Roman" w:hAnsi="Times New Roman"/>
          <w:i/>
          <w:sz w:val="26"/>
          <w:szCs w:val="26"/>
        </w:rPr>
        <w:t>“Podrán renunciarse los derechos conferidos por las leyes, con tal que sólo miren al interés individual del renunciante, y que no esté prohibida su renuncia”</w:t>
      </w:r>
      <w:r w:rsidRPr="00932989">
        <w:rPr>
          <w:rFonts w:ascii="Times New Roman" w:hAnsi="Times New Roman"/>
          <w:sz w:val="26"/>
          <w:szCs w:val="26"/>
        </w:rPr>
        <w:t xml:space="preserve">; en tal sentido, se determinó que las renuncias interpuestas por los beneficiarios </w:t>
      </w:r>
    </w:p>
    <w:p w:rsidR="00290646" w:rsidRPr="00932989" w:rsidRDefault="00290646" w:rsidP="00F64D0D">
      <w:pPr>
        <w:pStyle w:val="Prrafodelista"/>
        <w:tabs>
          <w:tab w:val="left" w:pos="1134"/>
        </w:tabs>
        <w:ind w:left="1134"/>
        <w:contextualSpacing/>
        <w:jc w:val="both"/>
        <w:rPr>
          <w:rFonts w:ascii="Times New Roman" w:eastAsia="Times New Roman" w:hAnsi="Times New Roman"/>
          <w:sz w:val="26"/>
          <w:szCs w:val="26"/>
          <w:lang w:eastAsia="es-ES"/>
        </w:rPr>
      </w:pPr>
      <w:proofErr w:type="gramStart"/>
      <w:r w:rsidRPr="00932989">
        <w:rPr>
          <w:rFonts w:ascii="Times New Roman" w:hAnsi="Times New Roman"/>
          <w:sz w:val="26"/>
          <w:szCs w:val="26"/>
        </w:rPr>
        <w:t>deberán</w:t>
      </w:r>
      <w:proofErr w:type="gramEnd"/>
      <w:r w:rsidRPr="00932989">
        <w:rPr>
          <w:rFonts w:ascii="Times New Roman" w:hAnsi="Times New Roman"/>
          <w:sz w:val="26"/>
          <w:szCs w:val="26"/>
        </w:rPr>
        <w:t xml:space="preserve">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290646" w:rsidRPr="00932989" w:rsidRDefault="00290646" w:rsidP="00932989">
      <w:pPr>
        <w:pStyle w:val="Prrafodelista"/>
        <w:tabs>
          <w:tab w:val="left" w:pos="851"/>
        </w:tabs>
        <w:jc w:val="both"/>
        <w:rPr>
          <w:rFonts w:ascii="Times New Roman" w:hAnsi="Times New Roman"/>
          <w:sz w:val="26"/>
          <w:szCs w:val="26"/>
          <w:lang w:val="es-ES"/>
        </w:rPr>
      </w:pPr>
    </w:p>
    <w:p w:rsidR="00290646" w:rsidRPr="00932989" w:rsidRDefault="00290646" w:rsidP="00932989">
      <w:pPr>
        <w:pStyle w:val="Prrafodelista"/>
        <w:numPr>
          <w:ilvl w:val="0"/>
          <w:numId w:val="2"/>
        </w:numPr>
        <w:tabs>
          <w:tab w:val="clear" w:pos="7463"/>
          <w:tab w:val="left" w:pos="1134"/>
        </w:tabs>
        <w:ind w:left="1134" w:hanging="567"/>
        <w:contextualSpacing/>
        <w:jc w:val="both"/>
        <w:rPr>
          <w:rFonts w:ascii="Times New Roman" w:eastAsia="Times New Roman" w:hAnsi="Times New Roman"/>
          <w:sz w:val="26"/>
          <w:szCs w:val="26"/>
        </w:rPr>
      </w:pPr>
      <w:r w:rsidRPr="00932989">
        <w:rPr>
          <w:rFonts w:ascii="Times New Roman" w:hAnsi="Times New Roman"/>
          <w:sz w:val="26"/>
          <w:szCs w:val="26"/>
          <w:lang w:val="es-ES"/>
        </w:rPr>
        <w:t xml:space="preserve">Que el señor </w:t>
      </w:r>
      <w:r w:rsidR="00382704">
        <w:rPr>
          <w:rFonts w:ascii="Times New Roman" w:eastAsia="Times New Roman" w:hAnsi="Times New Roman"/>
          <w:sz w:val="26"/>
          <w:szCs w:val="26"/>
          <w:lang w:eastAsia="es-ES"/>
        </w:rPr>
        <w:t>----</w:t>
      </w:r>
      <w:r w:rsidRPr="00932989">
        <w:rPr>
          <w:rFonts w:ascii="Times New Roman" w:eastAsia="Times New Roman" w:hAnsi="Times New Roman"/>
          <w:bCs/>
          <w:sz w:val="26"/>
          <w:szCs w:val="26"/>
          <w:lang w:eastAsia="es-ES"/>
        </w:rPr>
        <w:t>, presentó en este Instituto solicitudes de renuncia del derecho que le asiste sobre el inmueble relacionado</w:t>
      </w:r>
      <w:r w:rsidRPr="00932989">
        <w:rPr>
          <w:rFonts w:ascii="Times New Roman" w:eastAsia="Times New Roman" w:hAnsi="Times New Roman"/>
          <w:sz w:val="26"/>
          <w:szCs w:val="26"/>
          <w:lang w:eastAsia="es-ES"/>
        </w:rPr>
        <w:t>, de fechas 17 de agosto de 2018 y 20 de junio de 2019, adjuntando además, Acta Notarial de Renuncia otorgada el día 12 de julio de 2018</w:t>
      </w:r>
      <w:r w:rsidRPr="00932989">
        <w:rPr>
          <w:rFonts w:ascii="Times New Roman" w:hAnsi="Times New Roman"/>
          <w:sz w:val="26"/>
          <w:szCs w:val="26"/>
        </w:rPr>
        <w:t>,</w:t>
      </w:r>
      <w:r w:rsidRPr="00932989">
        <w:rPr>
          <w:rFonts w:ascii="Times New Roman" w:eastAsia="Times New Roman" w:hAnsi="Times New Roman"/>
          <w:sz w:val="26"/>
          <w:szCs w:val="26"/>
          <w:lang w:eastAsia="es-ES"/>
        </w:rPr>
        <w:t xml:space="preserve"> ante los oficios del Notario José Francisco Domínguez Ruiz, mediante la cual con el propósito de renunciar voluntariamente al Lote 4 Polígono 9, de la Hacienda Corral de Mulas I, </w:t>
      </w:r>
      <w:r w:rsidRPr="00932989">
        <w:rPr>
          <w:rFonts w:ascii="Times New Roman" w:eastAsia="Times New Roman" w:hAnsi="Times New Roman"/>
          <w:sz w:val="26"/>
          <w:szCs w:val="26"/>
        </w:rPr>
        <w:t xml:space="preserve">ubicado en cantón Corral de Mulas, jurisdicción de Puerto El Triunfo, departamento de Usulután, DECLARÓ BAJO JURAMENTO que sin mediar fuerza o vicio del consentimiento alguno, de manera unilateral y voluntaria RENUNCIA del mismo, por no ser de su interés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290646" w:rsidRPr="00932989" w:rsidRDefault="00290646" w:rsidP="00932989">
      <w:pPr>
        <w:pStyle w:val="Prrafodelista"/>
        <w:tabs>
          <w:tab w:val="left" w:pos="851"/>
        </w:tabs>
        <w:jc w:val="both"/>
        <w:rPr>
          <w:rFonts w:ascii="Times New Roman" w:hAnsi="Times New Roman"/>
          <w:sz w:val="26"/>
          <w:szCs w:val="26"/>
        </w:rPr>
      </w:pPr>
    </w:p>
    <w:p w:rsidR="00290646" w:rsidRPr="00932989" w:rsidRDefault="00290646" w:rsidP="00932989">
      <w:pPr>
        <w:jc w:val="both"/>
        <w:rPr>
          <w:rFonts w:ascii="Times New Roman" w:eastAsia="Times New Roman" w:hAnsi="Times New Roman"/>
          <w:sz w:val="26"/>
          <w:szCs w:val="26"/>
        </w:rPr>
      </w:pPr>
      <w:r w:rsidRPr="00932989">
        <w:rPr>
          <w:rFonts w:ascii="Times New Roman" w:eastAsia="Times New Roman" w:hAnsi="Times New Roman"/>
          <w:sz w:val="26"/>
          <w:szCs w:val="26"/>
        </w:rPr>
        <w:t>Tomando en cuenta lo anteriormente expuesto y habiendo tenido a la vista: Informe Técnico emitido por el Departamento de Asignación Individual y Avalúos, Opinión Jurídica con referencia SGL-03-1860-17, Solicitudes de Renuncia, Declaración Jurada, copias de Documento Único de Identidad, de Tarjeta de Identificación Tributaria y de Escritura de Título de Transferencia de Dominio, Acta Notarial que contiene Declaración Jurada de Renuncia, Acuerdos de Junta Directiva, Consulta Virtual de Información Histórica As/400, Constancia de Cancelación de Crédito, Estudio Registral, consulta virtual del Centro Nacional de Registro se estima procedente resolver favorablemente a lo solicitado.</w:t>
      </w:r>
    </w:p>
    <w:p w:rsidR="00F64D0D" w:rsidRDefault="00F64D0D" w:rsidP="00932989">
      <w:pPr>
        <w:jc w:val="both"/>
        <w:rPr>
          <w:rFonts w:ascii="Times New Roman" w:eastAsia="Times New Roman" w:hAnsi="Times New Roman"/>
          <w:sz w:val="26"/>
          <w:szCs w:val="26"/>
          <w:lang w:eastAsia="es-ES"/>
        </w:rPr>
      </w:pPr>
    </w:p>
    <w:p w:rsidR="00290646" w:rsidRPr="00932989" w:rsidRDefault="00932989" w:rsidP="00932989">
      <w:pPr>
        <w:jc w:val="both"/>
        <w:rPr>
          <w:rFonts w:ascii="Times New Roman" w:eastAsia="Times New Roman" w:hAnsi="Times New Roman"/>
          <w:sz w:val="26"/>
          <w:szCs w:val="26"/>
          <w:lang w:eastAsia="es-ES"/>
        </w:rPr>
      </w:pPr>
      <w:r w:rsidRPr="00932989">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290646" w:rsidRPr="00932989">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N° 14-2016 de fecha 22 de abril del año 2016, </w:t>
      </w:r>
      <w:r w:rsidR="00290646" w:rsidRPr="00932989">
        <w:rPr>
          <w:rFonts w:ascii="Times New Roman" w:eastAsia="Times New Roman" w:hAnsi="Times New Roman"/>
          <w:b/>
          <w:sz w:val="26"/>
          <w:szCs w:val="26"/>
          <w:u w:val="single"/>
          <w:lang w:eastAsia="es-ES"/>
        </w:rPr>
        <w:t>ACUERD</w:t>
      </w:r>
      <w:r w:rsidRPr="00932989">
        <w:rPr>
          <w:rFonts w:ascii="Times New Roman" w:eastAsia="Times New Roman" w:hAnsi="Times New Roman"/>
          <w:b/>
          <w:sz w:val="26"/>
          <w:szCs w:val="26"/>
          <w:u w:val="single"/>
          <w:lang w:eastAsia="es-ES"/>
        </w:rPr>
        <w:t>A:</w:t>
      </w:r>
      <w:r w:rsidR="00290646" w:rsidRPr="00932989">
        <w:rPr>
          <w:rFonts w:ascii="Times New Roman" w:eastAsia="Times New Roman" w:hAnsi="Times New Roman"/>
          <w:b/>
          <w:sz w:val="26"/>
          <w:szCs w:val="26"/>
          <w:u w:val="single"/>
          <w:lang w:eastAsia="es-ES"/>
        </w:rPr>
        <w:t xml:space="preserve"> PRIMERO:</w:t>
      </w:r>
      <w:r w:rsidR="00290646" w:rsidRPr="00932989">
        <w:rPr>
          <w:rFonts w:ascii="Times New Roman" w:eastAsia="Times New Roman" w:hAnsi="Times New Roman"/>
          <w:b/>
          <w:sz w:val="26"/>
          <w:szCs w:val="26"/>
          <w:lang w:eastAsia="es-ES"/>
        </w:rPr>
        <w:t xml:space="preserve"> </w:t>
      </w:r>
      <w:r w:rsidR="00290646" w:rsidRPr="00932989">
        <w:rPr>
          <w:rFonts w:ascii="Times New Roman" w:eastAsia="Times New Roman" w:hAnsi="Times New Roman"/>
          <w:sz w:val="26"/>
          <w:szCs w:val="26"/>
          <w:lang w:eastAsia="es-ES"/>
        </w:rPr>
        <w:t>Dejar sin efecto la adjudicación a favor del señor</w:t>
      </w:r>
      <w:r w:rsidR="00290646" w:rsidRPr="00932989">
        <w:rPr>
          <w:rFonts w:ascii="Times New Roman" w:eastAsia="Times New Roman" w:hAnsi="Times New Roman"/>
          <w:b/>
          <w:sz w:val="26"/>
          <w:szCs w:val="26"/>
          <w:lang w:eastAsia="es-ES"/>
        </w:rPr>
        <w:t xml:space="preserve"> </w:t>
      </w:r>
      <w:r w:rsidR="00382704">
        <w:rPr>
          <w:rFonts w:ascii="Times New Roman" w:eastAsia="Times New Roman" w:hAnsi="Times New Roman"/>
          <w:sz w:val="26"/>
          <w:szCs w:val="26"/>
          <w:lang w:eastAsia="es-ES"/>
        </w:rPr>
        <w:t>----</w:t>
      </w:r>
      <w:r w:rsidR="00290646" w:rsidRPr="00932989">
        <w:rPr>
          <w:rFonts w:ascii="Times New Roman" w:eastAsia="Times New Roman" w:hAnsi="Times New Roman"/>
          <w:bCs/>
          <w:sz w:val="26"/>
          <w:szCs w:val="26"/>
          <w:lang w:eastAsia="es-ES"/>
        </w:rPr>
        <w:t>,</w:t>
      </w:r>
      <w:r w:rsidR="00290646" w:rsidRPr="00932989">
        <w:rPr>
          <w:rFonts w:ascii="Times New Roman" w:eastAsia="Times New Roman" w:hAnsi="Times New Roman"/>
          <w:sz w:val="26"/>
          <w:szCs w:val="26"/>
          <w:lang w:eastAsia="es-ES"/>
        </w:rPr>
        <w:t xml:space="preserve"> aprobada por la Junta Directiva del ISTA, mediante Acuerdo contenido en el Punto IV-3 del Acta Ordinaria 24-92 de fecha 20 de agosto del</w:t>
      </w:r>
      <w:r w:rsidRPr="00932989">
        <w:rPr>
          <w:rFonts w:ascii="Times New Roman" w:eastAsia="Times New Roman" w:hAnsi="Times New Roman"/>
          <w:sz w:val="26"/>
          <w:szCs w:val="26"/>
          <w:lang w:eastAsia="es-ES"/>
        </w:rPr>
        <w:t xml:space="preserve"> </w:t>
      </w:r>
      <w:r w:rsidR="00290646" w:rsidRPr="00932989">
        <w:rPr>
          <w:rFonts w:ascii="Times New Roman" w:eastAsia="Times New Roman" w:hAnsi="Times New Roman"/>
          <w:sz w:val="26"/>
          <w:szCs w:val="26"/>
          <w:lang w:eastAsia="es-ES"/>
        </w:rPr>
        <w:t xml:space="preserve">1992, correspondiente al </w:t>
      </w:r>
      <w:r w:rsidR="00290646" w:rsidRPr="00932989">
        <w:rPr>
          <w:rFonts w:ascii="Times New Roman" w:eastAsia="Times New Roman" w:hAnsi="Times New Roman"/>
          <w:b/>
          <w:sz w:val="26"/>
          <w:szCs w:val="26"/>
          <w:lang w:eastAsia="es-ES"/>
        </w:rPr>
        <w:t xml:space="preserve">Lote </w:t>
      </w:r>
      <w:r w:rsidR="00382704">
        <w:rPr>
          <w:rFonts w:ascii="Times New Roman" w:eastAsia="Times New Roman" w:hAnsi="Times New Roman"/>
          <w:b/>
          <w:sz w:val="26"/>
          <w:szCs w:val="26"/>
          <w:lang w:eastAsia="es-ES"/>
        </w:rPr>
        <w:t>----</w:t>
      </w:r>
      <w:r w:rsidR="00290646" w:rsidRPr="00932989">
        <w:rPr>
          <w:rFonts w:ascii="Times New Roman" w:eastAsia="Times New Roman" w:hAnsi="Times New Roman"/>
          <w:b/>
          <w:sz w:val="26"/>
          <w:szCs w:val="26"/>
          <w:lang w:eastAsia="es-ES"/>
        </w:rPr>
        <w:t xml:space="preserve">, Polígono </w:t>
      </w:r>
      <w:r w:rsidR="00382704">
        <w:rPr>
          <w:rFonts w:ascii="Times New Roman" w:eastAsia="Times New Roman" w:hAnsi="Times New Roman"/>
          <w:b/>
          <w:sz w:val="26"/>
          <w:szCs w:val="26"/>
          <w:lang w:eastAsia="es-ES"/>
        </w:rPr>
        <w:t>----</w:t>
      </w:r>
      <w:r w:rsidR="00290646" w:rsidRPr="00932989">
        <w:rPr>
          <w:rFonts w:ascii="Times New Roman" w:eastAsia="Times New Roman" w:hAnsi="Times New Roman"/>
          <w:b/>
          <w:sz w:val="26"/>
          <w:szCs w:val="26"/>
          <w:lang w:eastAsia="es-ES"/>
        </w:rPr>
        <w:t xml:space="preserve">, </w:t>
      </w:r>
      <w:r w:rsidR="00290646" w:rsidRPr="00932989">
        <w:rPr>
          <w:rFonts w:ascii="Times New Roman" w:eastAsia="Times New Roman" w:hAnsi="Times New Roman"/>
          <w:sz w:val="26"/>
          <w:szCs w:val="26"/>
          <w:lang w:eastAsia="es-ES"/>
        </w:rPr>
        <w:t>ubicado en</w:t>
      </w:r>
      <w:r w:rsidR="00290646" w:rsidRPr="00932989">
        <w:rPr>
          <w:rFonts w:ascii="Times New Roman" w:eastAsia="Times New Roman" w:hAnsi="Times New Roman"/>
          <w:b/>
          <w:sz w:val="26"/>
          <w:szCs w:val="26"/>
          <w:lang w:eastAsia="es-ES"/>
        </w:rPr>
        <w:t xml:space="preserve"> </w:t>
      </w:r>
      <w:r w:rsidR="00290646" w:rsidRPr="00932989">
        <w:rPr>
          <w:rFonts w:ascii="Times New Roman" w:eastAsia="Times New Roman" w:hAnsi="Times New Roman"/>
          <w:sz w:val="26"/>
          <w:szCs w:val="26"/>
          <w:lang w:eastAsia="es-ES"/>
        </w:rPr>
        <w:t xml:space="preserve">la </w:t>
      </w:r>
      <w:r w:rsidR="00290646" w:rsidRPr="00932989">
        <w:rPr>
          <w:rFonts w:ascii="Times New Roman" w:eastAsia="Times New Roman" w:hAnsi="Times New Roman"/>
          <w:b/>
          <w:sz w:val="26"/>
          <w:szCs w:val="26"/>
          <w:lang w:eastAsia="es-ES"/>
        </w:rPr>
        <w:t xml:space="preserve">HACIENDA CORRAL DE MULAS I, </w:t>
      </w:r>
      <w:r w:rsidRPr="00932989">
        <w:rPr>
          <w:rFonts w:ascii="Times New Roman" w:eastAsia="Times New Roman" w:hAnsi="Times New Roman"/>
          <w:sz w:val="26"/>
          <w:szCs w:val="26"/>
        </w:rPr>
        <w:t>situada</w:t>
      </w:r>
      <w:r w:rsidR="00290646" w:rsidRPr="00932989">
        <w:rPr>
          <w:rFonts w:ascii="Times New Roman" w:eastAsia="Times New Roman" w:hAnsi="Times New Roman"/>
          <w:sz w:val="26"/>
          <w:szCs w:val="26"/>
        </w:rPr>
        <w:t xml:space="preserve"> en cantón Corral de Mulas, jurisdicción de Puerto El Triunfo, departamento de Usulután</w:t>
      </w:r>
      <w:r w:rsidR="00290646" w:rsidRPr="00932989">
        <w:rPr>
          <w:rFonts w:ascii="Times New Roman" w:eastAsia="Times New Roman" w:hAnsi="Times New Roman"/>
          <w:sz w:val="26"/>
          <w:szCs w:val="26"/>
          <w:lang w:eastAsia="es-ES"/>
        </w:rPr>
        <w:t xml:space="preserve">, por la </w:t>
      </w:r>
      <w:r w:rsidR="00290646" w:rsidRPr="00932989">
        <w:rPr>
          <w:rFonts w:ascii="Times New Roman" w:eastAsia="Times New Roman" w:hAnsi="Times New Roman"/>
          <w:b/>
          <w:sz w:val="26"/>
          <w:szCs w:val="26"/>
          <w:lang w:eastAsia="es-ES"/>
        </w:rPr>
        <w:t xml:space="preserve">causal de RENUNCIA. </w:t>
      </w:r>
      <w:r w:rsidR="00290646" w:rsidRPr="00932989">
        <w:rPr>
          <w:rFonts w:ascii="Times New Roman" w:eastAsia="Times New Roman" w:hAnsi="Times New Roman"/>
          <w:b/>
          <w:sz w:val="26"/>
          <w:szCs w:val="26"/>
          <w:u w:val="single"/>
          <w:lang w:eastAsia="es-ES"/>
        </w:rPr>
        <w:t>SEGUNDO:</w:t>
      </w:r>
      <w:r w:rsidR="00290646" w:rsidRPr="00932989">
        <w:rPr>
          <w:rFonts w:ascii="Times New Roman" w:eastAsia="Times New Roman" w:hAnsi="Times New Roman"/>
          <w:b/>
          <w:sz w:val="26"/>
          <w:szCs w:val="26"/>
          <w:lang w:eastAsia="es-ES"/>
        </w:rPr>
        <w:t xml:space="preserve"> </w:t>
      </w:r>
      <w:r w:rsidR="00290646" w:rsidRPr="00932989">
        <w:rPr>
          <w:rFonts w:ascii="Times New Roman" w:eastAsia="Times New Roman" w:hAnsi="Times New Roman"/>
          <w:sz w:val="26"/>
          <w:szCs w:val="26"/>
          <w:lang w:eastAsia="es-ES"/>
        </w:rPr>
        <w:t xml:space="preserve">Declarar vacante o en disponibilidad el inmueble identificado como Lote </w:t>
      </w:r>
      <w:r w:rsidR="00382704">
        <w:rPr>
          <w:rFonts w:ascii="Times New Roman" w:eastAsia="Times New Roman" w:hAnsi="Times New Roman"/>
          <w:sz w:val="26"/>
          <w:szCs w:val="26"/>
          <w:lang w:eastAsia="es-ES"/>
        </w:rPr>
        <w:t>----</w:t>
      </w:r>
      <w:r w:rsidR="00290646" w:rsidRPr="00932989">
        <w:rPr>
          <w:rFonts w:ascii="Times New Roman" w:eastAsia="Times New Roman" w:hAnsi="Times New Roman"/>
          <w:sz w:val="26"/>
          <w:szCs w:val="26"/>
          <w:lang w:eastAsia="es-ES"/>
        </w:rPr>
        <w:t xml:space="preserve">, Polígono </w:t>
      </w:r>
      <w:r w:rsidR="00382704">
        <w:rPr>
          <w:rFonts w:ascii="Times New Roman" w:eastAsia="Times New Roman" w:hAnsi="Times New Roman"/>
          <w:sz w:val="26"/>
          <w:szCs w:val="26"/>
          <w:lang w:eastAsia="es-ES"/>
        </w:rPr>
        <w:t>---</w:t>
      </w:r>
      <w:r w:rsidR="00290646" w:rsidRPr="00932989">
        <w:rPr>
          <w:rFonts w:ascii="Times New Roman" w:eastAsia="Times New Roman" w:hAnsi="Times New Roman"/>
          <w:sz w:val="26"/>
          <w:szCs w:val="26"/>
          <w:lang w:eastAsia="es-ES"/>
        </w:rPr>
        <w:t xml:space="preserve">, de la ubicación antes relacionada. </w:t>
      </w:r>
      <w:r w:rsidR="00290646" w:rsidRPr="00932989">
        <w:rPr>
          <w:rFonts w:ascii="Times New Roman" w:eastAsia="Times New Roman" w:hAnsi="Times New Roman"/>
          <w:b/>
          <w:sz w:val="26"/>
          <w:szCs w:val="26"/>
          <w:u w:val="single"/>
          <w:lang w:eastAsia="es-ES"/>
        </w:rPr>
        <w:t>TERCERO:</w:t>
      </w:r>
      <w:r w:rsidR="00290646" w:rsidRPr="00932989">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00290646" w:rsidRPr="00932989">
        <w:rPr>
          <w:rFonts w:ascii="Times New Roman" w:eastAsia="Times New Roman" w:hAnsi="Times New Roman"/>
          <w:b/>
          <w:sz w:val="26"/>
          <w:szCs w:val="26"/>
          <w:u w:val="single"/>
          <w:lang w:eastAsia="es-ES"/>
        </w:rPr>
        <w:t>CUARTO:</w:t>
      </w:r>
      <w:r w:rsidR="00290646" w:rsidRPr="00932989">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00290646" w:rsidRPr="00932989">
        <w:rPr>
          <w:rFonts w:ascii="Times New Roman" w:eastAsia="Times New Roman" w:hAnsi="Times New Roman"/>
          <w:b/>
          <w:sz w:val="26"/>
          <w:szCs w:val="26"/>
          <w:u w:val="single"/>
          <w:lang w:eastAsia="es-ES"/>
        </w:rPr>
        <w:t>QUINTO:</w:t>
      </w:r>
      <w:r w:rsidR="00290646" w:rsidRPr="00932989">
        <w:rPr>
          <w:rFonts w:ascii="Times New Roman" w:eastAsia="Times New Roman" w:hAnsi="Times New Roman"/>
          <w:b/>
          <w:sz w:val="26"/>
          <w:szCs w:val="26"/>
          <w:lang w:eastAsia="es-ES"/>
        </w:rPr>
        <w:t xml:space="preserve"> </w:t>
      </w:r>
      <w:r w:rsidR="00290646" w:rsidRPr="00932989">
        <w:rPr>
          <w:rFonts w:ascii="Times New Roman" w:eastAsia="Times New Roman" w:hAnsi="Times New Roman"/>
          <w:color w:val="000000" w:themeColor="text1"/>
          <w:sz w:val="26"/>
          <w:szCs w:val="26"/>
          <w:lang w:eastAsia="es-ES"/>
        </w:rPr>
        <w:t xml:space="preserve">Notificar a la Unidad de Archivo Institucional, que la escritura número </w:t>
      </w:r>
      <w:r w:rsidR="00382704">
        <w:rPr>
          <w:rFonts w:ascii="Times New Roman" w:eastAsia="Times New Roman" w:hAnsi="Times New Roman"/>
          <w:color w:val="000000" w:themeColor="text1"/>
          <w:sz w:val="26"/>
          <w:szCs w:val="26"/>
          <w:lang w:eastAsia="es-ES"/>
        </w:rPr>
        <w:t>----</w:t>
      </w:r>
      <w:r w:rsidR="00290646" w:rsidRPr="00932989">
        <w:rPr>
          <w:rFonts w:ascii="Times New Roman" w:eastAsia="Times New Roman" w:hAnsi="Times New Roman"/>
          <w:color w:val="000000" w:themeColor="text1"/>
          <w:sz w:val="26"/>
          <w:szCs w:val="26"/>
          <w:lang w:eastAsia="es-ES"/>
        </w:rPr>
        <w:t xml:space="preserve"> del Libro de Títulos de Transferencia de Dominio Número </w:t>
      </w:r>
      <w:r w:rsidR="00382704">
        <w:rPr>
          <w:rFonts w:ascii="Times New Roman" w:eastAsia="Times New Roman" w:hAnsi="Times New Roman"/>
          <w:color w:val="000000" w:themeColor="text1"/>
          <w:sz w:val="26"/>
          <w:szCs w:val="26"/>
          <w:lang w:eastAsia="es-ES"/>
        </w:rPr>
        <w:t>----</w:t>
      </w:r>
      <w:r w:rsidR="00290646" w:rsidRPr="00932989">
        <w:rPr>
          <w:rFonts w:ascii="Times New Roman" w:eastAsia="Times New Roman" w:hAnsi="Times New Roman"/>
          <w:color w:val="000000" w:themeColor="text1"/>
          <w:sz w:val="26"/>
          <w:szCs w:val="26"/>
          <w:lang w:eastAsia="es-ES"/>
        </w:rPr>
        <w:t xml:space="preserve"> de fecha </w:t>
      </w:r>
      <w:r w:rsidR="00382704">
        <w:rPr>
          <w:rFonts w:ascii="Times New Roman" w:eastAsia="Times New Roman" w:hAnsi="Times New Roman"/>
          <w:color w:val="000000" w:themeColor="text1"/>
          <w:sz w:val="26"/>
          <w:szCs w:val="26"/>
          <w:lang w:eastAsia="es-ES"/>
        </w:rPr>
        <w:t>---</w:t>
      </w:r>
      <w:r w:rsidR="00290646" w:rsidRPr="00932989">
        <w:rPr>
          <w:rFonts w:ascii="Times New Roman" w:eastAsia="Times New Roman" w:hAnsi="Times New Roman"/>
          <w:color w:val="000000" w:themeColor="text1"/>
          <w:sz w:val="26"/>
          <w:szCs w:val="26"/>
          <w:lang w:eastAsia="es-ES"/>
        </w:rPr>
        <w:t xml:space="preserve">de </w:t>
      </w:r>
      <w:r w:rsidR="00382704">
        <w:rPr>
          <w:rFonts w:ascii="Times New Roman" w:eastAsia="Times New Roman" w:hAnsi="Times New Roman"/>
          <w:color w:val="000000" w:themeColor="text1"/>
          <w:sz w:val="26"/>
          <w:szCs w:val="26"/>
          <w:lang w:eastAsia="es-ES"/>
        </w:rPr>
        <w:t>---</w:t>
      </w:r>
      <w:r w:rsidR="00290646" w:rsidRPr="00932989">
        <w:rPr>
          <w:rFonts w:ascii="Times New Roman" w:eastAsia="Times New Roman" w:hAnsi="Times New Roman"/>
          <w:color w:val="000000" w:themeColor="text1"/>
          <w:sz w:val="26"/>
          <w:szCs w:val="26"/>
          <w:lang w:eastAsia="es-ES"/>
        </w:rPr>
        <w:t xml:space="preserve"> de</w:t>
      </w:r>
      <w:r w:rsidRPr="00932989">
        <w:rPr>
          <w:rFonts w:ascii="Times New Roman" w:eastAsia="Times New Roman" w:hAnsi="Times New Roman"/>
          <w:color w:val="000000" w:themeColor="text1"/>
          <w:sz w:val="26"/>
          <w:szCs w:val="26"/>
          <w:lang w:eastAsia="es-ES"/>
        </w:rPr>
        <w:t xml:space="preserve"> </w:t>
      </w:r>
      <w:r w:rsidR="00382704">
        <w:rPr>
          <w:rFonts w:ascii="Times New Roman" w:eastAsia="Times New Roman" w:hAnsi="Times New Roman"/>
          <w:color w:val="000000" w:themeColor="text1"/>
          <w:sz w:val="26"/>
          <w:szCs w:val="26"/>
          <w:lang w:eastAsia="es-ES"/>
        </w:rPr>
        <w:t>----</w:t>
      </w:r>
      <w:r w:rsidR="00290646" w:rsidRPr="00932989">
        <w:rPr>
          <w:rFonts w:ascii="Times New Roman" w:eastAsia="Times New Roman" w:hAnsi="Times New Roman"/>
          <w:color w:val="000000" w:themeColor="text1"/>
          <w:sz w:val="26"/>
          <w:szCs w:val="26"/>
          <w:lang w:eastAsia="es-ES"/>
        </w:rPr>
        <w:t xml:space="preserve">, extendida a favor del señor </w:t>
      </w:r>
      <w:r w:rsidR="00382704">
        <w:rPr>
          <w:rFonts w:ascii="Times New Roman" w:eastAsia="Times New Roman" w:hAnsi="Times New Roman"/>
          <w:color w:val="000000" w:themeColor="text1"/>
          <w:sz w:val="26"/>
          <w:szCs w:val="26"/>
          <w:lang w:eastAsia="es-ES"/>
        </w:rPr>
        <w:t>---</w:t>
      </w:r>
      <w:r w:rsidR="00290646" w:rsidRPr="00932989">
        <w:rPr>
          <w:rFonts w:ascii="Times New Roman" w:eastAsia="Times New Roman" w:hAnsi="Times New Roman"/>
          <w:color w:val="000000" w:themeColor="text1"/>
          <w:sz w:val="26"/>
          <w:szCs w:val="26"/>
          <w:lang w:eastAsia="es-ES"/>
        </w:rPr>
        <w:t>, no podrá ser entregado al interesado bajo ningún tipo de solicitud que presente ante este Instituto</w:t>
      </w:r>
      <w:r w:rsidR="00290646" w:rsidRPr="00932989">
        <w:rPr>
          <w:rFonts w:ascii="Times New Roman" w:eastAsia="Times New Roman" w:hAnsi="Times New Roman"/>
          <w:sz w:val="26"/>
          <w:szCs w:val="26"/>
          <w:lang w:eastAsia="es-ES"/>
        </w:rPr>
        <w:t>.</w:t>
      </w:r>
      <w:r w:rsidRPr="00932989">
        <w:rPr>
          <w:rFonts w:ascii="Times New Roman" w:eastAsia="Times New Roman" w:hAnsi="Times New Roman"/>
          <w:sz w:val="26"/>
          <w:szCs w:val="26"/>
          <w:lang w:eastAsia="es-ES"/>
        </w:rPr>
        <w:t xml:space="preserve"> Este Acuerdo, queda aprobado y ratificado</w:t>
      </w:r>
      <w:r w:rsidR="00290646" w:rsidRPr="00932989">
        <w:rPr>
          <w:rFonts w:ascii="Times New Roman" w:eastAsia="Times New Roman" w:hAnsi="Times New Roman"/>
          <w:sz w:val="26"/>
          <w:szCs w:val="26"/>
          <w:lang w:eastAsia="es-ES"/>
        </w:rPr>
        <w:t xml:space="preserve">. </w:t>
      </w:r>
      <w:r w:rsidRPr="00932989">
        <w:rPr>
          <w:rFonts w:ascii="Times New Roman" w:eastAsia="Times New Roman" w:hAnsi="Times New Roman"/>
          <w:sz w:val="26"/>
          <w:szCs w:val="26"/>
          <w:lang w:eastAsia="es-ES"/>
        </w:rPr>
        <w:t>NOTIFIQUESE.””””</w:t>
      </w:r>
    </w:p>
    <w:p w:rsidR="00932989" w:rsidRDefault="00932989" w:rsidP="00932989">
      <w:pPr>
        <w:jc w:val="both"/>
        <w:rPr>
          <w:rFonts w:ascii="Times New Roman" w:eastAsia="Times New Roman" w:hAnsi="Times New Roman"/>
          <w:sz w:val="26"/>
          <w:szCs w:val="26"/>
          <w:lang w:eastAsia="es-ES"/>
        </w:rPr>
      </w:pPr>
    </w:p>
    <w:p w:rsidR="00835252" w:rsidRPr="00A14343" w:rsidRDefault="00382704" w:rsidP="00A14343">
      <w:pPr>
        <w:jc w:val="both"/>
        <w:rPr>
          <w:rFonts w:ascii="Times New Roman" w:hAnsi="Times New Roman"/>
          <w:sz w:val="26"/>
          <w:szCs w:val="26"/>
          <w:lang w:val="es-ES_tradnl"/>
        </w:rPr>
      </w:pPr>
      <w:r w:rsidRPr="00A14343">
        <w:rPr>
          <w:rFonts w:ascii="Times New Roman" w:hAnsi="Times New Roman"/>
          <w:sz w:val="26"/>
          <w:szCs w:val="26"/>
        </w:rPr>
        <w:t xml:space="preserve"> </w:t>
      </w:r>
      <w:r w:rsidR="00835252" w:rsidRPr="00A14343">
        <w:rPr>
          <w:rFonts w:ascii="Times New Roman" w:hAnsi="Times New Roman"/>
          <w:sz w:val="26"/>
          <w:szCs w:val="26"/>
        </w:rPr>
        <w:t xml:space="preserve">“””XIV) El señor Presidente somete a consideración de Junta Directiva, dictamen jurídico 229, </w:t>
      </w:r>
      <w:r w:rsidR="00835252" w:rsidRPr="00A14343">
        <w:rPr>
          <w:rFonts w:ascii="Times New Roman" w:hAnsi="Times New Roman"/>
          <w:sz w:val="26"/>
          <w:szCs w:val="26"/>
          <w:lang w:val="es-ES_tradnl"/>
        </w:rPr>
        <w:t xml:space="preserve"> en atención a  escrito recibido en este Instituto bajo la referencia </w:t>
      </w:r>
      <w:r w:rsidR="00835252" w:rsidRPr="00A14343">
        <w:rPr>
          <w:rFonts w:ascii="Times New Roman" w:hAnsi="Times New Roman"/>
          <w:sz w:val="26"/>
          <w:szCs w:val="26"/>
        </w:rPr>
        <w:t xml:space="preserve">RDC-00-2380-19, de fecha 18 de julio de 2019, </w:t>
      </w:r>
      <w:r w:rsidR="00835252" w:rsidRPr="00A14343">
        <w:rPr>
          <w:rFonts w:ascii="Times New Roman" w:hAnsi="Times New Roman"/>
          <w:sz w:val="26"/>
          <w:szCs w:val="26"/>
          <w:lang w:val="es-ES_tradnl"/>
        </w:rPr>
        <w:t xml:space="preserve">por parte del Señor Roberto Edgardo Herrera Díaz Canjura, actuando en su calidad de </w:t>
      </w:r>
      <w:r w:rsidR="00835252" w:rsidRPr="00A14343">
        <w:rPr>
          <w:rFonts w:ascii="Times New Roman" w:hAnsi="Times New Roman"/>
          <w:b/>
          <w:sz w:val="26"/>
          <w:szCs w:val="26"/>
          <w:lang w:val="es-ES_tradnl"/>
        </w:rPr>
        <w:t>ALCALDE MUNICIPAL DE TONACATEPEQUE</w:t>
      </w:r>
      <w:r w:rsidR="00835252" w:rsidRPr="00A14343">
        <w:rPr>
          <w:rFonts w:ascii="Times New Roman" w:hAnsi="Times New Roman"/>
          <w:sz w:val="26"/>
          <w:szCs w:val="26"/>
          <w:lang w:val="es-ES_tradnl"/>
        </w:rPr>
        <w:t xml:space="preserve">, y en tal carácter solicita la </w:t>
      </w:r>
      <w:r w:rsidR="00835252" w:rsidRPr="00A14343">
        <w:rPr>
          <w:rFonts w:ascii="Times New Roman" w:hAnsi="Times New Roman"/>
          <w:b/>
          <w:sz w:val="26"/>
          <w:szCs w:val="26"/>
          <w:lang w:val="es-ES_tradnl"/>
        </w:rPr>
        <w:t>DONACIÓN A FAVOR DEL MUNICIPIO DE TONACATEPEQUE</w:t>
      </w:r>
      <w:r w:rsidR="00835252" w:rsidRPr="00A14343">
        <w:rPr>
          <w:rFonts w:ascii="Times New Roman" w:hAnsi="Times New Roman"/>
          <w:sz w:val="26"/>
          <w:szCs w:val="26"/>
          <w:lang w:val="es-ES_tradnl"/>
        </w:rPr>
        <w:t xml:space="preserve"> de </w:t>
      </w:r>
      <w:r w:rsidR="00835252" w:rsidRPr="00A14343">
        <w:rPr>
          <w:rFonts w:ascii="Times New Roman" w:hAnsi="Times New Roman"/>
          <w:b/>
          <w:sz w:val="26"/>
          <w:szCs w:val="26"/>
          <w:lang w:val="es-ES_tradnl"/>
        </w:rPr>
        <w:t xml:space="preserve">3 </w:t>
      </w:r>
      <w:r w:rsidR="00835252" w:rsidRPr="00A14343">
        <w:rPr>
          <w:rFonts w:ascii="Times New Roman" w:hAnsi="Times New Roman"/>
          <w:sz w:val="26"/>
          <w:szCs w:val="26"/>
          <w:lang w:val="es-ES_tradnl"/>
        </w:rPr>
        <w:t xml:space="preserve">inmuebles rústicos, situados en la </w:t>
      </w:r>
      <w:r w:rsidR="00835252" w:rsidRPr="00A14343">
        <w:rPr>
          <w:rFonts w:ascii="Times New Roman" w:hAnsi="Times New Roman"/>
          <w:b/>
          <w:sz w:val="26"/>
          <w:szCs w:val="26"/>
          <w:lang w:val="es-ES_tradnl"/>
        </w:rPr>
        <w:t xml:space="preserve">HACIENDA SAN JOSE ARRAZOLA Y HACIENDA GUAYACAN 1, PARCELA 3, </w:t>
      </w:r>
      <w:r w:rsidR="00835252" w:rsidRPr="00A14343">
        <w:rPr>
          <w:rFonts w:ascii="Times New Roman" w:hAnsi="Times New Roman"/>
          <w:sz w:val="26"/>
          <w:szCs w:val="26"/>
          <w:lang w:val="es-ES_tradnl"/>
        </w:rPr>
        <w:t>ubicada en cantón Las Flores, jurisdicción de Tonacatepeque, departamento de San Salvador; por lo que este Instituto ha verificado que es factible la donación de 1 de ellos. Al respecto la Gerencia Legal hace las siguientes consideraciones:</w:t>
      </w:r>
    </w:p>
    <w:p w:rsidR="00835252" w:rsidRPr="00A14343" w:rsidRDefault="00835252" w:rsidP="00A14343">
      <w:pPr>
        <w:jc w:val="both"/>
        <w:rPr>
          <w:rFonts w:ascii="Times New Roman" w:hAnsi="Times New Roman"/>
          <w:sz w:val="26"/>
          <w:szCs w:val="26"/>
          <w:lang w:val="es-ES_tradnl"/>
        </w:rPr>
      </w:pPr>
    </w:p>
    <w:p w:rsidR="00835252" w:rsidRPr="007D1863" w:rsidRDefault="00835252" w:rsidP="00A7030B">
      <w:pPr>
        <w:pStyle w:val="Prrafodelista"/>
        <w:numPr>
          <w:ilvl w:val="0"/>
          <w:numId w:val="16"/>
        </w:numPr>
        <w:ind w:left="1134" w:hanging="708"/>
        <w:contextualSpacing/>
        <w:jc w:val="both"/>
        <w:rPr>
          <w:rFonts w:ascii="Times New Roman" w:eastAsia="Times New Roman" w:hAnsi="Times New Roman"/>
          <w:sz w:val="26"/>
          <w:szCs w:val="26"/>
        </w:rPr>
      </w:pPr>
      <w:r w:rsidRPr="00A14343">
        <w:rPr>
          <w:rFonts w:ascii="Times New Roman" w:hAnsi="Times New Roman"/>
          <w:sz w:val="26"/>
          <w:szCs w:val="26"/>
          <w:lang w:val="es-ES_tradnl"/>
        </w:rPr>
        <w:t xml:space="preserve">El trámite de Donación fue iniciado conforme a la petición contenida en el escrito de fecha </w:t>
      </w:r>
      <w:r w:rsidRPr="00A14343">
        <w:rPr>
          <w:rFonts w:ascii="Times New Roman" w:hAnsi="Times New Roman"/>
          <w:sz w:val="26"/>
          <w:szCs w:val="26"/>
        </w:rPr>
        <w:t>18 de julio de 2019</w:t>
      </w:r>
      <w:r w:rsidRPr="00A14343">
        <w:rPr>
          <w:rFonts w:ascii="Times New Roman" w:hAnsi="Times New Roman"/>
          <w:sz w:val="26"/>
          <w:szCs w:val="26"/>
          <w:lang w:val="es-ES_tradnl"/>
        </w:rPr>
        <w:t xml:space="preserve">, por parte del Señor Roberto Edgardo Herrera Díaz Canjura, actuando en su calidad de Alcalde Municipal de Tonacatepeque, en el que solicitó la DONACIÓN a favor del MUNICIPIO DE TONACATEPEQUE de 3 inmuebles rústicos; de los cuales este Instituto ha verificado que del que se hará referencia se encuentra situado en el Proyecto </w:t>
      </w:r>
      <w:r w:rsidRPr="00A14343">
        <w:rPr>
          <w:rFonts w:ascii="Times New Roman" w:eastAsia="Times New Roman" w:hAnsi="Times New Roman"/>
          <w:sz w:val="26"/>
          <w:szCs w:val="26"/>
        </w:rPr>
        <w:t xml:space="preserve">de Lotificación Agrícola y Asentamiento Comunitario </w:t>
      </w:r>
      <w:r w:rsidRPr="00A14343">
        <w:rPr>
          <w:rFonts w:ascii="Times New Roman" w:hAnsi="Times New Roman"/>
          <w:bCs/>
          <w:sz w:val="26"/>
          <w:szCs w:val="26"/>
        </w:rPr>
        <w:t>desarrollado en la</w:t>
      </w:r>
      <w:r w:rsidRPr="00A14343">
        <w:rPr>
          <w:rFonts w:ascii="Times New Roman" w:eastAsia="Times New Roman" w:hAnsi="Times New Roman"/>
          <w:sz w:val="26"/>
          <w:szCs w:val="26"/>
        </w:rPr>
        <w:t xml:space="preserve"> </w:t>
      </w:r>
      <w:r w:rsidRPr="00A14343">
        <w:rPr>
          <w:rFonts w:ascii="Times New Roman" w:eastAsia="Times New Roman" w:hAnsi="Times New Roman"/>
          <w:b/>
          <w:sz w:val="26"/>
          <w:szCs w:val="26"/>
        </w:rPr>
        <w:t xml:space="preserve">HACIENDA SAN JOSE ARRAZOLA Y HACIENDA GUAYACAN NUMERO UNO, PARCELA 3, </w:t>
      </w:r>
      <w:r w:rsidRPr="00A14343">
        <w:rPr>
          <w:rFonts w:ascii="Times New Roman" w:eastAsia="Times New Roman" w:hAnsi="Times New Roman"/>
          <w:sz w:val="26"/>
          <w:szCs w:val="26"/>
        </w:rPr>
        <w:t xml:space="preserve">conocido administrativamente como </w:t>
      </w:r>
      <w:r w:rsidRPr="00A14343">
        <w:rPr>
          <w:rFonts w:ascii="Times New Roman" w:eastAsia="Times New Roman" w:hAnsi="Times New Roman"/>
          <w:b/>
          <w:sz w:val="26"/>
          <w:szCs w:val="26"/>
        </w:rPr>
        <w:t>HACIENDA EL GUAYACAN Y LAS VERTIENTES (RESTO NOR ORIENTE Y RESTO SUR)</w:t>
      </w:r>
      <w:r w:rsidRPr="00A14343">
        <w:rPr>
          <w:rFonts w:ascii="Times New Roman" w:hAnsi="Times New Roman"/>
          <w:b/>
          <w:sz w:val="26"/>
          <w:szCs w:val="26"/>
          <w:lang w:val="es-ES_tradnl"/>
        </w:rPr>
        <w:t xml:space="preserve">, </w:t>
      </w:r>
      <w:r w:rsidRPr="00A14343">
        <w:rPr>
          <w:rFonts w:ascii="Times New Roman" w:hAnsi="Times New Roman"/>
          <w:sz w:val="26"/>
          <w:szCs w:val="26"/>
          <w:lang w:val="es-ES_tradnl"/>
        </w:rPr>
        <w:t xml:space="preserve">ubicada en cantón Las Flores, jurisdicción de Tonacatepeque, departamento de San Salvador, </w:t>
      </w:r>
      <w:r w:rsidRPr="00A14343">
        <w:rPr>
          <w:rFonts w:ascii="Times New Roman" w:hAnsi="Times New Roman"/>
          <w:sz w:val="26"/>
          <w:szCs w:val="26"/>
        </w:rPr>
        <w:t xml:space="preserve">inscrito </w:t>
      </w:r>
      <w:r w:rsidRPr="00A14343">
        <w:rPr>
          <w:rFonts w:ascii="Times New Roman" w:hAnsi="Times New Roman"/>
          <w:sz w:val="26"/>
          <w:szCs w:val="26"/>
          <w:lang w:val="es-ES_tradnl"/>
        </w:rPr>
        <w:t xml:space="preserve">en el Registro de la Propiedad Raíz e Hipotecas de la Primera Sección del Centro, departamento de San Salvador, </w:t>
      </w:r>
      <w:r w:rsidRPr="00A14343">
        <w:rPr>
          <w:rFonts w:ascii="Times New Roman" w:eastAsia="Times New Roman" w:hAnsi="Times New Roman"/>
          <w:sz w:val="26"/>
          <w:szCs w:val="26"/>
        </w:rPr>
        <w:t>con</w:t>
      </w:r>
      <w:r w:rsidRPr="00A14343">
        <w:rPr>
          <w:rFonts w:ascii="Times New Roman" w:eastAsia="Times New Roman" w:hAnsi="Times New Roman"/>
          <w:b/>
          <w:sz w:val="26"/>
          <w:szCs w:val="26"/>
        </w:rPr>
        <w:t xml:space="preserve"> código de proyecto 061801, SSE 1151, entrega 50, </w:t>
      </w:r>
      <w:r w:rsidRPr="00A14343">
        <w:rPr>
          <w:rFonts w:ascii="Times New Roman" w:hAnsi="Times New Roman"/>
          <w:sz w:val="26"/>
          <w:szCs w:val="26"/>
          <w:lang w:val="es-ES_tradnl"/>
        </w:rPr>
        <w:t>identifica</w:t>
      </w:r>
      <w:r w:rsidR="00B21B8C" w:rsidRPr="00A14343">
        <w:rPr>
          <w:rFonts w:ascii="Times New Roman" w:hAnsi="Times New Roman"/>
          <w:sz w:val="26"/>
          <w:szCs w:val="26"/>
          <w:lang w:val="es-ES_tradnl"/>
        </w:rPr>
        <w:t>do</w:t>
      </w:r>
      <w:r w:rsidRPr="00A14343">
        <w:rPr>
          <w:rFonts w:ascii="Times New Roman" w:hAnsi="Times New Roman"/>
          <w:sz w:val="26"/>
          <w:szCs w:val="26"/>
          <w:lang w:val="es-ES_tradnl"/>
        </w:rPr>
        <w:t xml:space="preserve"> de la siguiente manera:</w:t>
      </w:r>
    </w:p>
    <w:p w:rsidR="007D1863" w:rsidRPr="00A14343" w:rsidRDefault="007D1863" w:rsidP="007D1863">
      <w:pPr>
        <w:pStyle w:val="Prrafodelista"/>
        <w:ind w:left="1134"/>
        <w:contextualSpacing/>
        <w:jc w:val="both"/>
        <w:rPr>
          <w:rFonts w:ascii="Times New Roman" w:eastAsia="Times New Roman" w:hAnsi="Times New Roman"/>
          <w:sz w:val="26"/>
          <w:szCs w:val="26"/>
        </w:rPr>
      </w:pPr>
    </w:p>
    <w:tbl>
      <w:tblPr>
        <w:tblW w:w="8118" w:type="dxa"/>
        <w:tblInd w:w="1063" w:type="dxa"/>
        <w:tblCellMar>
          <w:left w:w="70" w:type="dxa"/>
          <w:right w:w="70" w:type="dxa"/>
        </w:tblCellMar>
        <w:tblLook w:val="04A0" w:firstRow="1" w:lastRow="0" w:firstColumn="1" w:lastColumn="0" w:noHBand="0" w:noVBand="1"/>
      </w:tblPr>
      <w:tblGrid>
        <w:gridCol w:w="617"/>
        <w:gridCol w:w="2936"/>
        <w:gridCol w:w="2935"/>
        <w:gridCol w:w="1630"/>
      </w:tblGrid>
      <w:tr w:rsidR="00835252" w:rsidRPr="00801A86" w:rsidTr="00B21B8C">
        <w:trPr>
          <w:trHeight w:val="20"/>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252" w:rsidRPr="00B21B8C" w:rsidRDefault="00835252" w:rsidP="00B21B8C">
            <w:pPr>
              <w:jc w:val="center"/>
              <w:rPr>
                <w:rFonts w:ascii="Times New Roman" w:eastAsia="Times New Roman" w:hAnsi="Times New Roman"/>
                <w:sz w:val="22"/>
                <w:szCs w:val="22"/>
              </w:rPr>
            </w:pPr>
            <w:r w:rsidRPr="006227D5">
              <w:rPr>
                <w:rFonts w:ascii="Times New Roman" w:hAnsi="Times New Roman"/>
                <w:sz w:val="28"/>
                <w:szCs w:val="28"/>
                <w:lang w:val="es-ES_tradnl"/>
              </w:rPr>
              <w:t xml:space="preserve"> </w:t>
            </w:r>
            <w:r w:rsidRPr="00B21B8C">
              <w:rPr>
                <w:rFonts w:ascii="Times New Roman" w:eastAsia="Times New Roman" w:hAnsi="Times New Roman"/>
                <w:sz w:val="22"/>
                <w:szCs w:val="22"/>
              </w:rPr>
              <w:t>N°</w:t>
            </w: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252" w:rsidRPr="00B21B8C" w:rsidRDefault="00835252" w:rsidP="00B21B8C">
            <w:pPr>
              <w:jc w:val="center"/>
              <w:rPr>
                <w:rFonts w:ascii="Times New Roman" w:eastAsia="Times New Roman" w:hAnsi="Times New Roman"/>
                <w:sz w:val="22"/>
                <w:szCs w:val="22"/>
              </w:rPr>
            </w:pPr>
            <w:r w:rsidRPr="00B21B8C">
              <w:rPr>
                <w:rFonts w:ascii="Times New Roman" w:eastAsia="Times New Roman" w:hAnsi="Times New Roman"/>
                <w:sz w:val="22"/>
                <w:szCs w:val="22"/>
              </w:rPr>
              <w:t>NOMBRE DEL INMUEBLE</w:t>
            </w:r>
          </w:p>
        </w:tc>
        <w:tc>
          <w:tcPr>
            <w:tcW w:w="29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35252" w:rsidRPr="00B21B8C" w:rsidRDefault="00835252" w:rsidP="00B21B8C">
            <w:pPr>
              <w:jc w:val="center"/>
              <w:rPr>
                <w:rFonts w:ascii="Times New Roman" w:eastAsia="Times New Roman" w:hAnsi="Times New Roman"/>
                <w:sz w:val="22"/>
                <w:szCs w:val="22"/>
              </w:rPr>
            </w:pPr>
            <w:r w:rsidRPr="00B21B8C">
              <w:rPr>
                <w:rFonts w:ascii="Times New Roman" w:eastAsia="Times New Roman" w:hAnsi="Times New Roman"/>
                <w:sz w:val="22"/>
                <w:szCs w:val="22"/>
              </w:rPr>
              <w:t>MATRICULA</w:t>
            </w:r>
          </w:p>
        </w:tc>
        <w:tc>
          <w:tcPr>
            <w:tcW w:w="1630" w:type="dxa"/>
            <w:tcBorders>
              <w:top w:val="single" w:sz="4" w:space="0" w:color="auto"/>
              <w:left w:val="nil"/>
              <w:bottom w:val="single" w:sz="4" w:space="0" w:color="auto"/>
              <w:right w:val="single" w:sz="4" w:space="0" w:color="auto"/>
            </w:tcBorders>
            <w:shd w:val="clear" w:color="auto" w:fill="D9D9D9" w:themeFill="background1" w:themeFillShade="D9"/>
          </w:tcPr>
          <w:p w:rsidR="00835252" w:rsidRPr="00B21B8C" w:rsidRDefault="00835252" w:rsidP="00B21B8C">
            <w:pPr>
              <w:jc w:val="center"/>
              <w:rPr>
                <w:rFonts w:ascii="Times New Roman" w:eastAsia="Times New Roman" w:hAnsi="Times New Roman"/>
                <w:sz w:val="22"/>
                <w:szCs w:val="22"/>
              </w:rPr>
            </w:pPr>
            <w:r w:rsidRPr="00B21B8C">
              <w:rPr>
                <w:rFonts w:ascii="Times New Roman" w:eastAsia="Times New Roman" w:hAnsi="Times New Roman"/>
                <w:sz w:val="22"/>
                <w:szCs w:val="22"/>
              </w:rPr>
              <w:t>AREAS EN Mt</w:t>
            </w:r>
            <w:r w:rsidRPr="00B21B8C">
              <w:rPr>
                <w:rFonts w:ascii="Times New Roman" w:eastAsia="Times New Roman" w:hAnsi="Times New Roman"/>
                <w:sz w:val="22"/>
                <w:szCs w:val="22"/>
                <w:vertAlign w:val="superscript"/>
              </w:rPr>
              <w:t>2</w:t>
            </w:r>
          </w:p>
        </w:tc>
      </w:tr>
      <w:tr w:rsidR="00835252" w:rsidRPr="00801A86" w:rsidTr="00B21B8C">
        <w:trPr>
          <w:trHeight w:val="20"/>
        </w:trPr>
        <w:tc>
          <w:tcPr>
            <w:tcW w:w="617" w:type="dxa"/>
            <w:tcBorders>
              <w:top w:val="single" w:sz="4" w:space="0" w:color="auto"/>
              <w:left w:val="single" w:sz="4" w:space="0" w:color="auto"/>
              <w:bottom w:val="single" w:sz="4" w:space="0" w:color="auto"/>
              <w:right w:val="single" w:sz="4" w:space="0" w:color="auto"/>
            </w:tcBorders>
            <w:vAlign w:val="center"/>
            <w:hideMark/>
          </w:tcPr>
          <w:p w:rsidR="00835252" w:rsidRPr="00B21B8C" w:rsidRDefault="00835252" w:rsidP="00B21B8C">
            <w:pPr>
              <w:jc w:val="center"/>
              <w:rPr>
                <w:rFonts w:ascii="Times New Roman" w:eastAsia="Times New Roman" w:hAnsi="Times New Roman"/>
                <w:sz w:val="22"/>
                <w:szCs w:val="22"/>
              </w:rPr>
            </w:pPr>
            <w:r w:rsidRPr="00B21B8C">
              <w:rPr>
                <w:rFonts w:ascii="Times New Roman" w:eastAsia="Times New Roman" w:hAnsi="Times New Roman"/>
                <w:sz w:val="22"/>
                <w:szCs w:val="22"/>
              </w:rPr>
              <w:t>1</w:t>
            </w:r>
          </w:p>
        </w:tc>
        <w:tc>
          <w:tcPr>
            <w:tcW w:w="2936" w:type="dxa"/>
            <w:tcBorders>
              <w:top w:val="single" w:sz="4" w:space="0" w:color="auto"/>
              <w:left w:val="single" w:sz="4" w:space="0" w:color="auto"/>
              <w:bottom w:val="single" w:sz="4" w:space="0" w:color="auto"/>
              <w:right w:val="single" w:sz="4" w:space="0" w:color="auto"/>
            </w:tcBorders>
            <w:vAlign w:val="center"/>
            <w:hideMark/>
          </w:tcPr>
          <w:p w:rsidR="00835252" w:rsidRPr="00B21B8C" w:rsidRDefault="00835252" w:rsidP="00B21B8C">
            <w:pPr>
              <w:jc w:val="center"/>
              <w:rPr>
                <w:rFonts w:ascii="Times New Roman" w:eastAsia="Times New Roman" w:hAnsi="Times New Roman"/>
                <w:sz w:val="22"/>
                <w:szCs w:val="22"/>
              </w:rPr>
            </w:pPr>
            <w:r w:rsidRPr="00B21B8C">
              <w:rPr>
                <w:rFonts w:ascii="Times New Roman" w:hAnsi="Times New Roman"/>
                <w:sz w:val="22"/>
                <w:szCs w:val="22"/>
              </w:rPr>
              <w:t>Zona Verde Uno</w:t>
            </w:r>
          </w:p>
        </w:tc>
        <w:tc>
          <w:tcPr>
            <w:tcW w:w="2935" w:type="dxa"/>
            <w:tcBorders>
              <w:top w:val="single" w:sz="4" w:space="0" w:color="auto"/>
              <w:left w:val="nil"/>
              <w:bottom w:val="single" w:sz="4" w:space="0" w:color="auto"/>
              <w:right w:val="single" w:sz="4" w:space="0" w:color="auto"/>
            </w:tcBorders>
            <w:noWrap/>
            <w:vAlign w:val="center"/>
            <w:hideMark/>
          </w:tcPr>
          <w:p w:rsidR="00835252" w:rsidRPr="00B21B8C" w:rsidRDefault="007D1863" w:rsidP="00B21B8C">
            <w:pPr>
              <w:jc w:val="center"/>
              <w:rPr>
                <w:rFonts w:ascii="Times New Roman" w:eastAsia="Times New Roman" w:hAnsi="Times New Roman"/>
                <w:sz w:val="22"/>
                <w:szCs w:val="22"/>
              </w:rPr>
            </w:pPr>
            <w:r>
              <w:rPr>
                <w:rFonts w:ascii="Times New Roman" w:eastAsia="Times New Roman" w:hAnsi="Times New Roman"/>
                <w:sz w:val="22"/>
                <w:szCs w:val="22"/>
              </w:rPr>
              <w:t>----</w:t>
            </w:r>
            <w:r w:rsidR="00835252" w:rsidRPr="00B21B8C">
              <w:rPr>
                <w:rFonts w:ascii="Times New Roman" w:eastAsia="Times New Roman" w:hAnsi="Times New Roman"/>
                <w:sz w:val="22"/>
                <w:szCs w:val="22"/>
              </w:rPr>
              <w:t>-00000</w:t>
            </w:r>
          </w:p>
        </w:tc>
        <w:tc>
          <w:tcPr>
            <w:tcW w:w="1630" w:type="dxa"/>
            <w:tcBorders>
              <w:top w:val="single" w:sz="4" w:space="0" w:color="auto"/>
              <w:left w:val="nil"/>
              <w:bottom w:val="single" w:sz="4" w:space="0" w:color="auto"/>
              <w:right w:val="single" w:sz="4" w:space="0" w:color="auto"/>
            </w:tcBorders>
            <w:vAlign w:val="center"/>
            <w:hideMark/>
          </w:tcPr>
          <w:p w:rsidR="00835252" w:rsidRPr="00B21B8C" w:rsidRDefault="00835252" w:rsidP="00B21B8C">
            <w:pPr>
              <w:jc w:val="center"/>
              <w:rPr>
                <w:rFonts w:ascii="Times New Roman" w:eastAsia="Times New Roman" w:hAnsi="Times New Roman"/>
                <w:sz w:val="22"/>
                <w:szCs w:val="22"/>
              </w:rPr>
            </w:pPr>
            <w:r w:rsidRPr="00B21B8C">
              <w:rPr>
                <w:rFonts w:ascii="Times New Roman" w:eastAsia="Times New Roman" w:hAnsi="Times New Roman"/>
                <w:sz w:val="22"/>
                <w:szCs w:val="22"/>
              </w:rPr>
              <w:t>26,137.19</w:t>
            </w:r>
          </w:p>
        </w:tc>
      </w:tr>
    </w:tbl>
    <w:p w:rsidR="00835252" w:rsidRDefault="00A14343" w:rsidP="00A7030B">
      <w:pPr>
        <w:numPr>
          <w:ilvl w:val="0"/>
          <w:numId w:val="16"/>
        </w:numPr>
        <w:ind w:left="1134" w:hanging="708"/>
        <w:contextualSpacing/>
        <w:jc w:val="both"/>
        <w:rPr>
          <w:rFonts w:ascii="Times New Roman" w:eastAsia="Times New Roman" w:hAnsi="Times New Roman"/>
          <w:sz w:val="26"/>
          <w:szCs w:val="26"/>
        </w:rPr>
      </w:pPr>
      <w:r>
        <w:rPr>
          <w:rFonts w:ascii="Times New Roman" w:hAnsi="Times New Roman"/>
          <w:sz w:val="26"/>
          <w:szCs w:val="26"/>
          <w:lang w:val="es-ES_tradnl"/>
        </w:rPr>
        <w:t>El inmueble en mención</w:t>
      </w:r>
      <w:r w:rsidR="00B21B8C" w:rsidRPr="00A14343">
        <w:rPr>
          <w:rFonts w:ascii="Times New Roman" w:hAnsi="Times New Roman"/>
          <w:sz w:val="26"/>
          <w:szCs w:val="26"/>
          <w:lang w:val="es-ES_tradnl"/>
        </w:rPr>
        <w:t>,</w:t>
      </w:r>
      <w:r w:rsidR="00835252" w:rsidRPr="00A14343">
        <w:rPr>
          <w:rFonts w:ascii="Times New Roman" w:eastAsia="Times New Roman" w:hAnsi="Times New Roman"/>
          <w:sz w:val="26"/>
          <w:szCs w:val="26"/>
        </w:rPr>
        <w:t xml:space="preserve"> fue adquirido mediante Compraventa, formado por 3 porciones, las cuales se identificaron en ese momento de la siguiente manera: </w:t>
      </w:r>
    </w:p>
    <w:p w:rsidR="00A14343" w:rsidRPr="00FC631A" w:rsidRDefault="00A14343" w:rsidP="00FC631A">
      <w:pPr>
        <w:ind w:left="1134"/>
        <w:contextualSpacing/>
        <w:jc w:val="both"/>
        <w:rPr>
          <w:rFonts w:ascii="Times New Roman" w:eastAsia="Times New Roman" w:hAnsi="Times New Roman"/>
          <w:sz w:val="26"/>
          <w:szCs w:val="26"/>
        </w:rPr>
      </w:pPr>
    </w:p>
    <w:p w:rsidR="00835252" w:rsidRDefault="00835252" w:rsidP="00A14343">
      <w:pPr>
        <w:ind w:left="1134"/>
        <w:contextualSpacing/>
        <w:jc w:val="both"/>
        <w:rPr>
          <w:rFonts w:ascii="Times New Roman" w:eastAsia="Times New Roman" w:hAnsi="Times New Roman"/>
          <w:sz w:val="26"/>
          <w:szCs w:val="26"/>
        </w:rPr>
      </w:pPr>
      <w:r w:rsidRPr="00A14343">
        <w:rPr>
          <w:rFonts w:ascii="Times New Roman" w:eastAsia="Times New Roman" w:hAnsi="Times New Roman"/>
          <w:b/>
          <w:sz w:val="26"/>
          <w:szCs w:val="26"/>
        </w:rPr>
        <w:t>El Guayacán</w:t>
      </w:r>
      <w:r w:rsidRPr="00A14343">
        <w:rPr>
          <w:rFonts w:ascii="Times New Roman" w:eastAsia="Times New Roman" w:hAnsi="Times New Roman"/>
          <w:sz w:val="26"/>
          <w:szCs w:val="26"/>
        </w:rPr>
        <w:t>, con una extensión superficial de 1</w:t>
      </w:r>
      <w:proofErr w:type="gramStart"/>
      <w:r w:rsidRPr="00A14343">
        <w:rPr>
          <w:rFonts w:ascii="Times New Roman" w:eastAsia="Times New Roman" w:hAnsi="Times New Roman"/>
          <w:sz w:val="26"/>
          <w:szCs w:val="26"/>
        </w:rPr>
        <w:t>,144,699.00</w:t>
      </w:r>
      <w:proofErr w:type="gramEnd"/>
      <w:r w:rsidRPr="00A14343">
        <w:rPr>
          <w:rFonts w:ascii="Times New Roman" w:eastAsia="Times New Roman" w:hAnsi="Times New Roman"/>
          <w:sz w:val="26"/>
          <w:szCs w:val="26"/>
        </w:rPr>
        <w:t xml:space="preserve"> Mts² por un precio de $995,890.00, conforme el Punto XVII del Acta de Sesión Ordinaria 39-2009 de fecha 25 de noviembre de 2009.</w:t>
      </w:r>
    </w:p>
    <w:p w:rsidR="00A14343" w:rsidRDefault="00A14343" w:rsidP="00A14343">
      <w:pPr>
        <w:ind w:left="1134"/>
        <w:contextualSpacing/>
        <w:jc w:val="both"/>
        <w:rPr>
          <w:rFonts w:ascii="Times New Roman" w:eastAsia="Times New Roman" w:hAnsi="Times New Roman"/>
          <w:sz w:val="26"/>
          <w:szCs w:val="26"/>
        </w:rPr>
      </w:pPr>
    </w:p>
    <w:p w:rsidR="00835252" w:rsidRPr="00A14343" w:rsidRDefault="00835252" w:rsidP="00A14343">
      <w:pPr>
        <w:ind w:left="1134"/>
        <w:contextualSpacing/>
        <w:jc w:val="both"/>
        <w:rPr>
          <w:rFonts w:ascii="Times New Roman" w:eastAsia="Times New Roman" w:hAnsi="Times New Roman"/>
          <w:color w:val="FF0000"/>
          <w:sz w:val="26"/>
          <w:szCs w:val="26"/>
        </w:rPr>
      </w:pPr>
      <w:r w:rsidRPr="00A14343">
        <w:rPr>
          <w:rFonts w:ascii="Times New Roman" w:eastAsia="Times New Roman" w:hAnsi="Times New Roman"/>
          <w:b/>
          <w:sz w:val="26"/>
          <w:szCs w:val="26"/>
        </w:rPr>
        <w:t xml:space="preserve">Resto </w:t>
      </w:r>
      <w:proofErr w:type="spellStart"/>
      <w:r w:rsidRPr="00A14343">
        <w:rPr>
          <w:rFonts w:ascii="Times New Roman" w:eastAsia="Times New Roman" w:hAnsi="Times New Roman"/>
          <w:b/>
          <w:sz w:val="26"/>
          <w:szCs w:val="26"/>
        </w:rPr>
        <w:t>Nor</w:t>
      </w:r>
      <w:proofErr w:type="spellEnd"/>
      <w:r w:rsidRPr="00A14343">
        <w:rPr>
          <w:rFonts w:ascii="Times New Roman" w:eastAsia="Times New Roman" w:hAnsi="Times New Roman"/>
          <w:b/>
          <w:sz w:val="26"/>
          <w:szCs w:val="26"/>
        </w:rPr>
        <w:t xml:space="preserve"> Oriente</w:t>
      </w:r>
      <w:r w:rsidRPr="00A14343">
        <w:rPr>
          <w:rFonts w:ascii="Times New Roman" w:eastAsia="Times New Roman" w:hAnsi="Times New Roman"/>
          <w:sz w:val="26"/>
          <w:szCs w:val="26"/>
        </w:rPr>
        <w:t xml:space="preserve">, con una extensión superficial de 763,487.78 Mts² por un precio de $664,230.00, conforme el Punto XXXI del Acta de Sesión Ordinaria 40-2009 de fecha 2 de diciembre de 2009. </w:t>
      </w:r>
    </w:p>
    <w:p w:rsidR="00835252" w:rsidRPr="00A14343" w:rsidRDefault="00835252" w:rsidP="00A14343">
      <w:pPr>
        <w:ind w:left="1134"/>
        <w:contextualSpacing/>
        <w:jc w:val="both"/>
        <w:rPr>
          <w:rFonts w:ascii="Times New Roman" w:eastAsia="Times New Roman" w:hAnsi="Times New Roman"/>
          <w:sz w:val="26"/>
          <w:szCs w:val="26"/>
        </w:rPr>
      </w:pPr>
      <w:r w:rsidRPr="00A14343">
        <w:rPr>
          <w:rFonts w:ascii="Times New Roman" w:eastAsia="Times New Roman" w:hAnsi="Times New Roman"/>
          <w:b/>
          <w:sz w:val="26"/>
          <w:szCs w:val="26"/>
        </w:rPr>
        <w:t>Resto Sur</w:t>
      </w:r>
      <w:r w:rsidRPr="00A14343">
        <w:rPr>
          <w:rFonts w:ascii="Times New Roman" w:eastAsia="Times New Roman" w:hAnsi="Times New Roman"/>
          <w:sz w:val="26"/>
          <w:szCs w:val="26"/>
        </w:rPr>
        <w:t>, con una extensión superficial de 262,504.42 Mts² por un precio de $228,380.00, conforme el Punto XIV del Acta de Sesión Ordinaria 8-2010 de fecha 25 de febrero de 2010.</w:t>
      </w:r>
    </w:p>
    <w:p w:rsidR="00835252" w:rsidRPr="00A14343" w:rsidRDefault="00835252" w:rsidP="00A14343">
      <w:pPr>
        <w:ind w:left="720"/>
        <w:jc w:val="both"/>
        <w:rPr>
          <w:rFonts w:ascii="Times New Roman" w:eastAsia="Times New Roman" w:hAnsi="Times New Roman"/>
          <w:sz w:val="26"/>
          <w:szCs w:val="26"/>
        </w:rPr>
      </w:pPr>
    </w:p>
    <w:p w:rsidR="00835252" w:rsidRPr="00A14343" w:rsidRDefault="00835252" w:rsidP="00A14343">
      <w:pPr>
        <w:ind w:left="1134"/>
        <w:jc w:val="both"/>
        <w:rPr>
          <w:rFonts w:ascii="Times New Roman" w:eastAsia="Times New Roman" w:hAnsi="Times New Roman"/>
          <w:sz w:val="26"/>
          <w:szCs w:val="26"/>
        </w:rPr>
      </w:pPr>
      <w:r w:rsidRPr="00A14343">
        <w:rPr>
          <w:rFonts w:ascii="Times New Roman" w:eastAsia="Times New Roman" w:hAnsi="Times New Roman"/>
          <w:sz w:val="26"/>
          <w:szCs w:val="26"/>
        </w:rPr>
        <w:t xml:space="preserve">Dichos inmuebles fueron reunidos resultando un área de 217 Hás. 06 Ás. 91.20 Cás., por un precio total de $1,888,500.00, a razón de $8,699.99 por hectárea y de $0.869999 por metro cuadrado, según Escritura Pública de Reunión de Inmuebles número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Libro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de Protocolo, de fecha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de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de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otorgada ante los oficios notariales de la licenciada Marisol Pastora Sandino, quedando inscrita a la Matrícula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-00000. Es de mencionar que el inmueble del caso fue remedido resultando de dicho acto un área total de 215 Hás 47 Ás. 20.40 Cás., según Escritura Pública de Protocolización de Resolución Final de Diligencias de Remedición, número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Libro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de Protocolo, de fecha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de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de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otorgada ante los oficios notariales del licenciado Carlos Daniel Ayala Turcios, quedando inscrita a la matrícula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-00000, Asiento </w:t>
      </w:r>
      <w:r w:rsidR="007D1863">
        <w:rPr>
          <w:rFonts w:ascii="Times New Roman" w:eastAsia="Times New Roman" w:hAnsi="Times New Roman"/>
          <w:sz w:val="26"/>
          <w:szCs w:val="26"/>
        </w:rPr>
        <w:t>----</w:t>
      </w:r>
      <w:r w:rsidRPr="00A14343">
        <w:rPr>
          <w:rFonts w:ascii="Times New Roman" w:eastAsia="Times New Roman" w:hAnsi="Times New Roman"/>
          <w:sz w:val="26"/>
          <w:szCs w:val="26"/>
        </w:rPr>
        <w:t xml:space="preserve">; ambas inscripciones del Registro de la Propiedad Raíz e Hipotecas de la Primera Sección del Centro, con sede en la ciudad de San Salvador.                                                                                                                                                                                                                                                                                            </w:t>
      </w:r>
    </w:p>
    <w:p w:rsidR="00835252" w:rsidRPr="00A14343" w:rsidRDefault="00835252" w:rsidP="00A14343">
      <w:pPr>
        <w:jc w:val="both"/>
        <w:rPr>
          <w:rFonts w:ascii="Times New Roman" w:eastAsia="Times New Roman" w:hAnsi="Times New Roman"/>
          <w:sz w:val="26"/>
          <w:szCs w:val="26"/>
        </w:rPr>
      </w:pPr>
    </w:p>
    <w:p w:rsidR="00835252" w:rsidRPr="00A14343" w:rsidRDefault="00835252" w:rsidP="00A7030B">
      <w:pPr>
        <w:numPr>
          <w:ilvl w:val="0"/>
          <w:numId w:val="16"/>
        </w:numPr>
        <w:ind w:left="1134" w:hanging="708"/>
        <w:jc w:val="both"/>
        <w:rPr>
          <w:rFonts w:ascii="Times New Roman" w:eastAsia="Times New Roman" w:hAnsi="Times New Roman"/>
          <w:sz w:val="26"/>
          <w:szCs w:val="26"/>
        </w:rPr>
      </w:pPr>
      <w:r w:rsidRPr="00A14343">
        <w:rPr>
          <w:rFonts w:ascii="Times New Roman" w:eastAsia="Times New Roman" w:hAnsi="Times New Roman"/>
          <w:sz w:val="26"/>
          <w:szCs w:val="26"/>
        </w:rPr>
        <w:t>Mediante el Punto XIX del Acta de Sesión Ordinaria 12-2013 de fecha 4 de abril de 2013, se aprobó el Proyecto de Lotificación Agrícola y Asentamiento Comunitario desarrollado en el inmueble en mención, con un área total de 215 Hás. 47 As. 20.40 Cás., que incluye</w:t>
      </w:r>
      <w:proofErr w:type="gramStart"/>
      <w:r w:rsidRPr="00A14343">
        <w:rPr>
          <w:rFonts w:ascii="Times New Roman" w:eastAsia="Times New Roman" w:hAnsi="Times New Roman"/>
          <w:sz w:val="26"/>
          <w:szCs w:val="26"/>
        </w:rPr>
        <w:t>:.</w:t>
      </w:r>
      <w:proofErr w:type="gramEnd"/>
      <w:r w:rsidRPr="00A14343">
        <w:rPr>
          <w:rFonts w:ascii="Times New Roman" w:eastAsia="Times New Roman" w:hAnsi="Times New Roman"/>
          <w:sz w:val="26"/>
          <w:szCs w:val="26"/>
        </w:rPr>
        <w:t xml:space="preserve"> </w:t>
      </w:r>
      <w:r w:rsidRPr="00A14343">
        <w:rPr>
          <w:rFonts w:ascii="Times New Roman" w:eastAsia="Times New Roman" w:hAnsi="Times New Roman"/>
          <w:bCs/>
          <w:sz w:val="26"/>
          <w:szCs w:val="26"/>
        </w:rPr>
        <w:t>Es de mencionar, que las áreas que han sido identificadas como zonas verdes, conservarán su uso como tal y no serán parceladas debido a su tipificación y características.</w:t>
      </w:r>
      <w:r w:rsidRPr="00A14343">
        <w:rPr>
          <w:rFonts w:ascii="Times New Roman" w:eastAsia="Times New Roman" w:hAnsi="Times New Roman"/>
          <w:sz w:val="26"/>
          <w:szCs w:val="26"/>
        </w:rPr>
        <w:t xml:space="preserve"> </w:t>
      </w:r>
      <w:r w:rsidRPr="00A14343">
        <w:rPr>
          <w:rFonts w:ascii="Times New Roman" w:eastAsia="Times New Roman" w:hAnsi="Times New Roman"/>
          <w:bCs/>
          <w:sz w:val="26"/>
          <w:szCs w:val="26"/>
        </w:rPr>
        <w:t xml:space="preserve">Dentro del Proyecto relacionado se encuentra el inmueble objeto del presente </w:t>
      </w:r>
      <w:r w:rsidR="00B21B8C" w:rsidRPr="00A14343">
        <w:rPr>
          <w:rFonts w:ascii="Times New Roman" w:eastAsia="Times New Roman" w:hAnsi="Times New Roman"/>
          <w:bCs/>
          <w:sz w:val="26"/>
          <w:szCs w:val="26"/>
        </w:rPr>
        <w:t>punto de acta</w:t>
      </w:r>
      <w:r w:rsidRPr="00A14343">
        <w:rPr>
          <w:rFonts w:ascii="Times New Roman" w:eastAsia="Times New Roman" w:hAnsi="Times New Roman"/>
          <w:bCs/>
          <w:sz w:val="26"/>
          <w:szCs w:val="26"/>
        </w:rPr>
        <w:t>.</w:t>
      </w:r>
    </w:p>
    <w:p w:rsidR="00835252" w:rsidRDefault="00835252" w:rsidP="00A14343">
      <w:pPr>
        <w:ind w:left="425"/>
        <w:jc w:val="both"/>
        <w:rPr>
          <w:rFonts w:ascii="Times New Roman" w:eastAsia="Times New Roman" w:hAnsi="Times New Roman"/>
          <w:bCs/>
          <w:color w:val="FF0000"/>
          <w:sz w:val="26"/>
          <w:szCs w:val="26"/>
        </w:rPr>
      </w:pPr>
    </w:p>
    <w:p w:rsidR="00835252" w:rsidRPr="00A14343" w:rsidRDefault="00835252" w:rsidP="00A7030B">
      <w:pPr>
        <w:pStyle w:val="Prrafodelista"/>
        <w:numPr>
          <w:ilvl w:val="0"/>
          <w:numId w:val="16"/>
        </w:numPr>
        <w:ind w:left="1134" w:hanging="708"/>
        <w:contextualSpacing/>
        <w:jc w:val="both"/>
        <w:rPr>
          <w:rFonts w:ascii="Times New Roman" w:hAnsi="Times New Roman"/>
          <w:sz w:val="26"/>
          <w:szCs w:val="26"/>
          <w:lang w:val="es-ES_tradnl"/>
        </w:rPr>
      </w:pPr>
      <w:r w:rsidRPr="00A14343">
        <w:rPr>
          <w:rFonts w:ascii="Times New Roman" w:eastAsia="Times New Roman" w:hAnsi="Times New Roman"/>
          <w:bCs/>
          <w:sz w:val="26"/>
          <w:szCs w:val="26"/>
        </w:rPr>
        <w:t>En informe con referencia SGD-02-1213-19 de fecha 15 de agosto de 2019, el Departamento de Asignación Individual y Avalúos, determinó que e</w:t>
      </w:r>
      <w:r w:rsidR="00B21B8C" w:rsidRPr="00A14343">
        <w:rPr>
          <w:rFonts w:ascii="Times New Roman" w:eastAsia="Times New Roman" w:hAnsi="Times New Roman"/>
          <w:bCs/>
          <w:sz w:val="26"/>
          <w:szCs w:val="26"/>
        </w:rPr>
        <w:t>l inmueble solicitado</w:t>
      </w:r>
      <w:r w:rsidRPr="00A14343">
        <w:rPr>
          <w:rFonts w:ascii="Times New Roman" w:eastAsia="Times New Roman" w:hAnsi="Times New Roman"/>
          <w:bCs/>
          <w:sz w:val="26"/>
          <w:szCs w:val="26"/>
        </w:rPr>
        <w:t xml:space="preserve"> se encuentra disponible, </w:t>
      </w:r>
      <w:r w:rsidRPr="00A14343">
        <w:rPr>
          <w:rFonts w:ascii="Times New Roman" w:hAnsi="Times New Roman"/>
          <w:sz w:val="26"/>
          <w:szCs w:val="26"/>
        </w:rPr>
        <w:t xml:space="preserve">estableciendo según reporte de valúo de fecha 15 de agosto de 2019, el valor de </w:t>
      </w:r>
      <w:r w:rsidRPr="00A14343">
        <w:rPr>
          <w:rFonts w:ascii="Times New Roman" w:eastAsia="Times New Roman" w:hAnsi="Times New Roman"/>
          <w:sz w:val="26"/>
          <w:szCs w:val="26"/>
        </w:rPr>
        <w:t xml:space="preserve">$119,185.59 para la Zona Verde Uno. </w:t>
      </w:r>
      <w:r w:rsidRPr="00A14343">
        <w:rPr>
          <w:rFonts w:ascii="Times New Roman" w:hAnsi="Times New Roman"/>
          <w:sz w:val="26"/>
          <w:szCs w:val="26"/>
          <w:lang w:val="es-ES_tradnl"/>
        </w:rPr>
        <w:t>De conformidad al procedimiento establecido en el Instructivo “Criterios de Avalúos para la Transferencia de Inmuebles Propiedad de ISTA”, aprobado en el Punto XV del Acta de Sesión Ordinaria 03-2015 de fecha 21 de enero de 2015.</w:t>
      </w:r>
    </w:p>
    <w:p w:rsidR="00835252" w:rsidRPr="00A14343" w:rsidRDefault="00835252" w:rsidP="00A14343">
      <w:pPr>
        <w:pStyle w:val="Prrafodelista"/>
        <w:ind w:left="464"/>
        <w:jc w:val="both"/>
        <w:rPr>
          <w:rFonts w:ascii="Times New Roman" w:eastAsia="Times New Roman" w:hAnsi="Times New Roman"/>
          <w:bCs/>
          <w:sz w:val="26"/>
          <w:szCs w:val="26"/>
          <w:lang w:val="es-ES_tradnl"/>
        </w:rPr>
      </w:pPr>
    </w:p>
    <w:p w:rsidR="00835252" w:rsidRPr="00A14343" w:rsidRDefault="00B21B8C" w:rsidP="00A7030B">
      <w:pPr>
        <w:pStyle w:val="Prrafodelista"/>
        <w:numPr>
          <w:ilvl w:val="0"/>
          <w:numId w:val="16"/>
        </w:numPr>
        <w:ind w:left="1134" w:hanging="708"/>
        <w:contextualSpacing/>
        <w:jc w:val="both"/>
        <w:rPr>
          <w:rFonts w:ascii="Times New Roman" w:hAnsi="Times New Roman"/>
          <w:sz w:val="26"/>
          <w:szCs w:val="26"/>
          <w:lang w:val="es-ES_tradnl"/>
        </w:rPr>
      </w:pPr>
      <w:r w:rsidRPr="00A14343">
        <w:rPr>
          <w:rFonts w:ascii="Times New Roman" w:hAnsi="Times New Roman"/>
          <w:sz w:val="26"/>
          <w:szCs w:val="26"/>
          <w:lang w:val="es-ES_tradnl"/>
        </w:rPr>
        <w:t>En informe con r</w:t>
      </w:r>
      <w:r w:rsidR="00835252" w:rsidRPr="00A14343">
        <w:rPr>
          <w:rFonts w:ascii="Times New Roman" w:hAnsi="Times New Roman"/>
          <w:sz w:val="26"/>
          <w:szCs w:val="26"/>
          <w:lang w:val="es-ES_tradnl"/>
        </w:rPr>
        <w:t xml:space="preserve">eferencia SGD-07-0537-19 de fecha 14 de agosto de 2019, proveniente de la Oficina Regional Central, el Técnico Carlos Mauricio Siliézar Parada, manifestó haber realizado inspección de campo en los inmuebles solicitados, dentro de los que se encuentra el que es objeto del presente </w:t>
      </w:r>
      <w:r w:rsidR="00290626" w:rsidRPr="00A14343">
        <w:rPr>
          <w:rFonts w:ascii="Times New Roman" w:hAnsi="Times New Roman"/>
          <w:sz w:val="26"/>
          <w:szCs w:val="26"/>
          <w:lang w:val="es-ES_tradnl"/>
        </w:rPr>
        <w:t>punto de acta</w:t>
      </w:r>
      <w:r w:rsidR="00835252" w:rsidRPr="00A14343">
        <w:rPr>
          <w:rFonts w:ascii="Times New Roman" w:hAnsi="Times New Roman"/>
          <w:sz w:val="26"/>
          <w:szCs w:val="26"/>
          <w:lang w:val="es-ES_tradnl"/>
        </w:rPr>
        <w:t>, determinándose que éste se encuentra dentro del</w:t>
      </w:r>
      <w:r w:rsidR="00835252" w:rsidRPr="00A14343">
        <w:rPr>
          <w:rFonts w:ascii="Times New Roman" w:eastAsia="Times New Roman" w:hAnsi="Times New Roman"/>
          <w:bCs/>
          <w:sz w:val="26"/>
          <w:szCs w:val="26"/>
        </w:rPr>
        <w:t xml:space="preserve"> Proyecto de Lotificación Agrícola y Asentamiento Comunitario, de la </w:t>
      </w:r>
      <w:r w:rsidR="00835252" w:rsidRPr="00A14343">
        <w:rPr>
          <w:rFonts w:ascii="Times New Roman" w:eastAsia="Times New Roman" w:hAnsi="Times New Roman"/>
          <w:sz w:val="26"/>
          <w:szCs w:val="26"/>
        </w:rPr>
        <w:t>Hacienda San Jose Arrazola y Hacienda Guayacán Numero Uno, Parcela 3</w:t>
      </w:r>
      <w:r w:rsidR="00835252" w:rsidRPr="00A14343">
        <w:rPr>
          <w:rFonts w:ascii="Times New Roman" w:hAnsi="Times New Roman"/>
          <w:sz w:val="26"/>
          <w:szCs w:val="26"/>
          <w:lang w:val="es-ES_tradnl"/>
        </w:rPr>
        <w:t>, asimismo, se verificó que en la Zona Verde Uno se encuentran 2 canchas de futbol para recreación y deporte de la comunidad</w:t>
      </w:r>
      <w:r w:rsidR="00835252" w:rsidRPr="00A14343">
        <w:rPr>
          <w:rFonts w:ascii="Times New Roman" w:hAnsi="Times New Roman"/>
          <w:sz w:val="26"/>
          <w:szCs w:val="26"/>
        </w:rPr>
        <w:t xml:space="preserve">; </w:t>
      </w:r>
      <w:r w:rsidR="00835252" w:rsidRPr="00A14343">
        <w:rPr>
          <w:rFonts w:ascii="Times New Roman" w:hAnsi="Times New Roman"/>
          <w:sz w:val="26"/>
          <w:szCs w:val="26"/>
          <w:lang w:val="es-ES_tradnl"/>
        </w:rPr>
        <w:t>por lo que, se considera que es factible proceder a la legalización del inmueble a favor de esa Municipalidad.</w:t>
      </w:r>
    </w:p>
    <w:p w:rsidR="00835252" w:rsidRPr="00A14343" w:rsidRDefault="00835252" w:rsidP="00A14343">
      <w:pPr>
        <w:pStyle w:val="Prrafodelista"/>
        <w:rPr>
          <w:rFonts w:ascii="Times New Roman" w:hAnsi="Times New Roman"/>
          <w:color w:val="FF0000"/>
          <w:sz w:val="26"/>
          <w:szCs w:val="26"/>
          <w:lang w:val="es-ES_tradnl"/>
        </w:rPr>
      </w:pPr>
    </w:p>
    <w:p w:rsidR="00835252" w:rsidRPr="00A14343" w:rsidRDefault="00835252" w:rsidP="00A7030B">
      <w:pPr>
        <w:pStyle w:val="Prrafodelista"/>
        <w:numPr>
          <w:ilvl w:val="0"/>
          <w:numId w:val="16"/>
        </w:numPr>
        <w:ind w:left="1134" w:hanging="708"/>
        <w:contextualSpacing/>
        <w:jc w:val="both"/>
        <w:rPr>
          <w:rFonts w:ascii="Times New Roman" w:hAnsi="Times New Roman"/>
          <w:sz w:val="26"/>
          <w:szCs w:val="26"/>
          <w:lang w:val="es-ES_tradnl"/>
        </w:rPr>
      </w:pPr>
      <w:r w:rsidRPr="00A14343">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el inmueble donado no se destine para otros fines diferente del solicitado, de lo contrario pasará nuevamente al dominio del ISTA.</w:t>
      </w:r>
    </w:p>
    <w:p w:rsidR="00835252" w:rsidRPr="00A14343" w:rsidRDefault="00835252" w:rsidP="00A14343">
      <w:pPr>
        <w:pStyle w:val="Prrafodelista"/>
        <w:rPr>
          <w:rFonts w:ascii="Times New Roman" w:hAnsi="Times New Roman"/>
          <w:color w:val="FF0000"/>
          <w:sz w:val="26"/>
          <w:szCs w:val="26"/>
          <w:lang w:val="es-ES_tradnl"/>
        </w:rPr>
      </w:pPr>
    </w:p>
    <w:p w:rsidR="00835252" w:rsidRPr="00A14343" w:rsidRDefault="00835252" w:rsidP="00A7030B">
      <w:pPr>
        <w:pStyle w:val="Prrafodelista"/>
        <w:numPr>
          <w:ilvl w:val="0"/>
          <w:numId w:val="16"/>
        </w:numPr>
        <w:ind w:left="1134" w:hanging="708"/>
        <w:contextualSpacing/>
        <w:jc w:val="both"/>
        <w:rPr>
          <w:rFonts w:ascii="Times New Roman" w:hAnsi="Times New Roman"/>
          <w:sz w:val="26"/>
          <w:szCs w:val="26"/>
          <w:lang w:val="es-ES_tradnl"/>
        </w:rPr>
      </w:pPr>
      <w:r w:rsidRPr="00A14343">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007D1863">
        <w:rPr>
          <w:rFonts w:ascii="Times New Roman" w:hAnsi="Times New Roman"/>
          <w:b/>
          <w:sz w:val="26"/>
          <w:szCs w:val="26"/>
        </w:rPr>
        <w:t>----</w:t>
      </w:r>
      <w:r w:rsidRPr="00A14343">
        <w:rPr>
          <w:rFonts w:ascii="Times New Roman" w:hAnsi="Times New Roman"/>
          <w:sz w:val="26"/>
          <w:szCs w:val="26"/>
        </w:rPr>
        <w:t xml:space="preserve">, </w:t>
      </w:r>
      <w:r w:rsidRPr="00A14343">
        <w:rPr>
          <w:rFonts w:ascii="Times New Roman" w:hAnsi="Times New Roman"/>
          <w:sz w:val="26"/>
          <w:szCs w:val="26"/>
          <w:lang w:val="es-ES_tradnl"/>
        </w:rPr>
        <w:t xml:space="preserve">será destinado </w:t>
      </w:r>
      <w:r w:rsidRPr="00A14343">
        <w:rPr>
          <w:rFonts w:ascii="Times New Roman" w:hAnsi="Times New Roman"/>
          <w:sz w:val="26"/>
          <w:szCs w:val="26"/>
          <w:shd w:val="clear" w:color="auto" w:fill="FFFFFF" w:themeFill="background1"/>
          <w:lang w:val="es-ES_tradnl"/>
        </w:rPr>
        <w:t xml:space="preserve">como </w:t>
      </w:r>
      <w:r w:rsidRPr="00A14343">
        <w:rPr>
          <w:rFonts w:ascii="Times New Roman" w:hAnsi="Times New Roman"/>
          <w:sz w:val="26"/>
          <w:szCs w:val="26"/>
          <w:shd w:val="clear" w:color="auto" w:fill="FFFFFF" w:themeFill="background1"/>
        </w:rPr>
        <w:t xml:space="preserve">Cancha de Fútbol, </w:t>
      </w:r>
      <w:r w:rsidRPr="00A14343">
        <w:rPr>
          <w:rFonts w:ascii="Times New Roman" w:hAnsi="Times New Roman"/>
          <w:sz w:val="26"/>
          <w:szCs w:val="26"/>
          <w:lang w:val="es-ES_tradnl"/>
        </w:rPr>
        <w:t>según el detalle consignado en el Acuerdo 1 del Acta 35 de Sesión Ordinaria de fecha 16 de agosto de 2019, del Concejo Municipal; se recomienda procedente que sea excluido de dicho proceso y transferirlo bajo la figura jurídica de la DONACION, a favor del Municipio de Tonacatepeque.</w:t>
      </w:r>
    </w:p>
    <w:p w:rsidR="00290626" w:rsidRPr="00A14343" w:rsidRDefault="00290626" w:rsidP="00A14343">
      <w:pPr>
        <w:jc w:val="both"/>
        <w:rPr>
          <w:rFonts w:ascii="Times New Roman" w:hAnsi="Times New Roman"/>
          <w:sz w:val="26"/>
          <w:szCs w:val="26"/>
          <w:lang w:val="es-ES_tradnl"/>
        </w:rPr>
      </w:pPr>
    </w:p>
    <w:p w:rsidR="00835252" w:rsidRPr="00A14343" w:rsidRDefault="00835252" w:rsidP="00A14343">
      <w:pPr>
        <w:jc w:val="both"/>
        <w:rPr>
          <w:rFonts w:ascii="Times New Roman" w:hAnsi="Times New Roman"/>
          <w:sz w:val="26"/>
          <w:szCs w:val="26"/>
          <w:lang w:val="es-ES_tradnl"/>
        </w:rPr>
      </w:pPr>
      <w:r w:rsidRPr="00A14343">
        <w:rPr>
          <w:rFonts w:ascii="Times New Roman" w:hAnsi="Times New Roman"/>
          <w:sz w:val="26"/>
          <w:szCs w:val="26"/>
          <w:lang w:val="es-ES_tradnl"/>
        </w:rPr>
        <w:t xml:space="preserve">Tomando en cuenta los considerandos expuestos y habiendo tenido a la vista: Escrito de Solicitud de Donación por parte del Señor Roberto Edgardo Herrera Díaz Canjura, Acuerdos de Junta Directiva, informes emitidos por el Departamento de Asignación Individual y Avalúos, Oficina Regional Central, y Proyectos de Parcelación, Razón y Constancia de Inscripción de Desmembración en Cabeza de su Dueño a favor del ISTA, consulta virtual al CNR, calca de inmueble, descripción técnica, reporte de valúo, cuadro de valores y extensiones, copias de Documento </w:t>
      </w:r>
      <w:r w:rsidR="00A14343">
        <w:rPr>
          <w:rFonts w:ascii="Times New Roman" w:hAnsi="Times New Roman"/>
          <w:sz w:val="26"/>
          <w:szCs w:val="26"/>
          <w:lang w:val="es-ES_tradnl"/>
        </w:rPr>
        <w:t xml:space="preserve">Único de Identidad, tarjetas de </w:t>
      </w:r>
      <w:r w:rsidRPr="00A14343">
        <w:rPr>
          <w:rFonts w:ascii="Times New Roman" w:hAnsi="Times New Roman"/>
          <w:sz w:val="26"/>
          <w:szCs w:val="26"/>
          <w:lang w:val="es-ES_tradnl"/>
        </w:rPr>
        <w:t>identificación tributaria, Credencial del Alcalde Municipal, y Certificación de Acuerdo Municipal en el que solicita la donación; en consecuencia, se estima procedente resolver favorablemente a lo solicitado.</w:t>
      </w:r>
    </w:p>
    <w:p w:rsidR="007D1863" w:rsidRDefault="007D1863" w:rsidP="00A14343">
      <w:pPr>
        <w:pStyle w:val="Textocomentario"/>
        <w:jc w:val="both"/>
        <w:rPr>
          <w:rFonts w:ascii="Times New Roman" w:hAnsi="Times New Roman"/>
          <w:sz w:val="26"/>
          <w:szCs w:val="26"/>
          <w:lang w:val="es-ES_tradnl"/>
        </w:rPr>
      </w:pPr>
    </w:p>
    <w:p w:rsidR="00A14343" w:rsidRDefault="00290626" w:rsidP="00A14343">
      <w:pPr>
        <w:pStyle w:val="Textocomentario"/>
        <w:jc w:val="both"/>
        <w:rPr>
          <w:rFonts w:ascii="Times New Roman" w:eastAsia="Times New Roman" w:hAnsi="Times New Roman"/>
          <w:sz w:val="26"/>
          <w:szCs w:val="26"/>
        </w:rPr>
      </w:pPr>
      <w:r w:rsidRPr="00A14343">
        <w:rPr>
          <w:rFonts w:ascii="Times New Roman" w:hAnsi="Times New Roman"/>
          <w:sz w:val="26"/>
          <w:szCs w:val="26"/>
          <w:lang w:val="es-ES_tradnl"/>
        </w:rPr>
        <w:t>Estando c</w:t>
      </w:r>
      <w:r w:rsidR="00835252" w:rsidRPr="00A14343">
        <w:rPr>
          <w:rFonts w:ascii="Times New Roman" w:hAnsi="Times New Roman"/>
          <w:sz w:val="26"/>
          <w:szCs w:val="26"/>
          <w:lang w:val="es-ES_tradnl"/>
        </w:rPr>
        <w:t xml:space="preserve">onforme </w:t>
      </w:r>
      <w:r w:rsidRPr="00A14343">
        <w:rPr>
          <w:rFonts w:ascii="Times New Roman" w:hAnsi="Times New Roman"/>
          <w:sz w:val="26"/>
          <w:szCs w:val="26"/>
          <w:lang w:val="es-ES_tradnl"/>
        </w:rPr>
        <w:t xml:space="preserve">a Derecho la documentación correspondiente, la Gerencia Legal recomienda aprobar lo solicitado, por lo que la Junta Directiva en uso de sus facultades y de conformidad </w:t>
      </w:r>
      <w:r w:rsidR="00835252" w:rsidRPr="00A14343">
        <w:rPr>
          <w:rFonts w:ascii="Times New Roman" w:hAnsi="Times New Roman"/>
          <w:sz w:val="26"/>
          <w:szCs w:val="26"/>
          <w:lang w:val="es-ES_tradnl"/>
        </w:rPr>
        <w:t xml:space="preserve">a los artículos 104 Inciso 2, parte final de la Constitución de la República de El Salvador, 18 letras “g” “h” “k” y “p”, y 48 inciso 2° de la Ley de Creación del Instituto Salvadoreño de Transformación Agraria, </w:t>
      </w:r>
      <w:r w:rsidRPr="00A14343">
        <w:rPr>
          <w:rFonts w:ascii="Times New Roman" w:hAnsi="Times New Roman"/>
          <w:b/>
          <w:sz w:val="26"/>
          <w:szCs w:val="26"/>
          <w:u w:val="single"/>
          <w:lang w:val="es-ES_tradnl"/>
        </w:rPr>
        <w:t>ACUERDA:</w:t>
      </w:r>
      <w:r w:rsidR="00835252" w:rsidRPr="00A14343">
        <w:rPr>
          <w:rFonts w:ascii="Times New Roman" w:hAnsi="Times New Roman"/>
          <w:b/>
          <w:sz w:val="26"/>
          <w:szCs w:val="26"/>
          <w:u w:val="single"/>
          <w:lang w:val="es-ES_tradnl"/>
        </w:rPr>
        <w:t xml:space="preserve"> PRIMERO:</w:t>
      </w:r>
      <w:r w:rsidR="00835252" w:rsidRPr="00A14343">
        <w:rPr>
          <w:rFonts w:ascii="Times New Roman" w:hAnsi="Times New Roman"/>
          <w:b/>
          <w:sz w:val="26"/>
          <w:szCs w:val="26"/>
          <w:lang w:val="es-ES_tradnl"/>
        </w:rPr>
        <w:t xml:space="preserve"> </w:t>
      </w:r>
      <w:r w:rsidR="00835252" w:rsidRPr="00A14343">
        <w:rPr>
          <w:rFonts w:ascii="Times New Roman" w:hAnsi="Times New Roman"/>
          <w:sz w:val="26"/>
          <w:szCs w:val="26"/>
          <w:lang w:val="es-ES_tradnl"/>
        </w:rPr>
        <w:t>Excluir del Proceso de la Reforma Agraria, el</w:t>
      </w:r>
      <w:r w:rsidRPr="00A14343">
        <w:rPr>
          <w:rFonts w:ascii="Times New Roman" w:hAnsi="Times New Roman"/>
          <w:sz w:val="26"/>
          <w:szCs w:val="26"/>
          <w:lang w:val="es-ES_tradnl"/>
        </w:rPr>
        <w:t xml:space="preserve"> inmueble identificado como</w:t>
      </w:r>
      <w:r w:rsidR="00835252" w:rsidRPr="00A14343">
        <w:rPr>
          <w:rFonts w:ascii="Times New Roman" w:hAnsi="Times New Roman"/>
          <w:sz w:val="26"/>
          <w:szCs w:val="26"/>
          <w:lang w:val="es-ES_tradnl"/>
        </w:rPr>
        <w:t xml:space="preserve"> </w:t>
      </w:r>
      <w:r w:rsidR="007D1863">
        <w:rPr>
          <w:rFonts w:ascii="Times New Roman" w:hAnsi="Times New Roman"/>
          <w:b/>
          <w:sz w:val="26"/>
          <w:szCs w:val="26"/>
        </w:rPr>
        <w:t>---</w:t>
      </w:r>
      <w:r w:rsidR="00835252" w:rsidRPr="00A14343">
        <w:rPr>
          <w:rFonts w:ascii="Times New Roman" w:hAnsi="Times New Roman"/>
          <w:sz w:val="26"/>
          <w:szCs w:val="26"/>
          <w:lang w:val="es-ES_tradnl"/>
        </w:rPr>
        <w:t>, situado en el P</w:t>
      </w:r>
      <w:r w:rsidR="00835252" w:rsidRPr="00A14343">
        <w:rPr>
          <w:rFonts w:ascii="Times New Roman" w:eastAsia="Times New Roman" w:hAnsi="Times New Roman"/>
          <w:bCs/>
          <w:sz w:val="26"/>
          <w:szCs w:val="26"/>
        </w:rPr>
        <w:t xml:space="preserve">royecto </w:t>
      </w:r>
      <w:r w:rsidR="00835252" w:rsidRPr="00A14343">
        <w:rPr>
          <w:rFonts w:ascii="Times New Roman" w:eastAsia="Times New Roman" w:hAnsi="Times New Roman"/>
          <w:sz w:val="26"/>
          <w:szCs w:val="26"/>
        </w:rPr>
        <w:t xml:space="preserve">de Lotificación Agrícola y Asentamiento Comunitario </w:t>
      </w:r>
      <w:r w:rsidR="00835252" w:rsidRPr="00A14343">
        <w:rPr>
          <w:rFonts w:ascii="Times New Roman" w:hAnsi="Times New Roman"/>
          <w:bCs/>
          <w:sz w:val="26"/>
          <w:szCs w:val="26"/>
        </w:rPr>
        <w:t>desarrollado en la</w:t>
      </w:r>
      <w:r w:rsidR="00835252" w:rsidRPr="00A14343">
        <w:rPr>
          <w:rFonts w:ascii="Times New Roman" w:eastAsia="Times New Roman" w:hAnsi="Times New Roman"/>
          <w:sz w:val="26"/>
          <w:szCs w:val="26"/>
        </w:rPr>
        <w:t xml:space="preserve"> </w:t>
      </w:r>
      <w:r w:rsidR="00835252" w:rsidRPr="00A14343">
        <w:rPr>
          <w:rFonts w:ascii="Times New Roman" w:eastAsia="Times New Roman" w:hAnsi="Times New Roman"/>
          <w:b/>
          <w:sz w:val="26"/>
          <w:szCs w:val="26"/>
        </w:rPr>
        <w:t xml:space="preserve">HACIENDA SAN JOSE ARRAZOLA Y HACIENDA GUAYACAN NUMERO UNO, PARCELA 3, </w:t>
      </w:r>
      <w:r w:rsidR="00835252" w:rsidRPr="00A14343">
        <w:rPr>
          <w:rFonts w:ascii="Times New Roman" w:eastAsia="Times New Roman" w:hAnsi="Times New Roman"/>
          <w:sz w:val="26"/>
          <w:szCs w:val="26"/>
        </w:rPr>
        <w:t xml:space="preserve">conocido administrativamente como </w:t>
      </w:r>
      <w:r w:rsidR="00835252" w:rsidRPr="00A14343">
        <w:rPr>
          <w:rFonts w:ascii="Times New Roman" w:eastAsia="Times New Roman" w:hAnsi="Times New Roman"/>
          <w:b/>
          <w:sz w:val="26"/>
          <w:szCs w:val="26"/>
        </w:rPr>
        <w:t>HACIENDA EL GUAYACAN Y LAS VERTIENTES (RESTO NOR ORIENTE Y RESTO SUR)</w:t>
      </w:r>
      <w:r w:rsidR="00835252" w:rsidRPr="00A14343">
        <w:rPr>
          <w:rFonts w:ascii="Times New Roman" w:hAnsi="Times New Roman"/>
          <w:b/>
          <w:sz w:val="26"/>
          <w:szCs w:val="26"/>
          <w:lang w:val="es-ES_tradnl"/>
        </w:rPr>
        <w:t xml:space="preserve">, </w:t>
      </w:r>
      <w:r w:rsidR="00835252" w:rsidRPr="00A14343">
        <w:rPr>
          <w:rFonts w:ascii="Times New Roman" w:hAnsi="Times New Roman"/>
          <w:sz w:val="26"/>
          <w:szCs w:val="26"/>
          <w:lang w:val="es-ES_tradnl"/>
        </w:rPr>
        <w:t xml:space="preserve">ubicada en cantón Las Flores, jurisdicción de Tonacatepeque, departamento de San Salvador, por no estar destinado a los fines mismos del referido proceso ya que será utilizado como </w:t>
      </w:r>
      <w:r w:rsidR="00835252" w:rsidRPr="00A14343">
        <w:rPr>
          <w:rFonts w:ascii="Times New Roman" w:hAnsi="Times New Roman"/>
          <w:sz w:val="26"/>
          <w:szCs w:val="26"/>
        </w:rPr>
        <w:t>Cancha de Fútbol</w:t>
      </w:r>
      <w:r w:rsidR="00835252" w:rsidRPr="00A14343">
        <w:rPr>
          <w:rFonts w:ascii="Times New Roman" w:hAnsi="Times New Roman"/>
          <w:sz w:val="26"/>
          <w:szCs w:val="26"/>
          <w:lang w:val="es-ES_tradnl"/>
        </w:rPr>
        <w:t>.</w:t>
      </w:r>
      <w:r w:rsidR="00835252" w:rsidRPr="00A14343">
        <w:rPr>
          <w:rFonts w:ascii="Times New Roman" w:hAnsi="Times New Roman"/>
          <w:color w:val="FF0000"/>
          <w:sz w:val="26"/>
          <w:szCs w:val="26"/>
          <w:lang w:val="es-ES_tradnl"/>
        </w:rPr>
        <w:t xml:space="preserve"> </w:t>
      </w:r>
      <w:r w:rsidR="00835252" w:rsidRPr="00A14343">
        <w:rPr>
          <w:rFonts w:ascii="Times New Roman" w:hAnsi="Times New Roman"/>
          <w:b/>
          <w:sz w:val="26"/>
          <w:szCs w:val="26"/>
          <w:u w:val="single"/>
          <w:lang w:val="es-ES_tradnl"/>
        </w:rPr>
        <w:t>SEGUNDO:</w:t>
      </w:r>
      <w:r w:rsidR="00835252" w:rsidRPr="00A14343">
        <w:rPr>
          <w:rFonts w:ascii="Times New Roman" w:hAnsi="Times New Roman"/>
          <w:b/>
          <w:sz w:val="26"/>
          <w:szCs w:val="26"/>
          <w:lang w:val="es-ES_tradnl"/>
        </w:rPr>
        <w:t xml:space="preserve"> </w:t>
      </w:r>
      <w:r w:rsidR="00835252" w:rsidRPr="00A14343">
        <w:rPr>
          <w:rFonts w:ascii="Times New Roman" w:hAnsi="Times New Roman"/>
          <w:sz w:val="26"/>
          <w:szCs w:val="26"/>
          <w:lang w:val="es-ES_tradnl"/>
        </w:rPr>
        <w:t xml:space="preserve">Aprobar la Donación a favor del MUNICIPIO DE TONACATEPEQUE, del inmueble identificado como: </w:t>
      </w:r>
      <w:r w:rsidR="007D1863">
        <w:rPr>
          <w:rFonts w:ascii="Times New Roman" w:hAnsi="Times New Roman"/>
          <w:sz w:val="26"/>
          <w:szCs w:val="26"/>
        </w:rPr>
        <w:t>----</w:t>
      </w:r>
      <w:r w:rsidR="00835252" w:rsidRPr="00A14343">
        <w:rPr>
          <w:rFonts w:ascii="Times New Roman" w:hAnsi="Times New Roman"/>
          <w:sz w:val="26"/>
          <w:szCs w:val="26"/>
          <w:lang w:val="es-ES_tradnl"/>
        </w:rPr>
        <w:t xml:space="preserve">, con un área de </w:t>
      </w:r>
      <w:r w:rsidR="00835252" w:rsidRPr="00A14343">
        <w:rPr>
          <w:rFonts w:ascii="Times New Roman" w:eastAsia="Times New Roman" w:hAnsi="Times New Roman"/>
          <w:sz w:val="26"/>
          <w:szCs w:val="26"/>
        </w:rPr>
        <w:t xml:space="preserve">26,137.19 </w:t>
      </w:r>
      <w:r w:rsidR="00835252" w:rsidRPr="00A14343">
        <w:rPr>
          <w:rFonts w:ascii="Times New Roman" w:hAnsi="Times New Roman"/>
          <w:sz w:val="26"/>
          <w:szCs w:val="26"/>
          <w:lang w:val="es-ES_tradnl"/>
        </w:rPr>
        <w:t>Mt.</w:t>
      </w:r>
      <w:r w:rsidR="00835252" w:rsidRPr="00A14343">
        <w:rPr>
          <w:rFonts w:ascii="Times New Roman" w:hAnsi="Times New Roman"/>
          <w:sz w:val="26"/>
          <w:szCs w:val="26"/>
          <w:vertAlign w:val="superscript"/>
          <w:lang w:val="es-ES_tradnl"/>
        </w:rPr>
        <w:t>2</w:t>
      </w:r>
      <w:r w:rsidR="00835252" w:rsidRPr="00A14343">
        <w:rPr>
          <w:rFonts w:ascii="Times New Roman" w:hAnsi="Times New Roman"/>
          <w:sz w:val="26"/>
          <w:szCs w:val="26"/>
          <w:lang w:val="es-ES_tradnl"/>
        </w:rPr>
        <w:t xml:space="preserve">, inscrito a la Matrícula </w:t>
      </w:r>
      <w:r w:rsidR="007D1863">
        <w:rPr>
          <w:rFonts w:ascii="Times New Roman" w:eastAsia="Times New Roman" w:hAnsi="Times New Roman"/>
          <w:sz w:val="26"/>
          <w:szCs w:val="26"/>
        </w:rPr>
        <w:t>----</w:t>
      </w:r>
      <w:r w:rsidR="00835252" w:rsidRPr="00A14343">
        <w:rPr>
          <w:rFonts w:ascii="Times New Roman" w:eastAsia="Times New Roman" w:hAnsi="Times New Roman"/>
          <w:sz w:val="26"/>
          <w:szCs w:val="26"/>
        </w:rPr>
        <w:t xml:space="preserve">-00000, </w:t>
      </w:r>
      <w:r w:rsidR="00835252" w:rsidRPr="00A14343">
        <w:rPr>
          <w:rFonts w:ascii="Times New Roman" w:hAnsi="Times New Roman"/>
          <w:sz w:val="26"/>
          <w:szCs w:val="26"/>
          <w:lang w:val="es-ES_tradnl"/>
        </w:rPr>
        <w:t xml:space="preserve">en el Registro de la Propiedad Raíz e Hipotecas de la Primera Sección del Centro, departamento de San Salvador, </w:t>
      </w:r>
      <w:r w:rsidR="00835252" w:rsidRPr="00A14343">
        <w:rPr>
          <w:rFonts w:ascii="Times New Roman" w:eastAsia="Times New Roman" w:hAnsi="Times New Roman"/>
          <w:sz w:val="26"/>
          <w:szCs w:val="26"/>
        </w:rPr>
        <w:t>qued</w:t>
      </w:r>
      <w:r w:rsidRPr="00A14343">
        <w:rPr>
          <w:rFonts w:ascii="Times New Roman" w:eastAsia="Times New Roman" w:hAnsi="Times New Roman"/>
          <w:sz w:val="26"/>
          <w:szCs w:val="26"/>
        </w:rPr>
        <w:t>ando la Donación conforme al cuadro de valores y e</w:t>
      </w:r>
      <w:r w:rsidR="00835252" w:rsidRPr="00A14343">
        <w:rPr>
          <w:rFonts w:ascii="Times New Roman" w:eastAsia="Times New Roman" w:hAnsi="Times New Roman"/>
          <w:sz w:val="26"/>
          <w:szCs w:val="26"/>
        </w:rPr>
        <w:t xml:space="preserve">xtensiones siguiente: </w:t>
      </w:r>
    </w:p>
    <w:p w:rsidR="00835252" w:rsidRPr="00A14343" w:rsidRDefault="00835252" w:rsidP="00A14343">
      <w:pPr>
        <w:pStyle w:val="Textocomentario"/>
        <w:jc w:val="both"/>
        <w:rPr>
          <w:rFonts w:ascii="Times New Roman" w:eastAsia="Times New Roman" w:hAnsi="Times New Roman"/>
          <w:bCs/>
          <w:sz w:val="26"/>
          <w:szCs w:val="26"/>
        </w:rPr>
      </w:pPr>
      <w:r w:rsidRPr="00A14343">
        <w:rPr>
          <w:rFonts w:ascii="Times New Roman" w:eastAsia="Times New Roman" w:hAnsi="Times New Roman"/>
          <w:sz w:val="26"/>
          <w:szCs w:val="26"/>
        </w:rPr>
        <w:t xml:space="preserve"> </w:t>
      </w:r>
    </w:p>
    <w:tbl>
      <w:tblPr>
        <w:tblW w:w="9232" w:type="dxa"/>
        <w:jc w:val="center"/>
        <w:tblLayout w:type="fixed"/>
        <w:tblCellMar>
          <w:left w:w="25" w:type="dxa"/>
          <w:right w:w="0" w:type="dxa"/>
        </w:tblCellMar>
        <w:tblLook w:val="04A0" w:firstRow="1" w:lastRow="0" w:firstColumn="1" w:lastColumn="0" w:noHBand="0" w:noVBand="1"/>
      </w:tblPr>
      <w:tblGrid>
        <w:gridCol w:w="2437"/>
        <w:gridCol w:w="1004"/>
        <w:gridCol w:w="2155"/>
        <w:gridCol w:w="860"/>
        <w:gridCol w:w="574"/>
        <w:gridCol w:w="717"/>
        <w:gridCol w:w="573"/>
        <w:gridCol w:w="912"/>
      </w:tblGrid>
      <w:tr w:rsidR="00835252" w:rsidTr="00290626">
        <w:trPr>
          <w:trHeight w:val="285"/>
          <w:jc w:val="center"/>
        </w:trPr>
        <w:tc>
          <w:tcPr>
            <w:tcW w:w="2437" w:type="dxa"/>
            <w:tcBorders>
              <w:top w:val="single" w:sz="2" w:space="0" w:color="auto"/>
              <w:left w:val="single" w:sz="2" w:space="0" w:color="auto"/>
              <w:bottom w:val="nil"/>
              <w:right w:val="single" w:sz="2" w:space="0" w:color="auto"/>
            </w:tcBorders>
            <w:shd w:val="clear" w:color="auto" w:fill="DCDCDC"/>
            <w:hideMark/>
          </w:tcPr>
          <w:p w:rsidR="00835252" w:rsidRDefault="00835252" w:rsidP="00B21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159" w:type="dxa"/>
            <w:gridSpan w:val="2"/>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434" w:type="dxa"/>
            <w:gridSpan w:val="2"/>
            <w:tcBorders>
              <w:top w:val="single" w:sz="2" w:space="0" w:color="auto"/>
              <w:left w:val="single" w:sz="2" w:space="0" w:color="auto"/>
              <w:bottom w:val="nil"/>
              <w:right w:val="single" w:sz="2" w:space="0" w:color="auto"/>
            </w:tcBorders>
            <w:shd w:val="clear" w:color="auto" w:fill="DCDCDC"/>
          </w:tcPr>
          <w:p w:rsidR="00835252" w:rsidRDefault="00835252" w:rsidP="00B21B8C">
            <w:pPr>
              <w:widowControl w:val="0"/>
              <w:autoSpaceDE w:val="0"/>
              <w:autoSpaceDN w:val="0"/>
              <w:adjustRightInd w:val="0"/>
              <w:rPr>
                <w:rFonts w:ascii="Times New Roman" w:hAnsi="Times New Roman"/>
                <w:b/>
                <w:bCs/>
                <w:sz w:val="14"/>
                <w:szCs w:val="14"/>
              </w:rPr>
            </w:pPr>
          </w:p>
        </w:tc>
        <w:tc>
          <w:tcPr>
            <w:tcW w:w="71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57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91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90626" w:rsidTr="00290626">
        <w:trPr>
          <w:trHeight w:val="255"/>
          <w:jc w:val="center"/>
        </w:trPr>
        <w:tc>
          <w:tcPr>
            <w:tcW w:w="2437"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004"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154"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860"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717" w:type="dxa"/>
            <w:vMerge/>
            <w:tcBorders>
              <w:top w:val="single" w:sz="2" w:space="0" w:color="auto"/>
              <w:left w:val="single" w:sz="2" w:space="0" w:color="auto"/>
              <w:bottom w:val="single" w:sz="2" w:space="0" w:color="auto"/>
              <w:right w:val="single" w:sz="2" w:space="0" w:color="auto"/>
            </w:tcBorders>
            <w:vAlign w:val="center"/>
            <w:hideMark/>
          </w:tcPr>
          <w:p w:rsidR="00835252" w:rsidRDefault="00835252" w:rsidP="00B21B8C">
            <w:pPr>
              <w:rPr>
                <w:rFonts w:ascii="Times New Roman" w:hAnsi="Times New Roman"/>
                <w:b/>
                <w:bCs/>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rsidR="00835252" w:rsidRDefault="00835252" w:rsidP="00B21B8C">
            <w:pPr>
              <w:rPr>
                <w:rFonts w:ascii="Times New Roman" w:hAnsi="Times New Roman"/>
                <w:b/>
                <w:bCs/>
                <w:sz w:val="14"/>
                <w:szCs w:val="14"/>
              </w:rPr>
            </w:pPr>
          </w:p>
        </w:tc>
        <w:tc>
          <w:tcPr>
            <w:tcW w:w="912" w:type="dxa"/>
            <w:vMerge/>
            <w:tcBorders>
              <w:top w:val="single" w:sz="2" w:space="0" w:color="auto"/>
              <w:left w:val="single" w:sz="2" w:space="0" w:color="auto"/>
              <w:bottom w:val="single" w:sz="2" w:space="0" w:color="auto"/>
              <w:right w:val="single" w:sz="2" w:space="0" w:color="auto"/>
            </w:tcBorders>
            <w:vAlign w:val="center"/>
            <w:hideMark/>
          </w:tcPr>
          <w:p w:rsidR="00835252" w:rsidRDefault="00835252" w:rsidP="00B21B8C">
            <w:pPr>
              <w:rPr>
                <w:rFonts w:ascii="Times New Roman" w:hAnsi="Times New Roman"/>
                <w:b/>
                <w:bCs/>
                <w:sz w:val="14"/>
                <w:szCs w:val="14"/>
              </w:rPr>
            </w:pPr>
          </w:p>
        </w:tc>
      </w:tr>
    </w:tbl>
    <w:p w:rsidR="00835252" w:rsidRDefault="00835252" w:rsidP="00835252">
      <w:pPr>
        <w:widowControl w:val="0"/>
        <w:autoSpaceDE w:val="0"/>
        <w:autoSpaceDN w:val="0"/>
        <w:adjustRightInd w:val="0"/>
        <w:rPr>
          <w:rFonts w:ascii="Times New Roman" w:hAnsi="Times New Roman"/>
          <w:sz w:val="14"/>
          <w:szCs w:val="14"/>
        </w:rPr>
      </w:pPr>
    </w:p>
    <w:tbl>
      <w:tblPr>
        <w:tblpPr w:leftFromText="141" w:rightFromText="141" w:vertAnchor="text" w:horzAnchor="margin" w:tblpY="-80"/>
        <w:tblW w:w="0" w:type="auto"/>
        <w:tblLayout w:type="fixed"/>
        <w:tblCellMar>
          <w:left w:w="25" w:type="dxa"/>
          <w:right w:w="0" w:type="dxa"/>
        </w:tblCellMar>
        <w:tblLook w:val="04A0" w:firstRow="1" w:lastRow="0" w:firstColumn="1" w:lastColumn="0" w:noHBand="0" w:noVBand="1"/>
      </w:tblPr>
      <w:tblGrid>
        <w:gridCol w:w="2600"/>
      </w:tblGrid>
      <w:tr w:rsidR="00290626" w:rsidTr="00290626">
        <w:tc>
          <w:tcPr>
            <w:tcW w:w="2600" w:type="dxa"/>
            <w:tcBorders>
              <w:top w:val="single" w:sz="2" w:space="0" w:color="auto"/>
              <w:left w:val="single" w:sz="2" w:space="0" w:color="auto"/>
              <w:bottom w:val="single" w:sz="2" w:space="0" w:color="auto"/>
              <w:right w:val="single" w:sz="2" w:space="0" w:color="auto"/>
            </w:tcBorders>
            <w:hideMark/>
          </w:tcPr>
          <w:p w:rsidR="00290626" w:rsidRDefault="00290626" w:rsidP="0029062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50 </w:t>
            </w:r>
          </w:p>
        </w:tc>
      </w:tr>
    </w:tbl>
    <w:p w:rsidR="00835252" w:rsidRDefault="00835252" w:rsidP="0083525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200" w:type="dxa"/>
        <w:jc w:val="center"/>
        <w:tblLayout w:type="fixed"/>
        <w:tblCellMar>
          <w:left w:w="25" w:type="dxa"/>
          <w:right w:w="0" w:type="dxa"/>
        </w:tblCellMar>
        <w:tblLook w:val="04A0" w:firstRow="1" w:lastRow="0" w:firstColumn="1" w:lastColumn="0" w:noHBand="0" w:noVBand="1"/>
      </w:tblPr>
      <w:tblGrid>
        <w:gridCol w:w="2407"/>
        <w:gridCol w:w="1134"/>
        <w:gridCol w:w="2126"/>
        <w:gridCol w:w="851"/>
        <w:gridCol w:w="567"/>
        <w:gridCol w:w="567"/>
        <w:gridCol w:w="709"/>
        <w:gridCol w:w="839"/>
      </w:tblGrid>
      <w:tr w:rsidR="00835252" w:rsidTr="00290626">
        <w:trPr>
          <w:trHeight w:val="245"/>
          <w:jc w:val="center"/>
        </w:trPr>
        <w:tc>
          <w:tcPr>
            <w:tcW w:w="2407" w:type="dxa"/>
            <w:vMerge w:val="restart"/>
            <w:tcBorders>
              <w:top w:val="single" w:sz="2" w:space="0" w:color="auto"/>
              <w:left w:val="single" w:sz="2" w:space="0" w:color="auto"/>
              <w:bottom w:val="single" w:sz="2" w:space="0" w:color="auto"/>
              <w:right w:val="single" w:sz="2" w:space="0" w:color="auto"/>
            </w:tcBorders>
          </w:tcPr>
          <w:p w:rsidR="00835252" w:rsidRDefault="007D1863" w:rsidP="00B21B8C">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835252" w:rsidRDefault="00835252" w:rsidP="00B21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134" w:type="dxa"/>
            <w:vMerge w:val="restart"/>
            <w:tcBorders>
              <w:top w:val="single" w:sz="2" w:space="0" w:color="auto"/>
              <w:left w:val="single" w:sz="2" w:space="0" w:color="auto"/>
              <w:bottom w:val="single" w:sz="2" w:space="0" w:color="auto"/>
              <w:right w:val="single" w:sz="2" w:space="0" w:color="auto"/>
            </w:tcBorders>
            <w:hideMark/>
          </w:tcPr>
          <w:p w:rsidR="00835252" w:rsidRDefault="00835252" w:rsidP="00B21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35252" w:rsidRDefault="007D1863" w:rsidP="00B21B8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35252">
              <w:rPr>
                <w:rFonts w:ascii="Times New Roman" w:hAnsi="Times New Roman"/>
                <w:sz w:val="14"/>
                <w:szCs w:val="14"/>
              </w:rPr>
              <w:t xml:space="preserve">-00000 </w:t>
            </w:r>
          </w:p>
        </w:tc>
        <w:tc>
          <w:tcPr>
            <w:tcW w:w="2126" w:type="dxa"/>
            <w:vMerge w:val="restart"/>
            <w:tcBorders>
              <w:top w:val="single" w:sz="2" w:space="0" w:color="auto"/>
              <w:left w:val="single" w:sz="2" w:space="0" w:color="auto"/>
              <w:bottom w:val="single" w:sz="2" w:space="0" w:color="auto"/>
              <w:right w:val="single" w:sz="2" w:space="0" w:color="auto"/>
            </w:tcBorders>
          </w:tcPr>
          <w:p w:rsidR="00835252" w:rsidRDefault="00835252" w:rsidP="00B21B8C">
            <w:pPr>
              <w:widowControl w:val="0"/>
              <w:autoSpaceDE w:val="0"/>
              <w:autoSpaceDN w:val="0"/>
              <w:adjustRightInd w:val="0"/>
              <w:rPr>
                <w:rFonts w:ascii="Times New Roman" w:hAnsi="Times New Roman"/>
                <w:sz w:val="14"/>
                <w:szCs w:val="14"/>
              </w:rPr>
            </w:pPr>
          </w:p>
          <w:p w:rsidR="00835252" w:rsidRDefault="00835252" w:rsidP="00B21B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JOSE ARRAZOLA Y HDA. GUAYACAN 1 PARCELA 3 </w:t>
            </w:r>
          </w:p>
        </w:tc>
        <w:tc>
          <w:tcPr>
            <w:tcW w:w="851" w:type="dxa"/>
            <w:vMerge w:val="restart"/>
            <w:tcBorders>
              <w:top w:val="single" w:sz="2" w:space="0" w:color="auto"/>
              <w:left w:val="single" w:sz="2" w:space="0" w:color="auto"/>
              <w:bottom w:val="single" w:sz="2" w:space="0" w:color="auto"/>
              <w:right w:val="single" w:sz="2" w:space="0" w:color="auto"/>
            </w:tcBorders>
          </w:tcPr>
          <w:p w:rsidR="00835252" w:rsidRDefault="00835252" w:rsidP="00B21B8C">
            <w:pPr>
              <w:widowControl w:val="0"/>
              <w:autoSpaceDE w:val="0"/>
              <w:autoSpaceDN w:val="0"/>
              <w:adjustRightInd w:val="0"/>
              <w:rPr>
                <w:rFonts w:ascii="Times New Roman" w:hAnsi="Times New Roman"/>
                <w:sz w:val="14"/>
                <w:szCs w:val="14"/>
              </w:rPr>
            </w:pPr>
          </w:p>
          <w:p w:rsidR="00835252" w:rsidRDefault="007D1863" w:rsidP="00B21B8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835252" w:rsidRDefault="00835252" w:rsidP="00B21B8C">
            <w:pPr>
              <w:widowControl w:val="0"/>
              <w:autoSpaceDE w:val="0"/>
              <w:autoSpaceDN w:val="0"/>
              <w:adjustRightInd w:val="0"/>
              <w:rPr>
                <w:rFonts w:ascii="Times New Roman" w:hAnsi="Times New Roman"/>
                <w:sz w:val="14"/>
                <w:szCs w:val="14"/>
              </w:rPr>
            </w:pPr>
          </w:p>
          <w:p w:rsidR="00835252" w:rsidRDefault="007D1863" w:rsidP="00B21B8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tcBorders>
              <w:top w:val="single" w:sz="2" w:space="0" w:color="auto"/>
              <w:left w:val="single" w:sz="2" w:space="0" w:color="auto"/>
              <w:bottom w:val="nil"/>
              <w:right w:val="single" w:sz="2" w:space="0" w:color="auto"/>
            </w:tcBorders>
          </w:tcPr>
          <w:p w:rsidR="00835252" w:rsidRDefault="00835252" w:rsidP="00B21B8C">
            <w:pPr>
              <w:widowControl w:val="0"/>
              <w:autoSpaceDE w:val="0"/>
              <w:autoSpaceDN w:val="0"/>
              <w:adjustRightInd w:val="0"/>
              <w:jc w:val="right"/>
              <w:rPr>
                <w:rFonts w:ascii="Times New Roman" w:hAnsi="Times New Roman"/>
                <w:sz w:val="14"/>
                <w:szCs w:val="14"/>
              </w:rPr>
            </w:pPr>
          </w:p>
          <w:p w:rsidR="00835252" w:rsidRDefault="00835252" w:rsidP="00B21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26137.19 </w:t>
            </w:r>
          </w:p>
        </w:tc>
        <w:tc>
          <w:tcPr>
            <w:tcW w:w="709" w:type="dxa"/>
            <w:tcBorders>
              <w:top w:val="single" w:sz="2" w:space="0" w:color="auto"/>
              <w:left w:val="single" w:sz="2" w:space="0" w:color="auto"/>
              <w:bottom w:val="single" w:sz="2" w:space="0" w:color="auto"/>
              <w:right w:val="single" w:sz="2" w:space="0" w:color="auto"/>
            </w:tcBorders>
          </w:tcPr>
          <w:p w:rsidR="00835252" w:rsidRDefault="00835252" w:rsidP="00B21B8C">
            <w:pPr>
              <w:widowControl w:val="0"/>
              <w:autoSpaceDE w:val="0"/>
              <w:autoSpaceDN w:val="0"/>
              <w:adjustRightInd w:val="0"/>
              <w:jc w:val="right"/>
              <w:rPr>
                <w:rFonts w:ascii="Times New Roman" w:hAnsi="Times New Roman"/>
                <w:sz w:val="14"/>
                <w:szCs w:val="14"/>
              </w:rPr>
            </w:pPr>
          </w:p>
          <w:p w:rsidR="00835252" w:rsidRDefault="00835252" w:rsidP="00B21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119185.59 </w:t>
            </w:r>
          </w:p>
        </w:tc>
        <w:tc>
          <w:tcPr>
            <w:tcW w:w="839" w:type="dxa"/>
            <w:tcBorders>
              <w:top w:val="single" w:sz="2" w:space="0" w:color="auto"/>
              <w:left w:val="single" w:sz="2" w:space="0" w:color="auto"/>
              <w:bottom w:val="single" w:sz="2" w:space="0" w:color="auto"/>
              <w:right w:val="single" w:sz="2" w:space="0" w:color="auto"/>
            </w:tcBorders>
          </w:tcPr>
          <w:p w:rsidR="00835252" w:rsidRDefault="00835252" w:rsidP="00B21B8C">
            <w:pPr>
              <w:widowControl w:val="0"/>
              <w:autoSpaceDE w:val="0"/>
              <w:autoSpaceDN w:val="0"/>
              <w:adjustRightInd w:val="0"/>
              <w:jc w:val="right"/>
              <w:rPr>
                <w:rFonts w:ascii="Times New Roman" w:hAnsi="Times New Roman"/>
                <w:sz w:val="14"/>
                <w:szCs w:val="14"/>
              </w:rPr>
            </w:pPr>
          </w:p>
          <w:p w:rsidR="00835252" w:rsidRDefault="00835252" w:rsidP="00B21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1042873.91 </w:t>
            </w:r>
          </w:p>
        </w:tc>
      </w:tr>
      <w:tr w:rsidR="00835252" w:rsidTr="00290626">
        <w:trPr>
          <w:trHeight w:val="127"/>
          <w:jc w:val="center"/>
        </w:trPr>
        <w:tc>
          <w:tcPr>
            <w:tcW w:w="2407" w:type="dxa"/>
            <w:vMerge/>
            <w:tcBorders>
              <w:top w:val="single" w:sz="2" w:space="0" w:color="auto"/>
              <w:left w:val="single" w:sz="2" w:space="0" w:color="auto"/>
              <w:bottom w:val="single" w:sz="2" w:space="0" w:color="auto"/>
              <w:right w:val="single" w:sz="2" w:space="0" w:color="auto"/>
            </w:tcBorders>
            <w:vAlign w:val="center"/>
            <w:hideMark/>
          </w:tcPr>
          <w:p w:rsidR="00835252" w:rsidRDefault="00835252" w:rsidP="00B21B8C">
            <w:pPr>
              <w:rPr>
                <w:rFonts w:ascii="Times New Roman" w:hAnsi="Times New Roman"/>
                <w:sz w:val="14"/>
                <w:szCs w:val="14"/>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rsidR="00835252" w:rsidRDefault="00835252" w:rsidP="00B21B8C">
            <w:pPr>
              <w:rPr>
                <w:rFonts w:ascii="Times New Roman" w:hAnsi="Times New Roman"/>
                <w:sz w:val="14"/>
                <w:szCs w:val="14"/>
              </w:rPr>
            </w:pPr>
          </w:p>
        </w:tc>
        <w:tc>
          <w:tcPr>
            <w:tcW w:w="2126" w:type="dxa"/>
            <w:vMerge/>
            <w:tcBorders>
              <w:top w:val="single" w:sz="2" w:space="0" w:color="auto"/>
              <w:left w:val="single" w:sz="2" w:space="0" w:color="auto"/>
              <w:bottom w:val="single" w:sz="2" w:space="0" w:color="auto"/>
              <w:right w:val="single" w:sz="2" w:space="0" w:color="auto"/>
            </w:tcBorders>
            <w:vAlign w:val="center"/>
            <w:hideMark/>
          </w:tcPr>
          <w:p w:rsidR="00835252" w:rsidRDefault="00835252" w:rsidP="00B21B8C">
            <w:pPr>
              <w:rPr>
                <w:rFonts w:ascii="Times New Roman" w:hAnsi="Times New Roman"/>
                <w:sz w:val="14"/>
                <w:szCs w:val="14"/>
              </w:rPr>
            </w:pPr>
          </w:p>
        </w:tc>
        <w:tc>
          <w:tcPr>
            <w:tcW w:w="851" w:type="dxa"/>
            <w:vMerge/>
            <w:tcBorders>
              <w:top w:val="single" w:sz="2" w:space="0" w:color="auto"/>
              <w:left w:val="single" w:sz="2" w:space="0" w:color="auto"/>
              <w:bottom w:val="single" w:sz="2" w:space="0" w:color="auto"/>
              <w:right w:val="single" w:sz="2" w:space="0" w:color="auto"/>
            </w:tcBorders>
            <w:vAlign w:val="center"/>
            <w:hideMark/>
          </w:tcPr>
          <w:p w:rsidR="00835252" w:rsidRDefault="00835252" w:rsidP="00B21B8C">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835252" w:rsidRDefault="00835252" w:rsidP="00B21B8C">
            <w:pPr>
              <w:rPr>
                <w:rFonts w:ascii="Times New Roman" w:hAnsi="Times New Roman"/>
                <w:sz w:val="14"/>
                <w:szCs w:val="14"/>
              </w:rPr>
            </w:pPr>
          </w:p>
        </w:tc>
        <w:tc>
          <w:tcPr>
            <w:tcW w:w="567" w:type="dxa"/>
            <w:tcBorders>
              <w:top w:val="single" w:sz="2" w:space="0" w:color="auto"/>
              <w:left w:val="single" w:sz="2" w:space="0" w:color="auto"/>
              <w:bottom w:val="single" w:sz="2" w:space="0" w:color="auto"/>
              <w:right w:val="single" w:sz="2" w:space="0" w:color="auto"/>
            </w:tcBorders>
            <w:hideMark/>
          </w:tcPr>
          <w:p w:rsidR="00835252" w:rsidRDefault="00835252" w:rsidP="00B21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26137.19 </w:t>
            </w:r>
          </w:p>
        </w:tc>
        <w:tc>
          <w:tcPr>
            <w:tcW w:w="709" w:type="dxa"/>
            <w:tcBorders>
              <w:top w:val="single" w:sz="2" w:space="0" w:color="auto"/>
              <w:left w:val="single" w:sz="2" w:space="0" w:color="auto"/>
              <w:bottom w:val="single" w:sz="2" w:space="0" w:color="auto"/>
              <w:right w:val="single" w:sz="2" w:space="0" w:color="auto"/>
            </w:tcBorders>
            <w:hideMark/>
          </w:tcPr>
          <w:p w:rsidR="00835252" w:rsidRDefault="00835252" w:rsidP="00B21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119185.59 </w:t>
            </w:r>
          </w:p>
        </w:tc>
        <w:tc>
          <w:tcPr>
            <w:tcW w:w="839" w:type="dxa"/>
            <w:tcBorders>
              <w:top w:val="single" w:sz="2" w:space="0" w:color="auto"/>
              <w:left w:val="single" w:sz="2" w:space="0" w:color="auto"/>
              <w:bottom w:val="single" w:sz="2" w:space="0" w:color="auto"/>
              <w:right w:val="single" w:sz="2" w:space="0" w:color="auto"/>
            </w:tcBorders>
            <w:hideMark/>
          </w:tcPr>
          <w:p w:rsidR="00835252" w:rsidRDefault="00835252" w:rsidP="00B21B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1042873.91 </w:t>
            </w:r>
          </w:p>
        </w:tc>
      </w:tr>
      <w:tr w:rsidR="00835252" w:rsidTr="00290626">
        <w:trPr>
          <w:trHeight w:val="374"/>
          <w:jc w:val="center"/>
        </w:trPr>
        <w:tc>
          <w:tcPr>
            <w:tcW w:w="2407" w:type="dxa"/>
            <w:vMerge/>
            <w:tcBorders>
              <w:top w:val="single" w:sz="2" w:space="0" w:color="auto"/>
              <w:left w:val="single" w:sz="2" w:space="0" w:color="auto"/>
              <w:bottom w:val="single" w:sz="2" w:space="0" w:color="auto"/>
              <w:right w:val="single" w:sz="2" w:space="0" w:color="auto"/>
            </w:tcBorders>
            <w:vAlign w:val="center"/>
            <w:hideMark/>
          </w:tcPr>
          <w:p w:rsidR="00835252" w:rsidRDefault="00835252" w:rsidP="00B21B8C">
            <w:pPr>
              <w:rPr>
                <w:rFonts w:ascii="Times New Roman" w:hAnsi="Times New Roman"/>
                <w:sz w:val="14"/>
                <w:szCs w:val="14"/>
              </w:rPr>
            </w:pPr>
          </w:p>
        </w:tc>
        <w:tc>
          <w:tcPr>
            <w:tcW w:w="6793" w:type="dxa"/>
            <w:gridSpan w:val="7"/>
            <w:tcBorders>
              <w:top w:val="single" w:sz="2" w:space="0" w:color="auto"/>
              <w:left w:val="single" w:sz="2" w:space="0" w:color="auto"/>
              <w:bottom w:val="single" w:sz="2" w:space="0" w:color="auto"/>
              <w:right w:val="single" w:sz="2" w:space="0" w:color="auto"/>
            </w:tcBorders>
            <w:hideMark/>
          </w:tcPr>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26137.19 </w:t>
            </w:r>
          </w:p>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119185.59 </w:t>
            </w:r>
          </w:p>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1042873.91 </w:t>
            </w:r>
          </w:p>
        </w:tc>
      </w:tr>
    </w:tbl>
    <w:p w:rsidR="00835252" w:rsidRDefault="00835252" w:rsidP="00835252">
      <w:pPr>
        <w:widowControl w:val="0"/>
        <w:autoSpaceDE w:val="0"/>
        <w:autoSpaceDN w:val="0"/>
        <w:adjustRightInd w:val="0"/>
        <w:rPr>
          <w:rFonts w:ascii="Times New Roman" w:hAnsi="Times New Roman"/>
          <w:sz w:val="14"/>
          <w:szCs w:val="14"/>
        </w:rPr>
      </w:pPr>
    </w:p>
    <w:tbl>
      <w:tblPr>
        <w:tblW w:w="9199" w:type="dxa"/>
        <w:jc w:val="center"/>
        <w:tblLayout w:type="fixed"/>
        <w:tblCellMar>
          <w:left w:w="25" w:type="dxa"/>
          <w:right w:w="0" w:type="dxa"/>
        </w:tblCellMar>
        <w:tblLook w:val="04A0" w:firstRow="1" w:lastRow="0" w:firstColumn="1" w:lastColumn="0" w:noHBand="0" w:noVBand="1"/>
      </w:tblPr>
      <w:tblGrid>
        <w:gridCol w:w="3589"/>
        <w:gridCol w:w="2517"/>
        <w:gridCol w:w="1546"/>
        <w:gridCol w:w="709"/>
        <w:gridCol w:w="838"/>
      </w:tblGrid>
      <w:tr w:rsidR="00835252" w:rsidTr="00290626">
        <w:trPr>
          <w:trHeight w:val="276"/>
          <w:jc w:val="center"/>
        </w:trPr>
        <w:tc>
          <w:tcPr>
            <w:tcW w:w="3589" w:type="dxa"/>
            <w:tcBorders>
              <w:top w:val="single" w:sz="2" w:space="0" w:color="auto"/>
              <w:left w:val="single" w:sz="2" w:space="0" w:color="auto"/>
              <w:bottom w:val="nil"/>
              <w:right w:val="single" w:sz="2" w:space="0" w:color="auto"/>
            </w:tcBorders>
            <w:shd w:val="clear" w:color="auto" w:fill="DCDCDC"/>
            <w:hideMark/>
          </w:tcPr>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17"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546"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26137.19 </w:t>
            </w:r>
          </w:p>
        </w:tc>
        <w:tc>
          <w:tcPr>
            <w:tcW w:w="709"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119185.59 </w:t>
            </w:r>
          </w:p>
        </w:tc>
        <w:tc>
          <w:tcPr>
            <w:tcW w:w="838"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1042873.91 </w:t>
            </w:r>
          </w:p>
        </w:tc>
      </w:tr>
      <w:tr w:rsidR="00835252" w:rsidTr="00290626">
        <w:trPr>
          <w:trHeight w:val="248"/>
          <w:jc w:val="center"/>
        </w:trPr>
        <w:tc>
          <w:tcPr>
            <w:tcW w:w="3589"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17"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546"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709"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838" w:type="dxa"/>
            <w:tcBorders>
              <w:top w:val="single" w:sz="2" w:space="0" w:color="auto"/>
              <w:left w:val="single" w:sz="2" w:space="0" w:color="auto"/>
              <w:bottom w:val="single" w:sz="2" w:space="0" w:color="auto"/>
              <w:right w:val="single" w:sz="2" w:space="0" w:color="auto"/>
            </w:tcBorders>
            <w:shd w:val="clear" w:color="auto" w:fill="DCDCDC"/>
            <w:hideMark/>
          </w:tcPr>
          <w:p w:rsidR="00835252" w:rsidRDefault="00835252" w:rsidP="00B21B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35252" w:rsidRPr="003E29A3" w:rsidRDefault="00835252" w:rsidP="00835252">
      <w:pPr>
        <w:rPr>
          <w:color w:val="FF0000"/>
        </w:rPr>
      </w:pPr>
    </w:p>
    <w:p w:rsidR="00835252" w:rsidRPr="00A14343" w:rsidRDefault="00835252" w:rsidP="00A14343">
      <w:pPr>
        <w:jc w:val="both"/>
        <w:rPr>
          <w:rFonts w:ascii="Times New Roman" w:hAnsi="Times New Roman"/>
          <w:sz w:val="26"/>
          <w:szCs w:val="26"/>
          <w:lang w:val="es-ES_tradnl"/>
        </w:rPr>
      </w:pPr>
      <w:r w:rsidRPr="00A14343">
        <w:rPr>
          <w:rFonts w:ascii="Times New Roman" w:eastAsia="Times New Roman" w:hAnsi="Times New Roman"/>
          <w:b/>
          <w:sz w:val="26"/>
          <w:szCs w:val="26"/>
          <w:u w:val="single"/>
        </w:rPr>
        <w:t>TERCERO:</w:t>
      </w:r>
      <w:r w:rsidRPr="00A14343">
        <w:rPr>
          <w:rFonts w:ascii="Times New Roman" w:eastAsia="Times New Roman" w:hAnsi="Times New Roman"/>
          <w:b/>
          <w:sz w:val="26"/>
          <w:szCs w:val="26"/>
        </w:rPr>
        <w:t xml:space="preserve"> </w:t>
      </w:r>
      <w:r w:rsidRPr="00A14343">
        <w:rPr>
          <w:rFonts w:ascii="Times New Roman" w:hAnsi="Times New Roman"/>
          <w:sz w:val="26"/>
          <w:szCs w:val="26"/>
          <w:lang w:val="es-ES_tradnl"/>
        </w:rPr>
        <w:t xml:space="preserve">Comunicar a la Unidad Financiera Institucional que el valor nominal del inmueble donado es de </w:t>
      </w:r>
      <w:r w:rsidRPr="00A14343">
        <w:rPr>
          <w:rFonts w:ascii="Times New Roman" w:eastAsia="Times New Roman" w:hAnsi="Times New Roman"/>
          <w:sz w:val="26"/>
          <w:szCs w:val="26"/>
        </w:rPr>
        <w:t xml:space="preserve">$119,185.59 </w:t>
      </w:r>
      <w:r w:rsidRPr="00A14343">
        <w:rPr>
          <w:rFonts w:ascii="Times New Roman" w:hAnsi="Times New Roman"/>
          <w:sz w:val="26"/>
          <w:szCs w:val="26"/>
        </w:rPr>
        <w:t xml:space="preserve">para la </w:t>
      </w:r>
      <w:r w:rsidR="007D1863">
        <w:rPr>
          <w:rFonts w:ascii="Times New Roman" w:hAnsi="Times New Roman"/>
          <w:sz w:val="26"/>
          <w:szCs w:val="26"/>
        </w:rPr>
        <w:t>----</w:t>
      </w:r>
      <w:r w:rsidRPr="00A14343">
        <w:rPr>
          <w:rFonts w:ascii="Times New Roman" w:eastAsia="Times New Roman" w:hAnsi="Times New Roman"/>
          <w:sz w:val="26"/>
          <w:szCs w:val="26"/>
        </w:rPr>
        <w:t>,</w:t>
      </w:r>
      <w:r w:rsidRPr="00A14343">
        <w:rPr>
          <w:rFonts w:ascii="Times New Roman" w:hAnsi="Times New Roman"/>
          <w:sz w:val="26"/>
          <w:szCs w:val="26"/>
        </w:rPr>
        <w:t xml:space="preserve"> </w:t>
      </w:r>
      <w:r w:rsidRPr="00A14343">
        <w:rPr>
          <w:rFonts w:ascii="Times New Roman" w:hAnsi="Times New Roman"/>
          <w:sz w:val="26"/>
          <w:szCs w:val="26"/>
          <w:lang w:val="es-ES_tradnl"/>
        </w:rPr>
        <w:t>cantidad que tendrá que incluirse conforme al descargo contable que debe aplicarse.</w:t>
      </w:r>
      <w:r w:rsidRPr="00A14343">
        <w:rPr>
          <w:rFonts w:ascii="Times New Roman" w:hAnsi="Times New Roman"/>
          <w:b/>
          <w:sz w:val="26"/>
          <w:szCs w:val="26"/>
          <w:lang w:val="es-ES_tradnl"/>
        </w:rPr>
        <w:t xml:space="preserve"> </w:t>
      </w:r>
      <w:r w:rsidRPr="00A14343">
        <w:rPr>
          <w:rFonts w:ascii="Times New Roman" w:hAnsi="Times New Roman"/>
          <w:b/>
          <w:sz w:val="26"/>
          <w:szCs w:val="26"/>
          <w:u w:val="single"/>
          <w:lang w:val="es-ES_tradnl"/>
        </w:rPr>
        <w:t>CUARTO:</w:t>
      </w:r>
      <w:r w:rsidRPr="00A14343">
        <w:rPr>
          <w:rFonts w:ascii="Times New Roman" w:hAnsi="Times New Roman"/>
          <w:b/>
          <w:sz w:val="26"/>
          <w:szCs w:val="26"/>
          <w:lang w:val="es-ES_tradnl"/>
        </w:rPr>
        <w:t xml:space="preserve"> </w:t>
      </w:r>
      <w:r w:rsidRPr="00A14343">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en concepto de gastos administrativos. </w:t>
      </w:r>
      <w:r w:rsidRPr="00A14343">
        <w:rPr>
          <w:rFonts w:ascii="Times New Roman" w:hAnsi="Times New Roman"/>
          <w:b/>
          <w:sz w:val="26"/>
          <w:szCs w:val="26"/>
          <w:u w:val="single"/>
          <w:lang w:val="es-ES_tradnl"/>
        </w:rPr>
        <w:t>QUINTO:</w:t>
      </w:r>
      <w:r w:rsidRPr="00A14343">
        <w:rPr>
          <w:rFonts w:ascii="Times New Roman" w:hAnsi="Times New Roman"/>
          <w:sz w:val="26"/>
          <w:szCs w:val="26"/>
          <w:lang w:val="es-ES_tradnl"/>
        </w:rPr>
        <w:t xml:space="preserve"> Prevenir a la Alcaldía Municipal de Tonacatepeque que el inmueble a donarse, no podrá utilizarse para un fin distinto, ya que de lo contrario pasará nuevamente al dominio de este Instituto, lo cual deberá constar en el instrumento público correspondiente. </w:t>
      </w:r>
      <w:r w:rsidRPr="00A14343">
        <w:rPr>
          <w:rFonts w:ascii="Times New Roman" w:eastAsia="Times New Roman" w:hAnsi="Times New Roman"/>
          <w:b/>
          <w:bCs/>
          <w:sz w:val="26"/>
          <w:szCs w:val="26"/>
          <w:u w:val="single"/>
          <w:lang w:val="es-ES_tradnl"/>
        </w:rPr>
        <w:t>SEXTO:</w:t>
      </w:r>
      <w:r w:rsidRPr="00A14343">
        <w:rPr>
          <w:rFonts w:ascii="Times New Roman" w:eastAsia="Times New Roman" w:hAnsi="Times New Roman"/>
          <w:b/>
          <w:bCs/>
          <w:sz w:val="26"/>
          <w:szCs w:val="26"/>
          <w:lang w:val="es-ES_tradnl"/>
        </w:rPr>
        <w:t xml:space="preserve"> </w:t>
      </w:r>
      <w:r w:rsidRPr="00A14343">
        <w:rPr>
          <w:rFonts w:ascii="Times New Roman" w:hAnsi="Times New Roman"/>
          <w:sz w:val="26"/>
          <w:szCs w:val="26"/>
          <w:lang w:val="es-ES_tradnl"/>
        </w:rPr>
        <w:t xml:space="preserve">Instruir a la Gerencia Legal para que a través del Departamento de Escrituración elabore el instrumento público de donación, y del Departamento de Registro para realizar los trámites de inscripción del mismo. </w:t>
      </w:r>
      <w:r w:rsidRPr="00A14343">
        <w:rPr>
          <w:rFonts w:ascii="Times New Roman" w:hAnsi="Times New Roman"/>
          <w:b/>
          <w:sz w:val="26"/>
          <w:szCs w:val="26"/>
          <w:u w:val="single"/>
          <w:lang w:val="es-ES_tradnl"/>
        </w:rPr>
        <w:t>SEPTIMO:</w:t>
      </w:r>
      <w:r w:rsidRPr="00A14343">
        <w:rPr>
          <w:rFonts w:ascii="Times New Roman" w:hAnsi="Times New Roman"/>
          <w:b/>
          <w:sz w:val="26"/>
          <w:szCs w:val="26"/>
          <w:lang w:val="es-ES_tradnl"/>
        </w:rPr>
        <w:t xml:space="preserve"> </w:t>
      </w:r>
      <w:r w:rsidRPr="00A14343">
        <w:rPr>
          <w:rFonts w:ascii="Times New Roman" w:hAnsi="Times New Roman"/>
          <w:sz w:val="26"/>
          <w:szCs w:val="26"/>
          <w:lang w:val="es-ES_tradnl"/>
        </w:rPr>
        <w:t>Facultar al Presidente de este Instituto para que por sí o por medio de Apoderado Especial, comparezca al otorgamiento de la escritura pública respectiva.</w:t>
      </w:r>
      <w:r w:rsidR="00A14343" w:rsidRPr="00A14343">
        <w:rPr>
          <w:rFonts w:ascii="Times New Roman" w:hAnsi="Times New Roman"/>
          <w:sz w:val="26"/>
          <w:szCs w:val="26"/>
          <w:lang w:val="es-ES_tradnl"/>
        </w:rPr>
        <w:t xml:space="preserve"> Este Acuerdo, queda aprobado y ratificado</w:t>
      </w:r>
      <w:r w:rsidRPr="00A14343">
        <w:rPr>
          <w:rFonts w:ascii="Times New Roman" w:eastAsia="Times New Roman" w:hAnsi="Times New Roman"/>
          <w:sz w:val="26"/>
          <w:szCs w:val="26"/>
        </w:rPr>
        <w:t>.</w:t>
      </w:r>
      <w:r w:rsidRPr="00A14343">
        <w:rPr>
          <w:rFonts w:ascii="Times New Roman" w:hAnsi="Times New Roman"/>
          <w:sz w:val="26"/>
          <w:szCs w:val="26"/>
          <w:lang w:val="es-ES_tradnl"/>
        </w:rPr>
        <w:t xml:space="preserve"> NO</w:t>
      </w:r>
      <w:r w:rsidR="00A14343" w:rsidRPr="00A14343">
        <w:rPr>
          <w:rFonts w:ascii="Times New Roman" w:hAnsi="Times New Roman"/>
          <w:sz w:val="26"/>
          <w:szCs w:val="26"/>
          <w:lang w:val="es-ES_tradnl"/>
        </w:rPr>
        <w:t>TIFIQUESE.”””””</w:t>
      </w:r>
    </w:p>
    <w:p w:rsidR="00835252" w:rsidRPr="00A14343" w:rsidRDefault="00835252" w:rsidP="00A14343">
      <w:pPr>
        <w:tabs>
          <w:tab w:val="left" w:pos="1080"/>
        </w:tabs>
        <w:jc w:val="both"/>
        <w:rPr>
          <w:rFonts w:ascii="Times New Roman" w:hAnsi="Times New Roman"/>
          <w:sz w:val="26"/>
          <w:szCs w:val="26"/>
        </w:rPr>
      </w:pPr>
    </w:p>
    <w:p w:rsidR="00A14343" w:rsidRPr="00220E79" w:rsidRDefault="007D1863" w:rsidP="00220E79">
      <w:pPr>
        <w:jc w:val="both"/>
        <w:rPr>
          <w:rFonts w:ascii="Times New Roman" w:hAnsi="Times New Roman"/>
          <w:sz w:val="26"/>
          <w:szCs w:val="26"/>
          <w:lang w:val="es-ES_tradnl"/>
        </w:rPr>
      </w:pPr>
      <w:r w:rsidRPr="00220E79">
        <w:rPr>
          <w:rFonts w:ascii="Times New Roman" w:hAnsi="Times New Roman"/>
          <w:sz w:val="26"/>
          <w:szCs w:val="26"/>
        </w:rPr>
        <w:t xml:space="preserve"> </w:t>
      </w:r>
      <w:r w:rsidR="00A14343" w:rsidRPr="00220E79">
        <w:rPr>
          <w:rFonts w:ascii="Times New Roman" w:hAnsi="Times New Roman"/>
          <w:sz w:val="26"/>
          <w:szCs w:val="26"/>
        </w:rPr>
        <w:t>“””XV) El señor Presidente somete a consideración de Junta Directiva, dictamen</w:t>
      </w:r>
      <w:r w:rsidR="00204288" w:rsidRPr="00220E79">
        <w:rPr>
          <w:rFonts w:ascii="Times New Roman" w:hAnsi="Times New Roman"/>
          <w:sz w:val="26"/>
          <w:szCs w:val="26"/>
        </w:rPr>
        <w:t xml:space="preserve"> jurídico 230,</w:t>
      </w:r>
      <w:r w:rsidR="00A14343" w:rsidRPr="00220E79">
        <w:rPr>
          <w:rFonts w:ascii="Times New Roman" w:hAnsi="Times New Roman"/>
          <w:sz w:val="26"/>
          <w:szCs w:val="26"/>
          <w:lang w:val="es-ES_tradnl"/>
        </w:rPr>
        <w:t xml:space="preserve"> en atención a  escrito recibido </w:t>
      </w:r>
      <w:r w:rsidR="00204288" w:rsidRPr="00220E79">
        <w:rPr>
          <w:rFonts w:ascii="Times New Roman" w:hAnsi="Times New Roman"/>
          <w:sz w:val="26"/>
          <w:szCs w:val="26"/>
          <w:lang w:val="es-ES_tradnl"/>
        </w:rPr>
        <w:t>bajo la r</w:t>
      </w:r>
      <w:r w:rsidR="00A14343" w:rsidRPr="00220E79">
        <w:rPr>
          <w:rFonts w:ascii="Times New Roman" w:hAnsi="Times New Roman"/>
          <w:sz w:val="26"/>
          <w:szCs w:val="26"/>
          <w:lang w:val="es-ES_tradnl"/>
        </w:rPr>
        <w:t xml:space="preserve">eferencia </w:t>
      </w:r>
      <w:r w:rsidR="00A14343" w:rsidRPr="00220E79">
        <w:rPr>
          <w:rFonts w:ascii="Times New Roman" w:hAnsi="Times New Roman"/>
          <w:sz w:val="26"/>
          <w:szCs w:val="26"/>
        </w:rPr>
        <w:t xml:space="preserve">RDC-00-02456-19, de fecha 24 de julio de 2019, </w:t>
      </w:r>
      <w:r w:rsidR="00A14343" w:rsidRPr="00220E79">
        <w:rPr>
          <w:rFonts w:ascii="Times New Roman" w:hAnsi="Times New Roman"/>
          <w:sz w:val="26"/>
          <w:szCs w:val="26"/>
          <w:lang w:val="es-ES_tradnl"/>
        </w:rPr>
        <w:t xml:space="preserve">por parte del Ingeniero Carlos Rodolfo Álvarez Díaz, actuando en su calidad de </w:t>
      </w:r>
      <w:r w:rsidR="00A14343" w:rsidRPr="00220E79">
        <w:rPr>
          <w:rFonts w:ascii="Times New Roman" w:hAnsi="Times New Roman"/>
          <w:b/>
          <w:sz w:val="26"/>
          <w:szCs w:val="26"/>
          <w:lang w:val="es-ES_tradnl"/>
        </w:rPr>
        <w:t>ALCALDE MUNICIPAL DE SAN CARLOS</w:t>
      </w:r>
      <w:r w:rsidR="00A14343" w:rsidRPr="00220E79">
        <w:rPr>
          <w:rFonts w:ascii="Times New Roman" w:hAnsi="Times New Roman"/>
          <w:sz w:val="26"/>
          <w:szCs w:val="26"/>
          <w:lang w:val="es-ES_tradnl"/>
        </w:rPr>
        <w:t xml:space="preserve">, departamento de Morazán y en tal carácter solicita la </w:t>
      </w:r>
      <w:r w:rsidR="00A14343" w:rsidRPr="00220E79">
        <w:rPr>
          <w:rFonts w:ascii="Times New Roman" w:hAnsi="Times New Roman"/>
          <w:b/>
          <w:sz w:val="26"/>
          <w:szCs w:val="26"/>
          <w:lang w:val="es-ES_tradnl"/>
        </w:rPr>
        <w:t>DONACIÓN</w:t>
      </w:r>
      <w:r w:rsidR="00A14343" w:rsidRPr="00220E79">
        <w:rPr>
          <w:rFonts w:ascii="Times New Roman" w:hAnsi="Times New Roman"/>
          <w:sz w:val="26"/>
          <w:szCs w:val="26"/>
          <w:lang w:val="es-ES_tradnl"/>
        </w:rPr>
        <w:t xml:space="preserve"> de </w:t>
      </w:r>
      <w:r w:rsidR="00A14343" w:rsidRPr="00220E79">
        <w:rPr>
          <w:rFonts w:ascii="Times New Roman" w:hAnsi="Times New Roman"/>
          <w:b/>
          <w:sz w:val="26"/>
          <w:szCs w:val="26"/>
          <w:lang w:val="es-ES_tradnl"/>
        </w:rPr>
        <w:t xml:space="preserve">8 </w:t>
      </w:r>
      <w:r w:rsidR="00A14343" w:rsidRPr="00220E79">
        <w:rPr>
          <w:rFonts w:ascii="Times New Roman" w:hAnsi="Times New Roman"/>
          <w:sz w:val="26"/>
          <w:szCs w:val="26"/>
          <w:lang w:val="es-ES_tradnl"/>
        </w:rPr>
        <w:t xml:space="preserve">inmuebles rústicos, situados en </w:t>
      </w:r>
      <w:r w:rsidR="00A14343" w:rsidRPr="00220E79">
        <w:rPr>
          <w:rFonts w:ascii="Times New Roman" w:eastAsia="Times New Roman" w:hAnsi="Times New Roman"/>
          <w:sz w:val="26"/>
          <w:szCs w:val="26"/>
        </w:rPr>
        <w:t xml:space="preserve">la </w:t>
      </w:r>
      <w:r w:rsidR="00A14343" w:rsidRPr="00220E79">
        <w:rPr>
          <w:rFonts w:ascii="Times New Roman" w:eastAsia="Times New Roman" w:hAnsi="Times New Roman"/>
          <w:b/>
          <w:sz w:val="26"/>
          <w:szCs w:val="26"/>
        </w:rPr>
        <w:t xml:space="preserve">HACIENDA </w:t>
      </w:r>
      <w:r w:rsidR="00A14343" w:rsidRPr="00220E79">
        <w:rPr>
          <w:rFonts w:ascii="Times New Roman" w:hAnsi="Times New Roman"/>
          <w:b/>
          <w:sz w:val="26"/>
          <w:szCs w:val="26"/>
        </w:rPr>
        <w:t xml:space="preserve">SANTA BARBARA II, </w:t>
      </w:r>
      <w:r w:rsidR="00A14343" w:rsidRPr="00220E79">
        <w:rPr>
          <w:rFonts w:ascii="Times New Roman" w:hAnsi="Times New Roman"/>
          <w:sz w:val="26"/>
          <w:szCs w:val="26"/>
        </w:rPr>
        <w:t>ubicada en cantón San Marcos, jurisdicción de San Carlos, departamento de Morazán</w:t>
      </w:r>
      <w:r w:rsidR="00A14343" w:rsidRPr="00220E79">
        <w:rPr>
          <w:rFonts w:ascii="Times New Roman" w:hAnsi="Times New Roman"/>
          <w:sz w:val="26"/>
          <w:szCs w:val="26"/>
          <w:lang w:val="es-ES_tradnl"/>
        </w:rPr>
        <w:t xml:space="preserve">; por lo que este Instituto ha verificado que es factible la donación únicamente de </w:t>
      </w:r>
      <w:r w:rsidR="00A14343" w:rsidRPr="00220E79">
        <w:rPr>
          <w:rFonts w:ascii="Times New Roman" w:hAnsi="Times New Roman"/>
          <w:b/>
          <w:sz w:val="26"/>
          <w:szCs w:val="26"/>
          <w:lang w:val="es-ES_tradnl"/>
        </w:rPr>
        <w:t xml:space="preserve">6 </w:t>
      </w:r>
      <w:r w:rsidR="00A14343" w:rsidRPr="00220E79">
        <w:rPr>
          <w:rFonts w:ascii="Times New Roman" w:hAnsi="Times New Roman"/>
          <w:sz w:val="26"/>
          <w:szCs w:val="26"/>
          <w:lang w:val="es-ES_tradnl"/>
        </w:rPr>
        <w:t>inmuebles. En el cual la Gerencia Legal hace las siguientes consideraciones:</w:t>
      </w:r>
    </w:p>
    <w:p w:rsidR="00A14343" w:rsidRPr="00220E79" w:rsidRDefault="00A14343" w:rsidP="00220E79">
      <w:pPr>
        <w:jc w:val="both"/>
        <w:rPr>
          <w:rFonts w:ascii="Times New Roman" w:hAnsi="Times New Roman"/>
          <w:sz w:val="26"/>
          <w:szCs w:val="26"/>
          <w:lang w:val="es-ES_tradnl"/>
        </w:rPr>
      </w:pPr>
    </w:p>
    <w:p w:rsidR="00A14343" w:rsidRPr="00220E79" w:rsidRDefault="00A14343" w:rsidP="00A7030B">
      <w:pPr>
        <w:pStyle w:val="Prrafodelista"/>
        <w:numPr>
          <w:ilvl w:val="0"/>
          <w:numId w:val="17"/>
        </w:numPr>
        <w:ind w:left="1134" w:hanging="708"/>
        <w:contextualSpacing/>
        <w:jc w:val="both"/>
        <w:rPr>
          <w:rFonts w:ascii="Times New Roman" w:eastAsia="Times New Roman" w:hAnsi="Times New Roman"/>
          <w:sz w:val="26"/>
          <w:szCs w:val="26"/>
        </w:rPr>
      </w:pPr>
      <w:r w:rsidRPr="00220E79">
        <w:rPr>
          <w:rFonts w:ascii="Times New Roman" w:hAnsi="Times New Roman"/>
          <w:sz w:val="26"/>
          <w:szCs w:val="26"/>
          <w:lang w:val="es-ES_tradnl"/>
        </w:rPr>
        <w:t xml:space="preserve">El trámite de Donación fue iniciado conforme a la petición contenida en el escrito con referencia RDC-00-02456-19, </w:t>
      </w:r>
      <w:r w:rsidRPr="00220E79">
        <w:rPr>
          <w:rFonts w:ascii="Times New Roman" w:hAnsi="Times New Roman"/>
          <w:sz w:val="26"/>
          <w:szCs w:val="26"/>
        </w:rPr>
        <w:t>de fecha 24 de julio de 2019,</w:t>
      </w:r>
      <w:r w:rsidRPr="00220E79">
        <w:rPr>
          <w:rFonts w:ascii="Times New Roman" w:hAnsi="Times New Roman"/>
          <w:sz w:val="26"/>
          <w:szCs w:val="26"/>
          <w:lang w:val="es-ES_tradnl"/>
        </w:rPr>
        <w:t xml:space="preserve"> por parte del Ingeniero Carlos Rodolfo Álvarez Díaz, actuando en su calidad de </w:t>
      </w:r>
      <w:r w:rsidRPr="00220E79">
        <w:rPr>
          <w:rFonts w:ascii="Times New Roman" w:hAnsi="Times New Roman"/>
          <w:b/>
          <w:sz w:val="26"/>
          <w:szCs w:val="26"/>
          <w:lang w:val="es-ES_tradnl"/>
        </w:rPr>
        <w:t xml:space="preserve">ALCALDE MUNICIPAL DE SAN CARLOS, </w:t>
      </w:r>
      <w:r w:rsidRPr="00220E79">
        <w:rPr>
          <w:rFonts w:ascii="Times New Roman" w:hAnsi="Times New Roman"/>
          <w:sz w:val="26"/>
          <w:szCs w:val="26"/>
          <w:lang w:val="es-ES_tradnl"/>
        </w:rPr>
        <w:t xml:space="preserve">departamento de Morazán, en el que solicitó la Donación de </w:t>
      </w:r>
      <w:r w:rsidRPr="00220E79">
        <w:rPr>
          <w:rFonts w:ascii="Times New Roman" w:hAnsi="Times New Roman"/>
          <w:b/>
          <w:sz w:val="26"/>
          <w:szCs w:val="26"/>
          <w:lang w:val="es-ES_tradnl"/>
        </w:rPr>
        <w:t>8</w:t>
      </w:r>
      <w:r w:rsidRPr="00220E79">
        <w:rPr>
          <w:rFonts w:ascii="Times New Roman" w:hAnsi="Times New Roman"/>
          <w:sz w:val="26"/>
          <w:szCs w:val="26"/>
          <w:lang w:val="es-ES_tradnl"/>
        </w:rPr>
        <w:t xml:space="preserve"> inmuebles rústicos situados en la </w:t>
      </w:r>
      <w:r w:rsidRPr="00220E79">
        <w:rPr>
          <w:rFonts w:ascii="Times New Roman" w:hAnsi="Times New Roman"/>
          <w:b/>
          <w:sz w:val="26"/>
          <w:szCs w:val="26"/>
        </w:rPr>
        <w:t xml:space="preserve">HACIENDA SANTA BARBARA II, </w:t>
      </w:r>
      <w:r w:rsidRPr="00220E79">
        <w:rPr>
          <w:rFonts w:ascii="Times New Roman" w:hAnsi="Times New Roman"/>
          <w:sz w:val="26"/>
          <w:szCs w:val="26"/>
        </w:rPr>
        <w:t>ubicada en cantón San Marcos, jurisdicción de San Carlos, departamento de Morazán</w:t>
      </w:r>
      <w:r w:rsidRPr="00220E79">
        <w:rPr>
          <w:rFonts w:ascii="Times New Roman" w:hAnsi="Times New Roman"/>
          <w:sz w:val="26"/>
          <w:szCs w:val="26"/>
          <w:lang w:val="es-ES_tradnl"/>
        </w:rPr>
        <w:t xml:space="preserve">; de los cuales este Instituto ha verificado </w:t>
      </w:r>
      <w:r w:rsidR="007F0518" w:rsidRPr="00220E79">
        <w:rPr>
          <w:rFonts w:ascii="Times New Roman" w:hAnsi="Times New Roman"/>
          <w:sz w:val="26"/>
          <w:szCs w:val="26"/>
          <w:lang w:val="es-ES_tradnl"/>
        </w:rPr>
        <w:t xml:space="preserve">la factibilidad de </w:t>
      </w:r>
      <w:r w:rsidRPr="00220E79">
        <w:rPr>
          <w:rFonts w:ascii="Times New Roman" w:hAnsi="Times New Roman"/>
          <w:sz w:val="26"/>
          <w:szCs w:val="26"/>
          <w:lang w:val="es-ES_tradnl"/>
        </w:rPr>
        <w:t xml:space="preserve"> </w:t>
      </w:r>
      <w:r w:rsidRPr="00220E79">
        <w:rPr>
          <w:rFonts w:ascii="Times New Roman" w:hAnsi="Times New Roman"/>
          <w:b/>
          <w:sz w:val="26"/>
          <w:szCs w:val="26"/>
          <w:lang w:val="es-ES_tradnl"/>
        </w:rPr>
        <w:t>6</w:t>
      </w:r>
      <w:r w:rsidRPr="00220E79">
        <w:rPr>
          <w:rFonts w:ascii="Times New Roman" w:hAnsi="Times New Roman"/>
          <w:sz w:val="26"/>
          <w:szCs w:val="26"/>
          <w:lang w:val="es-ES_tradnl"/>
        </w:rPr>
        <w:t xml:space="preserve"> situados en el </w:t>
      </w:r>
      <w:r w:rsidRPr="00220E79">
        <w:rPr>
          <w:rFonts w:ascii="Times New Roman" w:eastAsia="Times New Roman" w:hAnsi="Times New Roman"/>
          <w:sz w:val="26"/>
          <w:szCs w:val="26"/>
        </w:rPr>
        <w:t xml:space="preserve">Proyecto de Asentamiento Comunitario y Lotificación Agrícola desarrollado en la </w:t>
      </w:r>
      <w:r w:rsidRPr="00220E79">
        <w:rPr>
          <w:rFonts w:ascii="Times New Roman" w:eastAsia="Times New Roman" w:hAnsi="Times New Roman"/>
          <w:b/>
          <w:sz w:val="26"/>
          <w:szCs w:val="26"/>
        </w:rPr>
        <w:t xml:space="preserve">HACIENDA </w:t>
      </w:r>
      <w:r w:rsidRPr="00220E79">
        <w:rPr>
          <w:rFonts w:ascii="Times New Roman" w:hAnsi="Times New Roman"/>
          <w:b/>
          <w:sz w:val="26"/>
          <w:szCs w:val="26"/>
        </w:rPr>
        <w:t xml:space="preserve">SANTA BARBARA II, </w:t>
      </w:r>
      <w:r w:rsidRPr="00220E79">
        <w:rPr>
          <w:rFonts w:ascii="Times New Roman" w:hAnsi="Times New Roman"/>
          <w:sz w:val="26"/>
          <w:szCs w:val="26"/>
        </w:rPr>
        <w:t xml:space="preserve">conocida administrativamente como </w:t>
      </w:r>
      <w:r w:rsidRPr="00220E79">
        <w:rPr>
          <w:rFonts w:ascii="Times New Roman" w:hAnsi="Times New Roman"/>
          <w:b/>
          <w:sz w:val="26"/>
          <w:szCs w:val="26"/>
        </w:rPr>
        <w:t>HACIENDA SANTA BARBARA II – ISTA (REPROCESO)</w:t>
      </w:r>
      <w:r w:rsidRPr="00220E79">
        <w:rPr>
          <w:rFonts w:ascii="Times New Roman" w:hAnsi="Times New Roman"/>
          <w:sz w:val="26"/>
          <w:szCs w:val="26"/>
          <w:lang w:val="es-ES_tradnl"/>
        </w:rPr>
        <w:t xml:space="preserve">, e </w:t>
      </w:r>
      <w:r w:rsidRPr="00220E79">
        <w:rPr>
          <w:rFonts w:ascii="Times New Roman" w:hAnsi="Times New Roman"/>
          <w:sz w:val="26"/>
          <w:szCs w:val="26"/>
        </w:rPr>
        <w:t>inscritos en el</w:t>
      </w:r>
      <w:r w:rsidRPr="00220E79">
        <w:rPr>
          <w:rFonts w:ascii="Times New Roman" w:hAnsi="Times New Roman"/>
          <w:sz w:val="26"/>
          <w:szCs w:val="26"/>
          <w:lang w:val="es-ES_tradnl"/>
        </w:rPr>
        <w:t xml:space="preserve"> Registro de la Propiedad Raíz e Hipotecas de la Primera Sección de Oriente, departamento de Morazán, </w:t>
      </w:r>
      <w:r w:rsidRPr="00220E79">
        <w:rPr>
          <w:rFonts w:ascii="Times New Roman" w:eastAsia="Times New Roman" w:hAnsi="Times New Roman"/>
          <w:sz w:val="26"/>
          <w:szCs w:val="26"/>
        </w:rPr>
        <w:t>con</w:t>
      </w:r>
      <w:r w:rsidR="007F0518" w:rsidRPr="00220E79">
        <w:rPr>
          <w:rFonts w:ascii="Times New Roman" w:eastAsia="Times New Roman" w:hAnsi="Times New Roman"/>
          <w:b/>
          <w:sz w:val="26"/>
          <w:szCs w:val="26"/>
        </w:rPr>
        <w:t xml:space="preserve"> código de p</w:t>
      </w:r>
      <w:r w:rsidRPr="00220E79">
        <w:rPr>
          <w:rFonts w:ascii="Times New Roman" w:eastAsia="Times New Roman" w:hAnsi="Times New Roman"/>
          <w:b/>
          <w:sz w:val="26"/>
          <w:szCs w:val="26"/>
        </w:rPr>
        <w:t>royecto 131701, SSE 29</w:t>
      </w:r>
      <w:r w:rsidR="007F0518" w:rsidRPr="00220E79">
        <w:rPr>
          <w:rFonts w:ascii="Times New Roman" w:eastAsia="Times New Roman" w:hAnsi="Times New Roman"/>
          <w:b/>
          <w:sz w:val="26"/>
          <w:szCs w:val="26"/>
        </w:rPr>
        <w:t>, e</w:t>
      </w:r>
      <w:r w:rsidRPr="00220E79">
        <w:rPr>
          <w:rFonts w:ascii="Times New Roman" w:eastAsia="Times New Roman" w:hAnsi="Times New Roman"/>
          <w:b/>
          <w:sz w:val="26"/>
          <w:szCs w:val="26"/>
        </w:rPr>
        <w:t xml:space="preserve">ntrega 43: </w:t>
      </w:r>
      <w:r w:rsidRPr="00220E79">
        <w:rPr>
          <w:rFonts w:ascii="Times New Roman" w:hAnsi="Times New Roman"/>
          <w:sz w:val="26"/>
          <w:szCs w:val="26"/>
          <w:lang w:val="es-ES_tradnl"/>
        </w:rPr>
        <w:t>identifica</w:t>
      </w:r>
      <w:r w:rsidR="007F0518" w:rsidRPr="00220E79">
        <w:rPr>
          <w:rFonts w:ascii="Times New Roman" w:hAnsi="Times New Roman"/>
          <w:sz w:val="26"/>
          <w:szCs w:val="26"/>
          <w:lang w:val="es-ES_tradnl"/>
        </w:rPr>
        <w:t>dos</w:t>
      </w:r>
      <w:r w:rsidRPr="00220E79">
        <w:rPr>
          <w:rFonts w:ascii="Times New Roman" w:hAnsi="Times New Roman"/>
          <w:sz w:val="26"/>
          <w:szCs w:val="26"/>
          <w:lang w:val="es-ES_tradnl"/>
        </w:rPr>
        <w:t xml:space="preserve"> de la siguiente manera:</w:t>
      </w:r>
      <w:r w:rsidRPr="00220E79">
        <w:rPr>
          <w:rFonts w:ascii="Times New Roman" w:hAnsi="Times New Roman"/>
          <w:sz w:val="26"/>
          <w:szCs w:val="26"/>
        </w:rPr>
        <w:t xml:space="preserve"> </w:t>
      </w:r>
    </w:p>
    <w:p w:rsidR="00A14343" w:rsidRPr="00444981" w:rsidRDefault="00A14343" w:rsidP="00A14343">
      <w:pPr>
        <w:pStyle w:val="Prrafodelista"/>
        <w:ind w:left="426"/>
        <w:jc w:val="both"/>
        <w:rPr>
          <w:rFonts w:ascii="Times New Roman" w:eastAsia="Times New Roman" w:hAnsi="Times New Roman"/>
          <w:sz w:val="28"/>
          <w:szCs w:val="28"/>
        </w:rPr>
      </w:pPr>
    </w:p>
    <w:tbl>
      <w:tblPr>
        <w:tblW w:w="7568" w:type="dxa"/>
        <w:tblInd w:w="1219" w:type="dxa"/>
        <w:tblCellMar>
          <w:left w:w="70" w:type="dxa"/>
          <w:right w:w="70" w:type="dxa"/>
        </w:tblCellMar>
        <w:tblLook w:val="04A0" w:firstRow="1" w:lastRow="0" w:firstColumn="1" w:lastColumn="0" w:noHBand="0" w:noVBand="1"/>
      </w:tblPr>
      <w:tblGrid>
        <w:gridCol w:w="427"/>
        <w:gridCol w:w="3320"/>
        <w:gridCol w:w="2161"/>
        <w:gridCol w:w="1660"/>
      </w:tblGrid>
      <w:tr w:rsidR="00A14343" w:rsidRPr="00444981" w:rsidTr="007F0518">
        <w:trPr>
          <w:trHeight w:val="276"/>
        </w:trPr>
        <w:tc>
          <w:tcPr>
            <w:tcW w:w="4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14343" w:rsidRPr="007F0518" w:rsidRDefault="00A14343" w:rsidP="00204288">
            <w:pPr>
              <w:jc w:val="center"/>
              <w:rPr>
                <w:rFonts w:ascii="Times New Roman" w:eastAsia="Times New Roman" w:hAnsi="Times New Roman"/>
                <w:b/>
                <w:bCs/>
                <w:color w:val="000000"/>
              </w:rPr>
            </w:pPr>
            <w:r w:rsidRPr="007F0518">
              <w:rPr>
                <w:rFonts w:ascii="Times New Roman" w:eastAsia="Times New Roman" w:hAnsi="Times New Roman"/>
                <w:b/>
                <w:bCs/>
                <w:color w:val="000000"/>
              </w:rPr>
              <w:t>N°</w:t>
            </w:r>
          </w:p>
        </w:tc>
        <w:tc>
          <w:tcPr>
            <w:tcW w:w="3320" w:type="dxa"/>
            <w:tcBorders>
              <w:top w:val="single" w:sz="4" w:space="0" w:color="auto"/>
              <w:left w:val="nil"/>
              <w:bottom w:val="single" w:sz="4" w:space="0" w:color="auto"/>
              <w:right w:val="single" w:sz="4" w:space="0" w:color="auto"/>
            </w:tcBorders>
            <w:shd w:val="clear" w:color="000000" w:fill="D9D9D9"/>
            <w:noWrap/>
            <w:vAlign w:val="bottom"/>
            <w:hideMark/>
          </w:tcPr>
          <w:p w:rsidR="00A14343" w:rsidRPr="007F0518" w:rsidRDefault="00A14343" w:rsidP="00204288">
            <w:pPr>
              <w:jc w:val="center"/>
              <w:rPr>
                <w:rFonts w:ascii="Times New Roman" w:eastAsia="Times New Roman" w:hAnsi="Times New Roman"/>
                <w:b/>
                <w:bCs/>
                <w:color w:val="000000"/>
              </w:rPr>
            </w:pPr>
            <w:r w:rsidRPr="007F0518">
              <w:rPr>
                <w:rFonts w:ascii="Times New Roman" w:eastAsia="Times New Roman" w:hAnsi="Times New Roman"/>
                <w:b/>
                <w:bCs/>
                <w:color w:val="000000"/>
              </w:rPr>
              <w:t>INMUEBLE</w:t>
            </w:r>
          </w:p>
        </w:tc>
        <w:tc>
          <w:tcPr>
            <w:tcW w:w="2161" w:type="dxa"/>
            <w:tcBorders>
              <w:top w:val="single" w:sz="4" w:space="0" w:color="auto"/>
              <w:left w:val="nil"/>
              <w:bottom w:val="single" w:sz="4" w:space="0" w:color="auto"/>
              <w:right w:val="single" w:sz="4" w:space="0" w:color="auto"/>
            </w:tcBorders>
            <w:shd w:val="clear" w:color="000000" w:fill="D9D9D9"/>
            <w:noWrap/>
            <w:vAlign w:val="bottom"/>
            <w:hideMark/>
          </w:tcPr>
          <w:p w:rsidR="00A14343" w:rsidRPr="007F0518" w:rsidRDefault="00A14343" w:rsidP="00204288">
            <w:pPr>
              <w:jc w:val="center"/>
              <w:rPr>
                <w:rFonts w:ascii="Times New Roman" w:eastAsia="Times New Roman" w:hAnsi="Times New Roman"/>
                <w:b/>
                <w:bCs/>
                <w:color w:val="000000"/>
              </w:rPr>
            </w:pPr>
            <w:r w:rsidRPr="007F0518">
              <w:rPr>
                <w:rFonts w:ascii="Times New Roman" w:eastAsia="Times New Roman" w:hAnsi="Times New Roman"/>
                <w:b/>
                <w:bCs/>
                <w:color w:val="000000"/>
              </w:rPr>
              <w:t>MATRICULA</w:t>
            </w:r>
          </w:p>
        </w:tc>
        <w:tc>
          <w:tcPr>
            <w:tcW w:w="1660" w:type="dxa"/>
            <w:tcBorders>
              <w:top w:val="single" w:sz="4" w:space="0" w:color="auto"/>
              <w:left w:val="nil"/>
              <w:bottom w:val="single" w:sz="4" w:space="0" w:color="auto"/>
              <w:right w:val="single" w:sz="4" w:space="0" w:color="auto"/>
            </w:tcBorders>
            <w:shd w:val="clear" w:color="000000" w:fill="D9D9D9"/>
            <w:noWrap/>
            <w:vAlign w:val="bottom"/>
            <w:hideMark/>
          </w:tcPr>
          <w:p w:rsidR="00A14343" w:rsidRPr="007F0518" w:rsidRDefault="00A14343" w:rsidP="00204288">
            <w:pPr>
              <w:jc w:val="center"/>
              <w:rPr>
                <w:rFonts w:ascii="Times New Roman" w:eastAsia="Times New Roman" w:hAnsi="Times New Roman"/>
                <w:b/>
                <w:bCs/>
                <w:color w:val="000000"/>
              </w:rPr>
            </w:pPr>
            <w:r w:rsidRPr="007F0518">
              <w:rPr>
                <w:rFonts w:ascii="Times New Roman" w:eastAsia="Times New Roman" w:hAnsi="Times New Roman"/>
                <w:b/>
                <w:bCs/>
                <w:color w:val="000000"/>
              </w:rPr>
              <w:t>AREA MTS²</w:t>
            </w:r>
          </w:p>
        </w:tc>
      </w:tr>
      <w:tr w:rsidR="00A14343" w:rsidRPr="00444981" w:rsidTr="007F0518">
        <w:trPr>
          <w:trHeight w:val="276"/>
        </w:trPr>
        <w:tc>
          <w:tcPr>
            <w:tcW w:w="427" w:type="dxa"/>
            <w:tcBorders>
              <w:top w:val="nil"/>
              <w:left w:val="single" w:sz="4" w:space="0" w:color="auto"/>
              <w:bottom w:val="single" w:sz="4" w:space="0" w:color="auto"/>
              <w:right w:val="single" w:sz="4" w:space="0" w:color="auto"/>
            </w:tcBorders>
            <w:shd w:val="clear" w:color="auto" w:fill="auto"/>
            <w:noWrap/>
            <w:vAlign w:val="bottom"/>
            <w:hideMark/>
          </w:tcPr>
          <w:p w:rsidR="00A14343" w:rsidRPr="007F0518" w:rsidRDefault="00A14343" w:rsidP="00204288">
            <w:pPr>
              <w:jc w:val="center"/>
              <w:rPr>
                <w:rFonts w:ascii="Times New Roman" w:eastAsia="Times New Roman" w:hAnsi="Times New Roman"/>
                <w:color w:val="000000"/>
              </w:rPr>
            </w:pPr>
            <w:r w:rsidRPr="007F0518">
              <w:rPr>
                <w:rFonts w:ascii="Times New Roman" w:eastAsia="Times New Roman" w:hAnsi="Times New Roman"/>
                <w:color w:val="000000"/>
              </w:rPr>
              <w:t>1</w:t>
            </w:r>
          </w:p>
        </w:tc>
        <w:tc>
          <w:tcPr>
            <w:tcW w:w="332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rPr>
                <w:rFonts w:ascii="Times New Roman" w:eastAsia="Times New Roman" w:hAnsi="Times New Roman"/>
                <w:color w:val="000000"/>
              </w:rPr>
            </w:pPr>
            <w:r w:rsidRPr="007F0518">
              <w:rPr>
                <w:rFonts w:ascii="Times New Roman" w:eastAsia="Times New Roman" w:hAnsi="Times New Roman"/>
                <w:color w:val="000000"/>
              </w:rPr>
              <w:t>CANCHA DE FUTBOL 1</w:t>
            </w:r>
          </w:p>
        </w:tc>
        <w:tc>
          <w:tcPr>
            <w:tcW w:w="2161" w:type="dxa"/>
            <w:tcBorders>
              <w:top w:val="nil"/>
              <w:left w:val="nil"/>
              <w:bottom w:val="single" w:sz="4" w:space="0" w:color="auto"/>
              <w:right w:val="single" w:sz="4" w:space="0" w:color="auto"/>
            </w:tcBorders>
            <w:shd w:val="clear" w:color="auto" w:fill="auto"/>
            <w:noWrap/>
            <w:vAlign w:val="bottom"/>
            <w:hideMark/>
          </w:tcPr>
          <w:p w:rsidR="00A14343" w:rsidRPr="007F0518" w:rsidRDefault="007D1863" w:rsidP="00204288">
            <w:pPr>
              <w:jc w:val="center"/>
              <w:rPr>
                <w:rFonts w:ascii="Times New Roman" w:eastAsia="Times New Roman" w:hAnsi="Times New Roman"/>
                <w:color w:val="000000"/>
              </w:rPr>
            </w:pPr>
            <w:r>
              <w:rPr>
                <w:rFonts w:ascii="Times New Roman" w:eastAsia="Times New Roman" w:hAnsi="Times New Roman"/>
                <w:color w:val="000000"/>
              </w:rPr>
              <w:t>----</w:t>
            </w:r>
            <w:r w:rsidR="00A14343" w:rsidRPr="007F0518">
              <w:rPr>
                <w:rFonts w:ascii="Times New Roman" w:eastAsia="Times New Roman" w:hAnsi="Times New Roman"/>
                <w:color w:val="000000"/>
              </w:rPr>
              <w:t>00000</w:t>
            </w:r>
          </w:p>
        </w:tc>
        <w:tc>
          <w:tcPr>
            <w:tcW w:w="166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jc w:val="right"/>
              <w:rPr>
                <w:rFonts w:ascii="Times New Roman" w:eastAsia="Times New Roman" w:hAnsi="Times New Roman"/>
                <w:color w:val="000000"/>
              </w:rPr>
            </w:pPr>
            <w:r w:rsidRPr="007F0518">
              <w:rPr>
                <w:rFonts w:ascii="Times New Roman" w:eastAsia="Times New Roman" w:hAnsi="Times New Roman"/>
                <w:color w:val="000000"/>
              </w:rPr>
              <w:t>6,161.61</w:t>
            </w:r>
          </w:p>
        </w:tc>
      </w:tr>
      <w:tr w:rsidR="00A14343" w:rsidRPr="00444981" w:rsidTr="007F0518">
        <w:trPr>
          <w:trHeight w:val="276"/>
        </w:trPr>
        <w:tc>
          <w:tcPr>
            <w:tcW w:w="427" w:type="dxa"/>
            <w:tcBorders>
              <w:top w:val="nil"/>
              <w:left w:val="single" w:sz="4" w:space="0" w:color="auto"/>
              <w:bottom w:val="single" w:sz="4" w:space="0" w:color="auto"/>
              <w:right w:val="single" w:sz="4" w:space="0" w:color="auto"/>
            </w:tcBorders>
            <w:shd w:val="clear" w:color="auto" w:fill="auto"/>
            <w:noWrap/>
            <w:vAlign w:val="bottom"/>
            <w:hideMark/>
          </w:tcPr>
          <w:p w:rsidR="00A14343" w:rsidRPr="007F0518" w:rsidRDefault="00A14343" w:rsidP="00204288">
            <w:pPr>
              <w:jc w:val="center"/>
              <w:rPr>
                <w:rFonts w:ascii="Times New Roman" w:eastAsia="Times New Roman" w:hAnsi="Times New Roman"/>
                <w:color w:val="000000"/>
              </w:rPr>
            </w:pPr>
            <w:r w:rsidRPr="007F0518">
              <w:rPr>
                <w:rFonts w:ascii="Times New Roman" w:eastAsia="Times New Roman" w:hAnsi="Times New Roman"/>
                <w:color w:val="000000"/>
              </w:rPr>
              <w:t>2</w:t>
            </w:r>
          </w:p>
        </w:tc>
        <w:tc>
          <w:tcPr>
            <w:tcW w:w="332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rPr>
                <w:rFonts w:ascii="Times New Roman" w:eastAsia="Times New Roman" w:hAnsi="Times New Roman"/>
                <w:color w:val="000000"/>
              </w:rPr>
            </w:pPr>
            <w:r w:rsidRPr="007F0518">
              <w:rPr>
                <w:rFonts w:ascii="Times New Roman" w:eastAsia="Times New Roman" w:hAnsi="Times New Roman"/>
                <w:color w:val="000000"/>
              </w:rPr>
              <w:t xml:space="preserve">NACIMIENTO 2 </w:t>
            </w:r>
          </w:p>
        </w:tc>
        <w:tc>
          <w:tcPr>
            <w:tcW w:w="2161" w:type="dxa"/>
            <w:tcBorders>
              <w:top w:val="nil"/>
              <w:left w:val="nil"/>
              <w:bottom w:val="single" w:sz="4" w:space="0" w:color="auto"/>
              <w:right w:val="single" w:sz="4" w:space="0" w:color="auto"/>
            </w:tcBorders>
            <w:shd w:val="clear" w:color="auto" w:fill="auto"/>
            <w:noWrap/>
            <w:vAlign w:val="bottom"/>
            <w:hideMark/>
          </w:tcPr>
          <w:p w:rsidR="00A14343" w:rsidRPr="007F0518" w:rsidRDefault="007D1863" w:rsidP="00204288">
            <w:pPr>
              <w:jc w:val="center"/>
              <w:rPr>
                <w:rFonts w:ascii="Times New Roman" w:eastAsia="Times New Roman" w:hAnsi="Times New Roman"/>
                <w:color w:val="000000"/>
              </w:rPr>
            </w:pPr>
            <w:r>
              <w:rPr>
                <w:rFonts w:ascii="Times New Roman" w:eastAsia="Times New Roman" w:hAnsi="Times New Roman"/>
                <w:color w:val="000000"/>
              </w:rPr>
              <w:t>----</w:t>
            </w:r>
            <w:r w:rsidR="00A14343" w:rsidRPr="007F0518">
              <w:rPr>
                <w:rFonts w:ascii="Times New Roman" w:eastAsia="Times New Roman" w:hAnsi="Times New Roman"/>
                <w:color w:val="000000"/>
              </w:rPr>
              <w:t>-00000</w:t>
            </w:r>
          </w:p>
        </w:tc>
        <w:tc>
          <w:tcPr>
            <w:tcW w:w="166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jc w:val="right"/>
              <w:rPr>
                <w:rFonts w:ascii="Times New Roman" w:eastAsia="Times New Roman" w:hAnsi="Times New Roman"/>
                <w:color w:val="000000"/>
              </w:rPr>
            </w:pPr>
            <w:r w:rsidRPr="007F0518">
              <w:rPr>
                <w:rFonts w:ascii="Times New Roman" w:eastAsia="Times New Roman" w:hAnsi="Times New Roman"/>
                <w:color w:val="000000"/>
              </w:rPr>
              <w:t>1,718.49</w:t>
            </w:r>
          </w:p>
        </w:tc>
      </w:tr>
      <w:tr w:rsidR="00A14343" w:rsidRPr="00444981" w:rsidTr="007F0518">
        <w:trPr>
          <w:trHeight w:val="276"/>
        </w:trPr>
        <w:tc>
          <w:tcPr>
            <w:tcW w:w="427" w:type="dxa"/>
            <w:tcBorders>
              <w:top w:val="nil"/>
              <w:left w:val="single" w:sz="4" w:space="0" w:color="auto"/>
              <w:bottom w:val="single" w:sz="4" w:space="0" w:color="auto"/>
              <w:right w:val="single" w:sz="4" w:space="0" w:color="auto"/>
            </w:tcBorders>
            <w:shd w:val="clear" w:color="auto" w:fill="auto"/>
            <w:noWrap/>
            <w:vAlign w:val="bottom"/>
            <w:hideMark/>
          </w:tcPr>
          <w:p w:rsidR="00A14343" w:rsidRPr="007F0518" w:rsidRDefault="00A14343" w:rsidP="00204288">
            <w:pPr>
              <w:jc w:val="center"/>
              <w:rPr>
                <w:rFonts w:ascii="Times New Roman" w:eastAsia="Times New Roman" w:hAnsi="Times New Roman"/>
                <w:color w:val="000000"/>
              </w:rPr>
            </w:pPr>
            <w:r w:rsidRPr="007F0518">
              <w:rPr>
                <w:rFonts w:ascii="Times New Roman" w:eastAsia="Times New Roman" w:hAnsi="Times New Roman"/>
                <w:color w:val="000000"/>
              </w:rPr>
              <w:t>3</w:t>
            </w:r>
          </w:p>
        </w:tc>
        <w:tc>
          <w:tcPr>
            <w:tcW w:w="332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rPr>
                <w:rFonts w:ascii="Times New Roman" w:eastAsia="Times New Roman" w:hAnsi="Times New Roman"/>
                <w:color w:val="000000"/>
              </w:rPr>
            </w:pPr>
            <w:r w:rsidRPr="007F0518">
              <w:rPr>
                <w:rFonts w:ascii="Times New Roman" w:eastAsia="Times New Roman" w:hAnsi="Times New Roman"/>
                <w:color w:val="000000"/>
              </w:rPr>
              <w:t xml:space="preserve">CASA COMUNAL 2 </w:t>
            </w:r>
          </w:p>
        </w:tc>
        <w:tc>
          <w:tcPr>
            <w:tcW w:w="2161" w:type="dxa"/>
            <w:tcBorders>
              <w:top w:val="nil"/>
              <w:left w:val="nil"/>
              <w:bottom w:val="single" w:sz="4" w:space="0" w:color="auto"/>
              <w:right w:val="single" w:sz="4" w:space="0" w:color="auto"/>
            </w:tcBorders>
            <w:shd w:val="clear" w:color="auto" w:fill="auto"/>
            <w:noWrap/>
            <w:vAlign w:val="bottom"/>
            <w:hideMark/>
          </w:tcPr>
          <w:p w:rsidR="00A14343" w:rsidRPr="007F0518" w:rsidRDefault="007D1863" w:rsidP="00204288">
            <w:pPr>
              <w:jc w:val="center"/>
              <w:rPr>
                <w:rFonts w:ascii="Times New Roman" w:eastAsia="Times New Roman" w:hAnsi="Times New Roman"/>
                <w:color w:val="000000"/>
              </w:rPr>
            </w:pPr>
            <w:r>
              <w:rPr>
                <w:rFonts w:ascii="Times New Roman" w:eastAsia="Times New Roman" w:hAnsi="Times New Roman"/>
                <w:color w:val="000000"/>
              </w:rPr>
              <w:t>----</w:t>
            </w:r>
            <w:r w:rsidR="00A14343" w:rsidRPr="007F0518">
              <w:rPr>
                <w:rFonts w:ascii="Times New Roman" w:eastAsia="Times New Roman" w:hAnsi="Times New Roman"/>
                <w:color w:val="000000"/>
              </w:rPr>
              <w:t>-00000</w:t>
            </w:r>
          </w:p>
        </w:tc>
        <w:tc>
          <w:tcPr>
            <w:tcW w:w="166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jc w:val="right"/>
              <w:rPr>
                <w:rFonts w:ascii="Times New Roman" w:eastAsia="Times New Roman" w:hAnsi="Times New Roman"/>
                <w:color w:val="000000"/>
              </w:rPr>
            </w:pPr>
            <w:r w:rsidRPr="007F0518">
              <w:rPr>
                <w:rFonts w:ascii="Times New Roman" w:eastAsia="Times New Roman" w:hAnsi="Times New Roman"/>
                <w:color w:val="000000"/>
              </w:rPr>
              <w:t>1,701.86</w:t>
            </w:r>
          </w:p>
        </w:tc>
      </w:tr>
      <w:tr w:rsidR="00A14343" w:rsidRPr="00444981" w:rsidTr="007F0518">
        <w:trPr>
          <w:trHeight w:val="276"/>
        </w:trPr>
        <w:tc>
          <w:tcPr>
            <w:tcW w:w="427" w:type="dxa"/>
            <w:tcBorders>
              <w:top w:val="nil"/>
              <w:left w:val="single" w:sz="4" w:space="0" w:color="auto"/>
              <w:bottom w:val="single" w:sz="4" w:space="0" w:color="auto"/>
              <w:right w:val="single" w:sz="4" w:space="0" w:color="auto"/>
            </w:tcBorders>
            <w:shd w:val="clear" w:color="auto" w:fill="auto"/>
            <w:noWrap/>
            <w:vAlign w:val="bottom"/>
            <w:hideMark/>
          </w:tcPr>
          <w:p w:rsidR="00A14343" w:rsidRPr="007F0518" w:rsidRDefault="00A14343" w:rsidP="00204288">
            <w:pPr>
              <w:jc w:val="center"/>
              <w:rPr>
                <w:rFonts w:ascii="Times New Roman" w:eastAsia="Times New Roman" w:hAnsi="Times New Roman"/>
                <w:color w:val="000000"/>
              </w:rPr>
            </w:pPr>
            <w:r w:rsidRPr="007F0518">
              <w:rPr>
                <w:rFonts w:ascii="Times New Roman" w:eastAsia="Times New Roman" w:hAnsi="Times New Roman"/>
                <w:color w:val="000000"/>
              </w:rPr>
              <w:t>4</w:t>
            </w:r>
          </w:p>
        </w:tc>
        <w:tc>
          <w:tcPr>
            <w:tcW w:w="332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rPr>
                <w:rFonts w:ascii="Times New Roman" w:eastAsia="Times New Roman" w:hAnsi="Times New Roman"/>
                <w:color w:val="000000"/>
              </w:rPr>
            </w:pPr>
            <w:r w:rsidRPr="007F0518">
              <w:rPr>
                <w:rFonts w:ascii="Times New Roman" w:eastAsia="Times New Roman" w:hAnsi="Times New Roman"/>
                <w:color w:val="000000"/>
              </w:rPr>
              <w:t>POZO 1</w:t>
            </w:r>
          </w:p>
        </w:tc>
        <w:tc>
          <w:tcPr>
            <w:tcW w:w="2161" w:type="dxa"/>
            <w:tcBorders>
              <w:top w:val="nil"/>
              <w:left w:val="nil"/>
              <w:bottom w:val="single" w:sz="4" w:space="0" w:color="auto"/>
              <w:right w:val="single" w:sz="4" w:space="0" w:color="auto"/>
            </w:tcBorders>
            <w:shd w:val="clear" w:color="auto" w:fill="auto"/>
            <w:noWrap/>
            <w:vAlign w:val="bottom"/>
            <w:hideMark/>
          </w:tcPr>
          <w:p w:rsidR="00A14343" w:rsidRPr="007F0518" w:rsidRDefault="007D1863" w:rsidP="00204288">
            <w:pPr>
              <w:jc w:val="center"/>
              <w:rPr>
                <w:rFonts w:ascii="Times New Roman" w:eastAsia="Times New Roman" w:hAnsi="Times New Roman"/>
                <w:color w:val="000000"/>
              </w:rPr>
            </w:pPr>
            <w:r>
              <w:rPr>
                <w:rFonts w:ascii="Times New Roman" w:eastAsia="Times New Roman" w:hAnsi="Times New Roman"/>
                <w:color w:val="000000"/>
              </w:rPr>
              <w:t>----</w:t>
            </w:r>
            <w:r w:rsidR="00A14343" w:rsidRPr="007F0518">
              <w:rPr>
                <w:rFonts w:ascii="Times New Roman" w:eastAsia="Times New Roman" w:hAnsi="Times New Roman"/>
                <w:color w:val="000000"/>
              </w:rPr>
              <w:t>00000</w:t>
            </w:r>
          </w:p>
        </w:tc>
        <w:tc>
          <w:tcPr>
            <w:tcW w:w="166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jc w:val="right"/>
              <w:rPr>
                <w:rFonts w:ascii="Times New Roman" w:eastAsia="Times New Roman" w:hAnsi="Times New Roman"/>
                <w:color w:val="000000"/>
              </w:rPr>
            </w:pPr>
            <w:r w:rsidRPr="007F0518">
              <w:rPr>
                <w:rFonts w:ascii="Times New Roman" w:eastAsia="Times New Roman" w:hAnsi="Times New Roman"/>
                <w:color w:val="000000"/>
              </w:rPr>
              <w:t>535.63</w:t>
            </w:r>
          </w:p>
        </w:tc>
      </w:tr>
      <w:tr w:rsidR="00A14343" w:rsidRPr="00444981" w:rsidTr="007F0518">
        <w:trPr>
          <w:trHeight w:val="276"/>
        </w:trPr>
        <w:tc>
          <w:tcPr>
            <w:tcW w:w="427" w:type="dxa"/>
            <w:tcBorders>
              <w:top w:val="nil"/>
              <w:left w:val="single" w:sz="4" w:space="0" w:color="auto"/>
              <w:bottom w:val="single" w:sz="4" w:space="0" w:color="auto"/>
              <w:right w:val="single" w:sz="4" w:space="0" w:color="auto"/>
            </w:tcBorders>
            <w:shd w:val="clear" w:color="auto" w:fill="auto"/>
            <w:noWrap/>
            <w:vAlign w:val="bottom"/>
            <w:hideMark/>
          </w:tcPr>
          <w:p w:rsidR="00A14343" w:rsidRPr="007F0518" w:rsidRDefault="00A14343" w:rsidP="00204288">
            <w:pPr>
              <w:jc w:val="center"/>
              <w:rPr>
                <w:rFonts w:ascii="Times New Roman" w:eastAsia="Times New Roman" w:hAnsi="Times New Roman"/>
                <w:color w:val="000000"/>
              </w:rPr>
            </w:pPr>
            <w:r w:rsidRPr="007F0518">
              <w:rPr>
                <w:rFonts w:ascii="Times New Roman" w:eastAsia="Times New Roman" w:hAnsi="Times New Roman"/>
                <w:color w:val="000000"/>
              </w:rPr>
              <w:t>5</w:t>
            </w:r>
          </w:p>
        </w:tc>
        <w:tc>
          <w:tcPr>
            <w:tcW w:w="332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rPr>
                <w:rFonts w:ascii="Times New Roman" w:eastAsia="Times New Roman" w:hAnsi="Times New Roman"/>
                <w:color w:val="000000"/>
              </w:rPr>
            </w:pPr>
            <w:r w:rsidRPr="007F0518">
              <w:rPr>
                <w:rFonts w:ascii="Times New Roman" w:eastAsia="Times New Roman" w:hAnsi="Times New Roman"/>
                <w:color w:val="000000"/>
              </w:rPr>
              <w:t>POZO 3</w:t>
            </w:r>
          </w:p>
        </w:tc>
        <w:tc>
          <w:tcPr>
            <w:tcW w:w="2161" w:type="dxa"/>
            <w:tcBorders>
              <w:top w:val="nil"/>
              <w:left w:val="nil"/>
              <w:bottom w:val="single" w:sz="4" w:space="0" w:color="auto"/>
              <w:right w:val="single" w:sz="4" w:space="0" w:color="auto"/>
            </w:tcBorders>
            <w:shd w:val="clear" w:color="auto" w:fill="auto"/>
            <w:noWrap/>
            <w:vAlign w:val="bottom"/>
            <w:hideMark/>
          </w:tcPr>
          <w:p w:rsidR="00A14343" w:rsidRPr="007F0518" w:rsidRDefault="007D1863" w:rsidP="00204288">
            <w:pPr>
              <w:jc w:val="center"/>
              <w:rPr>
                <w:rFonts w:ascii="Times New Roman" w:eastAsia="Times New Roman" w:hAnsi="Times New Roman"/>
                <w:color w:val="000000"/>
              </w:rPr>
            </w:pPr>
            <w:r>
              <w:rPr>
                <w:rFonts w:ascii="Times New Roman" w:eastAsia="Times New Roman" w:hAnsi="Times New Roman"/>
                <w:color w:val="000000"/>
              </w:rPr>
              <w:t>----</w:t>
            </w:r>
            <w:r w:rsidR="00A14343" w:rsidRPr="007F0518">
              <w:rPr>
                <w:rFonts w:ascii="Times New Roman" w:eastAsia="Times New Roman" w:hAnsi="Times New Roman"/>
                <w:color w:val="000000"/>
              </w:rPr>
              <w:t>-00000</w:t>
            </w:r>
          </w:p>
        </w:tc>
        <w:tc>
          <w:tcPr>
            <w:tcW w:w="166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jc w:val="right"/>
              <w:rPr>
                <w:rFonts w:ascii="Times New Roman" w:eastAsia="Times New Roman" w:hAnsi="Times New Roman"/>
                <w:color w:val="000000"/>
              </w:rPr>
            </w:pPr>
            <w:r w:rsidRPr="007F0518">
              <w:rPr>
                <w:rFonts w:ascii="Times New Roman" w:eastAsia="Times New Roman" w:hAnsi="Times New Roman"/>
                <w:color w:val="000000"/>
              </w:rPr>
              <w:t>42.27</w:t>
            </w:r>
          </w:p>
        </w:tc>
      </w:tr>
      <w:tr w:rsidR="00A14343" w:rsidRPr="00444981" w:rsidTr="007F0518">
        <w:trPr>
          <w:trHeight w:val="276"/>
        </w:trPr>
        <w:tc>
          <w:tcPr>
            <w:tcW w:w="427" w:type="dxa"/>
            <w:tcBorders>
              <w:top w:val="nil"/>
              <w:left w:val="single" w:sz="4" w:space="0" w:color="auto"/>
              <w:bottom w:val="single" w:sz="4" w:space="0" w:color="auto"/>
              <w:right w:val="single" w:sz="4" w:space="0" w:color="auto"/>
            </w:tcBorders>
            <w:shd w:val="clear" w:color="auto" w:fill="auto"/>
            <w:noWrap/>
            <w:vAlign w:val="bottom"/>
            <w:hideMark/>
          </w:tcPr>
          <w:p w:rsidR="00A14343" w:rsidRPr="007F0518" w:rsidRDefault="00A14343" w:rsidP="00204288">
            <w:pPr>
              <w:jc w:val="center"/>
              <w:rPr>
                <w:rFonts w:ascii="Times New Roman" w:eastAsia="Times New Roman" w:hAnsi="Times New Roman"/>
                <w:color w:val="000000"/>
              </w:rPr>
            </w:pPr>
            <w:r w:rsidRPr="007F0518">
              <w:rPr>
                <w:rFonts w:ascii="Times New Roman" w:eastAsia="Times New Roman" w:hAnsi="Times New Roman"/>
                <w:color w:val="000000"/>
              </w:rPr>
              <w:t>6</w:t>
            </w:r>
          </w:p>
        </w:tc>
        <w:tc>
          <w:tcPr>
            <w:tcW w:w="332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rPr>
                <w:rFonts w:ascii="Times New Roman" w:eastAsia="Times New Roman" w:hAnsi="Times New Roman"/>
                <w:color w:val="000000"/>
              </w:rPr>
            </w:pPr>
            <w:r w:rsidRPr="007F0518">
              <w:rPr>
                <w:rFonts w:ascii="Times New Roman" w:eastAsia="Times New Roman" w:hAnsi="Times New Roman"/>
                <w:color w:val="000000"/>
              </w:rPr>
              <w:t>CANCHA DE FUTBOL 2</w:t>
            </w:r>
          </w:p>
        </w:tc>
        <w:tc>
          <w:tcPr>
            <w:tcW w:w="2161" w:type="dxa"/>
            <w:tcBorders>
              <w:top w:val="nil"/>
              <w:left w:val="nil"/>
              <w:bottom w:val="single" w:sz="4" w:space="0" w:color="auto"/>
              <w:right w:val="single" w:sz="4" w:space="0" w:color="auto"/>
            </w:tcBorders>
            <w:shd w:val="clear" w:color="auto" w:fill="auto"/>
            <w:noWrap/>
            <w:vAlign w:val="bottom"/>
            <w:hideMark/>
          </w:tcPr>
          <w:p w:rsidR="00A14343" w:rsidRPr="007F0518" w:rsidRDefault="007D1863" w:rsidP="00204288">
            <w:pPr>
              <w:jc w:val="center"/>
              <w:rPr>
                <w:rFonts w:ascii="Times New Roman" w:eastAsia="Times New Roman" w:hAnsi="Times New Roman"/>
                <w:color w:val="000000"/>
              </w:rPr>
            </w:pPr>
            <w:r>
              <w:rPr>
                <w:rFonts w:ascii="Times New Roman" w:eastAsia="Times New Roman" w:hAnsi="Times New Roman"/>
                <w:color w:val="000000"/>
              </w:rPr>
              <w:t>----</w:t>
            </w:r>
            <w:r w:rsidR="00A14343" w:rsidRPr="007F0518">
              <w:rPr>
                <w:rFonts w:ascii="Times New Roman" w:eastAsia="Times New Roman" w:hAnsi="Times New Roman"/>
                <w:color w:val="000000"/>
              </w:rPr>
              <w:t>-00000</w:t>
            </w:r>
          </w:p>
        </w:tc>
        <w:tc>
          <w:tcPr>
            <w:tcW w:w="1660" w:type="dxa"/>
            <w:tcBorders>
              <w:top w:val="nil"/>
              <w:left w:val="nil"/>
              <w:bottom w:val="single" w:sz="4" w:space="0" w:color="auto"/>
              <w:right w:val="single" w:sz="4" w:space="0" w:color="auto"/>
            </w:tcBorders>
            <w:shd w:val="clear" w:color="auto" w:fill="auto"/>
            <w:noWrap/>
            <w:vAlign w:val="bottom"/>
            <w:hideMark/>
          </w:tcPr>
          <w:p w:rsidR="00A14343" w:rsidRPr="007F0518" w:rsidRDefault="00A14343" w:rsidP="00204288">
            <w:pPr>
              <w:jc w:val="right"/>
              <w:rPr>
                <w:rFonts w:ascii="Times New Roman" w:eastAsia="Times New Roman" w:hAnsi="Times New Roman"/>
                <w:color w:val="000000"/>
              </w:rPr>
            </w:pPr>
            <w:r w:rsidRPr="007F0518">
              <w:rPr>
                <w:rFonts w:ascii="Times New Roman" w:eastAsia="Times New Roman" w:hAnsi="Times New Roman"/>
                <w:color w:val="000000"/>
              </w:rPr>
              <w:t>6,998.10</w:t>
            </w:r>
          </w:p>
        </w:tc>
      </w:tr>
    </w:tbl>
    <w:p w:rsidR="00220E79" w:rsidRDefault="00220E79" w:rsidP="00220E79">
      <w:pPr>
        <w:pStyle w:val="Prrafodelista"/>
        <w:ind w:left="1134"/>
        <w:contextualSpacing/>
        <w:jc w:val="both"/>
        <w:rPr>
          <w:rFonts w:ascii="Times New Roman" w:hAnsi="Times New Roman"/>
          <w:sz w:val="26"/>
          <w:szCs w:val="26"/>
        </w:rPr>
      </w:pPr>
    </w:p>
    <w:p w:rsidR="00A14343" w:rsidRPr="00220E79" w:rsidRDefault="00A14343" w:rsidP="00A7030B">
      <w:pPr>
        <w:pStyle w:val="Prrafodelista"/>
        <w:numPr>
          <w:ilvl w:val="0"/>
          <w:numId w:val="17"/>
        </w:numPr>
        <w:ind w:left="1134" w:hanging="708"/>
        <w:contextualSpacing/>
        <w:jc w:val="both"/>
        <w:rPr>
          <w:rFonts w:ascii="Times New Roman" w:hAnsi="Times New Roman"/>
          <w:sz w:val="26"/>
          <w:szCs w:val="26"/>
        </w:rPr>
      </w:pPr>
      <w:r w:rsidRPr="00220E79">
        <w:rPr>
          <w:rFonts w:ascii="Times New Roman" w:hAnsi="Times New Roman"/>
          <w:sz w:val="26"/>
          <w:szCs w:val="26"/>
        </w:rPr>
        <w:t xml:space="preserve">La Hacienda Santa Bárbara, fue adquirida por el ISTA mediante Expropiación, conforme Punto III-1 de Acta Ordinaria 20-82 de fecha 4 de junio de 1982, con un área de 476 Hás. 12 As. 35.31 Cás, por un precio de adquisición de $41,234.28, a razón de $86.60 por hectárea y de $0.00866 por metro cuadrado. </w:t>
      </w:r>
    </w:p>
    <w:p w:rsidR="00220E79" w:rsidRPr="00220E79" w:rsidRDefault="00220E79" w:rsidP="00220E79">
      <w:pPr>
        <w:pStyle w:val="Prrafodelista"/>
        <w:ind w:left="426"/>
        <w:jc w:val="both"/>
        <w:rPr>
          <w:rFonts w:ascii="Times New Roman" w:hAnsi="Times New Roman"/>
          <w:sz w:val="26"/>
          <w:szCs w:val="26"/>
        </w:rPr>
      </w:pPr>
    </w:p>
    <w:p w:rsidR="00A14343" w:rsidRPr="00220E79" w:rsidRDefault="00A14343" w:rsidP="00A7030B">
      <w:pPr>
        <w:pStyle w:val="Prrafodelista"/>
        <w:numPr>
          <w:ilvl w:val="0"/>
          <w:numId w:val="17"/>
        </w:numPr>
        <w:ind w:left="1134" w:hanging="708"/>
        <w:contextualSpacing/>
        <w:jc w:val="both"/>
        <w:rPr>
          <w:rFonts w:ascii="Times New Roman" w:hAnsi="Times New Roman"/>
          <w:sz w:val="26"/>
          <w:szCs w:val="26"/>
        </w:rPr>
      </w:pPr>
      <w:r w:rsidRPr="00220E79">
        <w:rPr>
          <w:rFonts w:ascii="Times New Roman" w:hAnsi="Times New Roman"/>
          <w:sz w:val="26"/>
          <w:szCs w:val="26"/>
        </w:rPr>
        <w:t xml:space="preserve">Mediante el Punto XXIX </w:t>
      </w:r>
      <w:r w:rsidRPr="00220E79">
        <w:rPr>
          <w:rFonts w:ascii="Times New Roman" w:hAnsi="Times New Roman"/>
          <w:bCs/>
          <w:sz w:val="26"/>
          <w:szCs w:val="26"/>
        </w:rPr>
        <w:t xml:space="preserve">del Acta de Sesión Ordinaria 39-2001 de fecha 11 de octubre de 2001, se aprobó el Proyecto de Asentamiento Comunitario y Lotificación Agrícola desarrollado en el inmueble en mención, con un área de 461 Hás. 20 As. 44.34 Cás., que incluye </w:t>
      </w:r>
      <w:r w:rsidR="007D1863">
        <w:rPr>
          <w:rFonts w:ascii="Times New Roman" w:hAnsi="Times New Roman"/>
          <w:bCs/>
          <w:sz w:val="26"/>
          <w:szCs w:val="26"/>
        </w:rPr>
        <w:t>----</w:t>
      </w:r>
      <w:r w:rsidRPr="00220E79">
        <w:rPr>
          <w:rFonts w:ascii="Times New Roman" w:hAnsi="Times New Roman"/>
          <w:bCs/>
          <w:sz w:val="26"/>
          <w:szCs w:val="26"/>
        </w:rPr>
        <w:t xml:space="preserve"> </w:t>
      </w:r>
      <w:r w:rsidR="00A31342">
        <w:rPr>
          <w:rFonts w:ascii="Times New Roman" w:hAnsi="Times New Roman"/>
          <w:bCs/>
          <w:sz w:val="26"/>
          <w:szCs w:val="26"/>
        </w:rPr>
        <w:t>.</w:t>
      </w:r>
      <w:bookmarkStart w:id="0" w:name="_GoBack"/>
      <w:bookmarkEnd w:id="0"/>
    </w:p>
    <w:p w:rsidR="00A14343" w:rsidRPr="00220E79" w:rsidRDefault="00A14343" w:rsidP="00220E79">
      <w:pPr>
        <w:pStyle w:val="Prrafodelista"/>
        <w:tabs>
          <w:tab w:val="left" w:pos="284"/>
        </w:tabs>
        <w:ind w:left="284"/>
        <w:jc w:val="both"/>
        <w:rPr>
          <w:rFonts w:ascii="Times New Roman" w:hAnsi="Times New Roman"/>
          <w:sz w:val="26"/>
          <w:szCs w:val="26"/>
        </w:rPr>
      </w:pPr>
    </w:p>
    <w:p w:rsidR="00A14343" w:rsidRPr="00220E79" w:rsidRDefault="00A14343" w:rsidP="00220E79">
      <w:pPr>
        <w:pStyle w:val="Prrafodelista"/>
        <w:tabs>
          <w:tab w:val="left" w:pos="1134"/>
        </w:tabs>
        <w:ind w:left="1134"/>
        <w:jc w:val="both"/>
        <w:rPr>
          <w:rFonts w:ascii="Times New Roman" w:hAnsi="Times New Roman"/>
          <w:bCs/>
          <w:sz w:val="26"/>
          <w:szCs w:val="26"/>
        </w:rPr>
      </w:pPr>
      <w:r w:rsidRPr="00220E79">
        <w:rPr>
          <w:rFonts w:ascii="Times New Roman" w:hAnsi="Times New Roman"/>
          <w:sz w:val="26"/>
          <w:szCs w:val="26"/>
        </w:rPr>
        <w:t>Es necesario mencionar que el Acuerdo antes mencionado no hizo relación a las áreas complementarias consistentes en (</w:t>
      </w:r>
      <w:r w:rsidRPr="00220E79">
        <w:rPr>
          <w:rFonts w:ascii="Times New Roman" w:hAnsi="Times New Roman"/>
          <w:bCs/>
          <w:sz w:val="26"/>
          <w:szCs w:val="26"/>
        </w:rPr>
        <w:t>Asentamiento Comunitario N° 1</w:t>
      </w:r>
      <w:r w:rsidRPr="00220E79">
        <w:rPr>
          <w:rFonts w:ascii="Times New Roman" w:hAnsi="Times New Roman"/>
          <w:sz w:val="26"/>
          <w:szCs w:val="26"/>
        </w:rPr>
        <w:t>): Casa Comunal, Clínica, Pozos 1, 2 y 3, Iglesia,</w:t>
      </w:r>
      <w:r w:rsidRPr="00220E79">
        <w:rPr>
          <w:rFonts w:ascii="Times New Roman" w:hAnsi="Times New Roman"/>
          <w:b/>
          <w:sz w:val="26"/>
          <w:szCs w:val="26"/>
        </w:rPr>
        <w:t xml:space="preserve"> </w:t>
      </w:r>
      <w:r w:rsidRPr="00220E79">
        <w:rPr>
          <w:rFonts w:ascii="Times New Roman" w:hAnsi="Times New Roman"/>
          <w:sz w:val="26"/>
          <w:szCs w:val="26"/>
        </w:rPr>
        <w:t>Escuela 1, Cancha 1, Cooperativa 1 y 2, Quebradas y Calles; y (</w:t>
      </w:r>
      <w:r w:rsidRPr="00220E79">
        <w:rPr>
          <w:rFonts w:ascii="Times New Roman" w:hAnsi="Times New Roman"/>
          <w:bCs/>
          <w:sz w:val="26"/>
          <w:szCs w:val="26"/>
        </w:rPr>
        <w:t>Asentamiento Comunitario N° 2</w:t>
      </w:r>
      <w:r w:rsidRPr="00220E79">
        <w:rPr>
          <w:rFonts w:ascii="Times New Roman" w:hAnsi="Times New Roman"/>
          <w:sz w:val="26"/>
          <w:szCs w:val="26"/>
        </w:rPr>
        <w:t xml:space="preserve">): Área Comunal 1 y 2, Escuela 2, Nacimiento 1 y 2, Área Rocosa, Pozo, Bosque 1 y 2, Quebradas 1, 2, 3, 4, 5 y 6, Cancha, Cooperativa 3, 4, 7 y 8, Cooperativa “A” Área Conservación, Tecas 1, 2 y 3, Zona de Protección, Casco y Calles. </w:t>
      </w:r>
      <w:r w:rsidRPr="00220E79">
        <w:rPr>
          <w:rFonts w:ascii="Times New Roman" w:hAnsi="Times New Roman"/>
          <w:bCs/>
          <w:sz w:val="26"/>
          <w:szCs w:val="26"/>
        </w:rPr>
        <w:t xml:space="preserve">Dentro del Proyecto relacionado se encuentran los inmuebles objeto del presente </w:t>
      </w:r>
      <w:r w:rsidR="007F0518" w:rsidRPr="00220E79">
        <w:rPr>
          <w:rFonts w:ascii="Times New Roman" w:hAnsi="Times New Roman"/>
          <w:bCs/>
          <w:sz w:val="26"/>
          <w:szCs w:val="26"/>
        </w:rPr>
        <w:t>punto de acta</w:t>
      </w:r>
      <w:r w:rsidRPr="00220E79">
        <w:rPr>
          <w:rFonts w:ascii="Times New Roman" w:hAnsi="Times New Roman"/>
          <w:bCs/>
          <w:sz w:val="26"/>
          <w:szCs w:val="26"/>
        </w:rPr>
        <w:t>.</w:t>
      </w:r>
    </w:p>
    <w:p w:rsidR="00A14343" w:rsidRPr="00220E79" w:rsidRDefault="00A14343" w:rsidP="00220E79">
      <w:pPr>
        <w:ind w:left="720"/>
        <w:jc w:val="both"/>
        <w:rPr>
          <w:rFonts w:ascii="Times New Roman" w:eastAsia="Times New Roman" w:hAnsi="Times New Roman"/>
          <w:bCs/>
          <w:color w:val="FF0000"/>
          <w:sz w:val="26"/>
          <w:szCs w:val="26"/>
        </w:rPr>
      </w:pPr>
    </w:p>
    <w:p w:rsidR="00A14343" w:rsidRPr="00220E79" w:rsidRDefault="00A14343" w:rsidP="00A7030B">
      <w:pPr>
        <w:pStyle w:val="Prrafodelista"/>
        <w:numPr>
          <w:ilvl w:val="0"/>
          <w:numId w:val="17"/>
        </w:numPr>
        <w:ind w:left="1134" w:hanging="708"/>
        <w:contextualSpacing/>
        <w:jc w:val="both"/>
        <w:rPr>
          <w:rFonts w:ascii="Times New Roman" w:hAnsi="Times New Roman"/>
          <w:color w:val="FF0000"/>
          <w:sz w:val="26"/>
          <w:szCs w:val="26"/>
        </w:rPr>
      </w:pPr>
      <w:r w:rsidRPr="00220E79">
        <w:rPr>
          <w:rFonts w:ascii="Times New Roman" w:eastAsia="Times New Roman" w:hAnsi="Times New Roman"/>
          <w:bCs/>
          <w:sz w:val="26"/>
          <w:szCs w:val="26"/>
        </w:rPr>
        <w:t>En informe con referencia SGD-02-1163-19 de fecha 30 de julio de</w:t>
      </w:r>
      <w:r w:rsidR="007F0518" w:rsidRPr="00220E79">
        <w:rPr>
          <w:rFonts w:ascii="Times New Roman" w:eastAsia="Times New Roman" w:hAnsi="Times New Roman"/>
          <w:bCs/>
          <w:sz w:val="26"/>
          <w:szCs w:val="26"/>
        </w:rPr>
        <w:t xml:space="preserve"> </w:t>
      </w:r>
      <w:r w:rsidRPr="00220E79">
        <w:rPr>
          <w:rFonts w:ascii="Times New Roman" w:eastAsia="Times New Roman" w:hAnsi="Times New Roman"/>
          <w:bCs/>
          <w:sz w:val="26"/>
          <w:szCs w:val="26"/>
        </w:rPr>
        <w:t xml:space="preserve">2019, el Departamento de Asignación Individual y Avalúos, determinó </w:t>
      </w:r>
      <w:r w:rsidRPr="00220E79">
        <w:rPr>
          <w:rFonts w:ascii="Times New Roman" w:eastAsia="Times New Roman" w:hAnsi="Times New Roman"/>
          <w:bCs/>
          <w:color w:val="000000" w:themeColor="text1"/>
          <w:sz w:val="26"/>
          <w:szCs w:val="26"/>
        </w:rPr>
        <w:t xml:space="preserve">que seis </w:t>
      </w:r>
      <w:r w:rsidRPr="00220E79">
        <w:rPr>
          <w:rFonts w:ascii="Times New Roman" w:eastAsia="Times New Roman" w:hAnsi="Times New Roman"/>
          <w:bCs/>
          <w:sz w:val="26"/>
          <w:szCs w:val="26"/>
        </w:rPr>
        <w:t xml:space="preserve">inmuebles, se encuentran disponibles, </w:t>
      </w:r>
      <w:r w:rsidRPr="00220E79">
        <w:rPr>
          <w:rFonts w:ascii="Times New Roman" w:hAnsi="Times New Roman"/>
          <w:sz w:val="26"/>
          <w:szCs w:val="26"/>
        </w:rPr>
        <w:t>estableciendo según reportes de avalúos de fechas 30 de julio y 19 de agosto de 2019</w:t>
      </w:r>
      <w:r w:rsidRPr="00220E79">
        <w:rPr>
          <w:rFonts w:ascii="Times New Roman" w:hAnsi="Times New Roman"/>
          <w:sz w:val="26"/>
          <w:szCs w:val="26"/>
          <w:lang w:val="es-ES_tradnl"/>
        </w:rPr>
        <w:t xml:space="preserve">, los siguientes valores: </w:t>
      </w:r>
      <w:r w:rsidRPr="00220E79">
        <w:rPr>
          <w:rFonts w:ascii="Times New Roman" w:hAnsi="Times New Roman"/>
          <w:sz w:val="26"/>
          <w:szCs w:val="26"/>
        </w:rPr>
        <w:t xml:space="preserve">$18,484.83 para la Cancha de Futbol 1, $2,148.11 para el Nacimiento 2, $5,105.58 para la Casa Comunal 2, $937.35 para el Pozo 1, $158.51 para el Pozo 3, y $20,994.30 para la Cancha de Futbol 2. </w:t>
      </w:r>
      <w:r w:rsidRPr="00220E79">
        <w:rPr>
          <w:rFonts w:ascii="Times New Roman" w:hAnsi="Times New Roman"/>
          <w:sz w:val="26"/>
          <w:szCs w:val="26"/>
          <w:lang w:val="es-ES_tradnl"/>
        </w:rPr>
        <w:t>De conformidad al Procedimiento establecido en el Instructivo “Criterios de Avalúos para la Transferencia de Inmuebles Propiedad de ISTA”, aprobado en el Punto XV del Acta de Sesión Ordinaria 03-2015 de fecha 21 de enero de 2015.</w:t>
      </w:r>
    </w:p>
    <w:p w:rsidR="00A14343" w:rsidRPr="00220E79" w:rsidRDefault="00A14343" w:rsidP="00220E79">
      <w:pPr>
        <w:pStyle w:val="Prrafodelista"/>
        <w:ind w:left="464"/>
        <w:jc w:val="both"/>
        <w:rPr>
          <w:rFonts w:ascii="Times New Roman" w:eastAsia="Times New Roman" w:hAnsi="Times New Roman"/>
          <w:bCs/>
          <w:color w:val="FF0000"/>
          <w:sz w:val="26"/>
          <w:szCs w:val="26"/>
          <w:lang w:val="es-ES_tradnl"/>
        </w:rPr>
      </w:pPr>
    </w:p>
    <w:p w:rsidR="00A14343" w:rsidRPr="007D1863" w:rsidRDefault="007F0518" w:rsidP="00220E79">
      <w:pPr>
        <w:pStyle w:val="Prrafodelista"/>
        <w:numPr>
          <w:ilvl w:val="0"/>
          <w:numId w:val="17"/>
        </w:numPr>
        <w:ind w:left="1134" w:hanging="708"/>
        <w:contextualSpacing/>
        <w:jc w:val="both"/>
        <w:rPr>
          <w:rFonts w:ascii="Times New Roman" w:hAnsi="Times New Roman"/>
          <w:sz w:val="26"/>
          <w:szCs w:val="26"/>
          <w:lang w:val="es-ES_tradnl"/>
        </w:rPr>
      </w:pPr>
      <w:r w:rsidRPr="00220E79">
        <w:rPr>
          <w:rFonts w:ascii="Times New Roman" w:hAnsi="Times New Roman"/>
          <w:sz w:val="26"/>
          <w:szCs w:val="26"/>
          <w:lang w:val="es-ES_tradnl"/>
        </w:rPr>
        <w:t>En informe con r</w:t>
      </w:r>
      <w:r w:rsidR="00A14343" w:rsidRPr="00220E79">
        <w:rPr>
          <w:rFonts w:ascii="Times New Roman" w:hAnsi="Times New Roman"/>
          <w:sz w:val="26"/>
          <w:szCs w:val="26"/>
          <w:lang w:val="es-ES_tradnl"/>
        </w:rPr>
        <w:t>eferencia SGD-10-0237-19 de fecha 14 de agosto de 2019, proveniente de la Oficina Regional Oriental, la</w:t>
      </w:r>
      <w:r w:rsidRPr="00220E79">
        <w:rPr>
          <w:rFonts w:ascii="Times New Roman" w:hAnsi="Times New Roman"/>
          <w:sz w:val="26"/>
          <w:szCs w:val="26"/>
          <w:lang w:val="es-ES_tradnl"/>
        </w:rPr>
        <w:t xml:space="preserve"> </w:t>
      </w:r>
      <w:r w:rsidR="00A14343" w:rsidRPr="00220E79">
        <w:rPr>
          <w:rFonts w:ascii="Times New Roman" w:hAnsi="Times New Roman"/>
          <w:sz w:val="26"/>
          <w:szCs w:val="26"/>
          <w:lang w:val="es-ES_tradnl"/>
        </w:rPr>
        <w:t>Ingenier</w:t>
      </w:r>
      <w:r w:rsidRPr="00220E79">
        <w:rPr>
          <w:rFonts w:ascii="Times New Roman" w:hAnsi="Times New Roman"/>
          <w:sz w:val="26"/>
          <w:szCs w:val="26"/>
          <w:lang w:val="es-ES_tradnl"/>
        </w:rPr>
        <w:t>a</w:t>
      </w:r>
      <w:r w:rsidR="00A14343" w:rsidRPr="00220E79">
        <w:rPr>
          <w:rFonts w:ascii="Times New Roman" w:hAnsi="Times New Roman"/>
          <w:sz w:val="26"/>
          <w:szCs w:val="26"/>
          <w:lang w:val="es-ES_tradnl"/>
        </w:rPr>
        <w:t xml:space="preserve"> Mayra de Jesús Zavala de Gómez, manifestó haber realizado inspección de campo en los inmuebles solicitados, dentro de los que se encuentran los 6</w:t>
      </w:r>
      <w:r w:rsidRPr="00220E79">
        <w:rPr>
          <w:rFonts w:ascii="Times New Roman" w:hAnsi="Times New Roman"/>
          <w:sz w:val="26"/>
          <w:szCs w:val="26"/>
          <w:lang w:val="es-ES_tradnl"/>
        </w:rPr>
        <w:t xml:space="preserve"> objeto del presente punto de acta, determinando</w:t>
      </w:r>
      <w:r w:rsidR="00A14343" w:rsidRPr="00220E79">
        <w:rPr>
          <w:rFonts w:ascii="Times New Roman" w:hAnsi="Times New Roman"/>
          <w:sz w:val="26"/>
          <w:szCs w:val="26"/>
          <w:lang w:val="es-ES_tradnl"/>
        </w:rPr>
        <w:t xml:space="preserve"> que según Planos aprobados por el Centro Nacional de Registros, dichos inmuebles son propiedad del ISTA, no </w:t>
      </w:r>
      <w:r w:rsidR="00A14343" w:rsidRPr="007D1863">
        <w:rPr>
          <w:rFonts w:ascii="Times New Roman" w:hAnsi="Times New Roman"/>
          <w:sz w:val="26"/>
          <w:szCs w:val="26"/>
          <w:lang w:val="es-ES_tradnl"/>
        </w:rPr>
        <w:t>existiendo conflicto con los vecinos en ninguno de</w:t>
      </w:r>
      <w:r w:rsidRPr="007D1863">
        <w:rPr>
          <w:rFonts w:ascii="Times New Roman" w:hAnsi="Times New Roman"/>
          <w:sz w:val="26"/>
          <w:szCs w:val="26"/>
          <w:lang w:val="es-ES_tradnl"/>
        </w:rPr>
        <w:t xml:space="preserve"> ellos</w:t>
      </w:r>
      <w:r w:rsidR="00A14343" w:rsidRPr="007D1863">
        <w:rPr>
          <w:rFonts w:ascii="Times New Roman" w:hAnsi="Times New Roman"/>
          <w:sz w:val="26"/>
          <w:szCs w:val="26"/>
          <w:lang w:val="es-ES_tradnl"/>
        </w:rPr>
        <w:t>, asimismo, se verificó que los inmuebles tienen su infraestructura de acuerdo a la identificación en los planos, así:  en la Cancha de Futbol 1 se encuentra una cancha, en el Nacimiento 2, un pozo perforado que cuenta con energía eléctrica, en la Casa Comunal 2, una casa comunal</w:t>
      </w:r>
      <w:r w:rsidR="00A14343" w:rsidRPr="007D1863">
        <w:rPr>
          <w:rFonts w:ascii="Times New Roman" w:hAnsi="Times New Roman"/>
          <w:color w:val="C00000"/>
          <w:sz w:val="26"/>
          <w:szCs w:val="26"/>
          <w:lang w:val="es-ES_tradnl"/>
        </w:rPr>
        <w:t>,</w:t>
      </w:r>
      <w:r w:rsidR="00A14343" w:rsidRPr="007D1863">
        <w:rPr>
          <w:rFonts w:ascii="Times New Roman" w:hAnsi="Times New Roman"/>
          <w:sz w:val="26"/>
          <w:szCs w:val="26"/>
          <w:lang w:val="es-ES_tradnl"/>
        </w:rPr>
        <w:t xml:space="preserve"> en el Pozo 1, un pozo, en el Pozo 3, un pozo, y en la Cancha de Futbol 2, una cancha con malla ciclón en perímetro; por lo que se considera que es factible proceder a la legalización de los inmuebles a favor de ese Municipio.  </w:t>
      </w:r>
    </w:p>
    <w:p w:rsidR="00A14343" w:rsidRPr="00220E79" w:rsidRDefault="00A14343" w:rsidP="00220E79">
      <w:pPr>
        <w:pStyle w:val="Prrafodelista"/>
        <w:rPr>
          <w:rFonts w:ascii="Times New Roman" w:hAnsi="Times New Roman"/>
          <w:sz w:val="26"/>
          <w:szCs w:val="26"/>
          <w:lang w:val="es-ES_tradnl"/>
        </w:rPr>
      </w:pPr>
    </w:p>
    <w:p w:rsidR="00A14343" w:rsidRPr="00220E79" w:rsidRDefault="00A14343" w:rsidP="00A7030B">
      <w:pPr>
        <w:pStyle w:val="Prrafodelista"/>
        <w:numPr>
          <w:ilvl w:val="0"/>
          <w:numId w:val="17"/>
        </w:numPr>
        <w:ind w:left="1134" w:hanging="567"/>
        <w:contextualSpacing/>
        <w:jc w:val="both"/>
        <w:rPr>
          <w:rFonts w:ascii="Times New Roman" w:hAnsi="Times New Roman"/>
          <w:sz w:val="26"/>
          <w:szCs w:val="26"/>
          <w:lang w:val="es-ES_tradnl"/>
        </w:rPr>
      </w:pPr>
      <w:r w:rsidRPr="00220E79">
        <w:rPr>
          <w:rFonts w:ascii="Times New Roman" w:hAnsi="Times New Roman"/>
          <w:sz w:val="26"/>
          <w:szCs w:val="26"/>
          <w:lang w:val="es-ES_tradnl"/>
        </w:rPr>
        <w:t xml:space="preserve">Mediante informe con referencia UAM-00-166-19 de fecha 8 de agosto de 2019, la Unidad Ambiental Institucional manifestó haber realizado inspección de campo en el inmueble identificado como </w:t>
      </w:r>
      <w:r w:rsidRPr="00220E79">
        <w:rPr>
          <w:rFonts w:ascii="Times New Roman" w:hAnsi="Times New Roman"/>
          <w:b/>
          <w:sz w:val="26"/>
          <w:szCs w:val="26"/>
          <w:lang w:val="es-ES_tradnl"/>
        </w:rPr>
        <w:t>NACIMIENTO 2</w:t>
      </w:r>
      <w:r w:rsidRPr="00220E79">
        <w:rPr>
          <w:rFonts w:ascii="Times New Roman" w:hAnsi="Times New Roman"/>
          <w:sz w:val="26"/>
          <w:szCs w:val="26"/>
          <w:lang w:val="es-ES_tradnl"/>
        </w:rPr>
        <w:t xml:space="preserve">, ubicado en </w:t>
      </w:r>
      <w:r w:rsidRPr="00220E79">
        <w:rPr>
          <w:rFonts w:ascii="Times New Roman" w:hAnsi="Times New Roman"/>
          <w:b/>
          <w:sz w:val="26"/>
          <w:szCs w:val="26"/>
          <w:lang w:val="es-ES_tradnl"/>
        </w:rPr>
        <w:t xml:space="preserve">HACIENDA SANTA BARBARA, </w:t>
      </w:r>
      <w:r w:rsidRPr="00220E79">
        <w:rPr>
          <w:rFonts w:ascii="Times New Roman" w:hAnsi="Times New Roman"/>
          <w:sz w:val="26"/>
          <w:szCs w:val="26"/>
          <w:lang w:val="es-ES_tradnl"/>
        </w:rPr>
        <w:t>situada en cantón San Marcos, jurisdicción de San Carlos, departamento de Morazán, en coordinación con personal de la Alcaldía Municipal de San Carlos, verificándose la presencia de una pequeña área boscosa que antiguamente albergaba un nacimiento de agua, y el resto del terreno sin cobertura vegetal, la Alcaldía ha perforado un pozo de agua de una profundidad de 160 metros, e instalado un equipo de bombeo de sistema eléctrico y una caseta, del cual distribuyen el líquido hacia los caseríos “Los Vásquez”, “Los Granados” y colonia “Las Brisas”, beneficiando a un total de 145 familias.</w:t>
      </w:r>
    </w:p>
    <w:p w:rsidR="00A14343" w:rsidRPr="00220E79" w:rsidRDefault="00A14343" w:rsidP="00220E79">
      <w:pPr>
        <w:pStyle w:val="Prrafodelista"/>
        <w:rPr>
          <w:rFonts w:ascii="Times New Roman" w:hAnsi="Times New Roman"/>
          <w:sz w:val="26"/>
          <w:szCs w:val="26"/>
          <w:lang w:val="es-ES_tradnl"/>
        </w:rPr>
      </w:pPr>
    </w:p>
    <w:p w:rsidR="00A14343" w:rsidRPr="00220E79" w:rsidRDefault="00A14343" w:rsidP="00220E79">
      <w:pPr>
        <w:pStyle w:val="Prrafodelista"/>
        <w:ind w:left="1134"/>
        <w:jc w:val="both"/>
        <w:rPr>
          <w:rFonts w:ascii="Times New Roman" w:hAnsi="Times New Roman"/>
          <w:sz w:val="26"/>
          <w:szCs w:val="26"/>
          <w:lang w:val="es-ES_tradnl"/>
        </w:rPr>
      </w:pPr>
      <w:r w:rsidRPr="00220E79">
        <w:rPr>
          <w:rFonts w:ascii="Times New Roman" w:hAnsi="Times New Roman"/>
          <w:sz w:val="26"/>
          <w:szCs w:val="26"/>
          <w:lang w:val="es-ES_tradnl"/>
        </w:rPr>
        <w:t xml:space="preserve">Concluyendo que no existe ninguna afectación a los recursos naturales, considerando viable la transferencia de los inmuebles a favor de la Alcaldía solicitante. </w:t>
      </w:r>
    </w:p>
    <w:p w:rsidR="00A14343" w:rsidRPr="00220E79" w:rsidRDefault="00A14343" w:rsidP="00220E79">
      <w:pPr>
        <w:pStyle w:val="Prrafodelista"/>
        <w:rPr>
          <w:rFonts w:ascii="Times New Roman" w:hAnsi="Times New Roman"/>
          <w:color w:val="FF0000"/>
          <w:sz w:val="26"/>
          <w:szCs w:val="26"/>
          <w:lang w:val="es-ES_tradnl"/>
        </w:rPr>
      </w:pPr>
    </w:p>
    <w:p w:rsidR="00A14343" w:rsidRPr="00220E79" w:rsidRDefault="00A14343" w:rsidP="00A7030B">
      <w:pPr>
        <w:pStyle w:val="Prrafodelista"/>
        <w:numPr>
          <w:ilvl w:val="0"/>
          <w:numId w:val="17"/>
        </w:numPr>
        <w:ind w:left="1134" w:hanging="567"/>
        <w:contextualSpacing/>
        <w:jc w:val="both"/>
        <w:rPr>
          <w:rFonts w:ascii="Times New Roman" w:hAnsi="Times New Roman"/>
          <w:sz w:val="26"/>
          <w:szCs w:val="26"/>
          <w:lang w:val="es-ES_tradnl"/>
        </w:rPr>
      </w:pPr>
      <w:r w:rsidRPr="00220E79">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rsidR="00A14343" w:rsidRPr="00220E79" w:rsidRDefault="00A14343" w:rsidP="00220E79">
      <w:pPr>
        <w:pStyle w:val="Prrafodelista"/>
        <w:ind w:left="284"/>
        <w:jc w:val="both"/>
        <w:rPr>
          <w:rFonts w:ascii="Times New Roman" w:hAnsi="Times New Roman"/>
          <w:sz w:val="26"/>
          <w:szCs w:val="26"/>
          <w:lang w:val="es-ES_tradnl"/>
        </w:rPr>
      </w:pPr>
    </w:p>
    <w:p w:rsidR="00A14343" w:rsidRPr="007D1863" w:rsidRDefault="00A14343" w:rsidP="00220E79">
      <w:pPr>
        <w:pStyle w:val="Prrafodelista"/>
        <w:numPr>
          <w:ilvl w:val="0"/>
          <w:numId w:val="17"/>
        </w:numPr>
        <w:ind w:left="1134" w:hanging="567"/>
        <w:contextualSpacing/>
        <w:jc w:val="both"/>
        <w:rPr>
          <w:rFonts w:ascii="Times New Roman" w:hAnsi="Times New Roman"/>
          <w:sz w:val="26"/>
          <w:szCs w:val="26"/>
          <w:lang w:val="es-ES_tradnl"/>
        </w:rPr>
      </w:pPr>
      <w:r w:rsidRPr="00220E79">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objeto del presente </w:t>
      </w:r>
      <w:r w:rsidR="00ED656A" w:rsidRPr="00220E79">
        <w:rPr>
          <w:rFonts w:ascii="Times New Roman" w:hAnsi="Times New Roman"/>
          <w:sz w:val="26"/>
          <w:szCs w:val="26"/>
          <w:lang w:val="es-ES_tradnl"/>
        </w:rPr>
        <w:t>punto de acta</w:t>
      </w:r>
      <w:r w:rsidRPr="00220E79">
        <w:rPr>
          <w:rFonts w:ascii="Times New Roman" w:hAnsi="Times New Roman"/>
          <w:color w:val="C00000"/>
          <w:sz w:val="26"/>
          <w:szCs w:val="26"/>
          <w:lang w:val="es-ES_tradnl"/>
        </w:rPr>
        <w:t xml:space="preserve"> </w:t>
      </w:r>
      <w:r w:rsidRPr="00220E79">
        <w:rPr>
          <w:rFonts w:ascii="Times New Roman" w:hAnsi="Times New Roman"/>
          <w:sz w:val="26"/>
          <w:szCs w:val="26"/>
          <w:lang w:val="es-ES_tradnl"/>
        </w:rPr>
        <w:t>serán destinados, según</w:t>
      </w:r>
      <w:r w:rsidRPr="00220E79">
        <w:rPr>
          <w:rFonts w:ascii="Times New Roman" w:hAnsi="Times New Roman"/>
          <w:color w:val="C00000"/>
          <w:sz w:val="26"/>
          <w:szCs w:val="26"/>
          <w:lang w:val="es-ES_tradnl"/>
        </w:rPr>
        <w:t xml:space="preserve"> </w:t>
      </w:r>
      <w:r w:rsidRPr="00220E79">
        <w:rPr>
          <w:rFonts w:ascii="Times New Roman" w:hAnsi="Times New Roman"/>
          <w:sz w:val="26"/>
          <w:szCs w:val="26"/>
          <w:lang w:val="es-ES_tradnl"/>
        </w:rPr>
        <w:t xml:space="preserve">el Acuerdo del Concejo Municipal número </w:t>
      </w:r>
      <w:r w:rsidRPr="007D1863">
        <w:rPr>
          <w:rFonts w:ascii="Times New Roman" w:hAnsi="Times New Roman"/>
          <w:sz w:val="26"/>
          <w:szCs w:val="26"/>
          <w:lang w:val="es-ES_tradnl"/>
        </w:rPr>
        <w:t xml:space="preserve">Dieciocho del Acta Número Catorce de Sesión Ordinaria de fecha 11 de julio de 2019, </w:t>
      </w:r>
      <w:r w:rsidRPr="007D1863">
        <w:rPr>
          <w:rFonts w:ascii="Times New Roman" w:hAnsi="Times New Roman"/>
          <w:color w:val="000000" w:themeColor="text1"/>
          <w:sz w:val="26"/>
          <w:szCs w:val="26"/>
          <w:lang w:val="es-ES_tradnl"/>
        </w:rPr>
        <w:t xml:space="preserve">de la siguiente </w:t>
      </w:r>
      <w:r w:rsidRPr="007D1863">
        <w:rPr>
          <w:rFonts w:ascii="Times New Roman" w:hAnsi="Times New Roman"/>
          <w:sz w:val="26"/>
          <w:szCs w:val="26"/>
          <w:lang w:val="es-ES_tradnl"/>
        </w:rPr>
        <w:t>manera:</w:t>
      </w:r>
    </w:p>
    <w:p w:rsidR="00A14343" w:rsidRPr="009B4236" w:rsidRDefault="00A14343" w:rsidP="00A14343">
      <w:pPr>
        <w:pStyle w:val="Prrafodelista"/>
        <w:rPr>
          <w:rFonts w:ascii="Times New Roman" w:hAnsi="Times New Roman"/>
          <w:sz w:val="28"/>
          <w:szCs w:val="28"/>
          <w:lang w:val="es-ES_tradnl"/>
        </w:rPr>
      </w:pPr>
    </w:p>
    <w:tbl>
      <w:tblPr>
        <w:tblW w:w="7950" w:type="dxa"/>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2120"/>
        <w:gridCol w:w="1722"/>
        <w:gridCol w:w="1060"/>
        <w:gridCol w:w="2650"/>
      </w:tblGrid>
      <w:tr w:rsidR="00A14343" w:rsidRPr="009B4236" w:rsidTr="00ED656A">
        <w:trPr>
          <w:trHeight w:val="487"/>
        </w:trPr>
        <w:tc>
          <w:tcPr>
            <w:tcW w:w="398" w:type="dxa"/>
            <w:tcBorders>
              <w:top w:val="single" w:sz="4" w:space="0" w:color="auto"/>
              <w:left w:val="single" w:sz="4" w:space="0" w:color="auto"/>
              <w:bottom w:val="single" w:sz="4" w:space="0" w:color="auto"/>
              <w:right w:val="single" w:sz="4" w:space="0" w:color="auto"/>
            </w:tcBorders>
          </w:tcPr>
          <w:p w:rsidR="00A14343" w:rsidRPr="00220E79" w:rsidRDefault="00A14343" w:rsidP="00204288">
            <w:pPr>
              <w:pStyle w:val="Prrafodelista"/>
              <w:ind w:left="360"/>
              <w:jc w:val="both"/>
              <w:rPr>
                <w:rFonts w:ascii="Times New Roman" w:hAnsi="Times New Roman"/>
                <w:b/>
                <w:sz w:val="16"/>
                <w:szCs w:val="16"/>
              </w:rPr>
            </w:pPr>
          </w:p>
          <w:p w:rsidR="00A14343" w:rsidRPr="00220E79" w:rsidRDefault="00A14343" w:rsidP="00204288">
            <w:pPr>
              <w:jc w:val="both"/>
              <w:rPr>
                <w:rFonts w:ascii="Times New Roman" w:hAnsi="Times New Roman"/>
                <w:b/>
                <w:sz w:val="16"/>
                <w:szCs w:val="16"/>
              </w:rPr>
            </w:pPr>
            <w:r w:rsidRPr="00220E79">
              <w:rPr>
                <w:rFonts w:ascii="Times New Roman" w:hAnsi="Times New Roman"/>
                <w:b/>
                <w:sz w:val="16"/>
                <w:szCs w:val="16"/>
              </w:rPr>
              <w:t>N°</w:t>
            </w:r>
          </w:p>
        </w:tc>
        <w:tc>
          <w:tcPr>
            <w:tcW w:w="2120" w:type="dxa"/>
            <w:tcBorders>
              <w:top w:val="single" w:sz="4" w:space="0" w:color="auto"/>
              <w:left w:val="single" w:sz="4" w:space="0" w:color="auto"/>
              <w:bottom w:val="single" w:sz="4" w:space="0" w:color="auto"/>
              <w:right w:val="single" w:sz="4" w:space="0" w:color="auto"/>
            </w:tcBorders>
          </w:tcPr>
          <w:p w:rsidR="00A14343" w:rsidRPr="00220E79" w:rsidRDefault="00A14343" w:rsidP="00204288">
            <w:pPr>
              <w:jc w:val="both"/>
              <w:rPr>
                <w:rFonts w:ascii="Times New Roman" w:hAnsi="Times New Roman"/>
                <w:b/>
                <w:sz w:val="16"/>
                <w:szCs w:val="16"/>
              </w:rPr>
            </w:pPr>
          </w:p>
          <w:p w:rsidR="00A14343" w:rsidRPr="00220E79" w:rsidRDefault="00A14343" w:rsidP="00204288">
            <w:pPr>
              <w:jc w:val="both"/>
              <w:rPr>
                <w:rFonts w:ascii="Times New Roman" w:hAnsi="Times New Roman"/>
                <w:b/>
                <w:sz w:val="16"/>
                <w:szCs w:val="16"/>
              </w:rPr>
            </w:pPr>
            <w:r w:rsidRPr="00220E79">
              <w:rPr>
                <w:rFonts w:ascii="Times New Roman" w:hAnsi="Times New Roman"/>
                <w:b/>
                <w:sz w:val="16"/>
                <w:szCs w:val="16"/>
              </w:rPr>
              <w:t>INMUEBLE</w:t>
            </w:r>
          </w:p>
        </w:tc>
        <w:tc>
          <w:tcPr>
            <w:tcW w:w="1722" w:type="dxa"/>
            <w:tcBorders>
              <w:top w:val="single" w:sz="4" w:space="0" w:color="auto"/>
              <w:left w:val="single" w:sz="4" w:space="0" w:color="auto"/>
              <w:bottom w:val="single" w:sz="4" w:space="0" w:color="auto"/>
              <w:right w:val="single" w:sz="4" w:space="0" w:color="auto"/>
            </w:tcBorders>
          </w:tcPr>
          <w:p w:rsidR="00A14343" w:rsidRPr="00220E79" w:rsidRDefault="00A14343" w:rsidP="00204288">
            <w:pPr>
              <w:jc w:val="both"/>
              <w:rPr>
                <w:rFonts w:ascii="Times New Roman" w:hAnsi="Times New Roman"/>
                <w:b/>
                <w:sz w:val="16"/>
                <w:szCs w:val="16"/>
              </w:rPr>
            </w:pPr>
          </w:p>
          <w:p w:rsidR="00A14343" w:rsidRPr="00220E79" w:rsidRDefault="00A14343" w:rsidP="00204288">
            <w:pPr>
              <w:jc w:val="both"/>
              <w:rPr>
                <w:rFonts w:ascii="Times New Roman" w:hAnsi="Times New Roman"/>
                <w:b/>
                <w:sz w:val="16"/>
                <w:szCs w:val="16"/>
              </w:rPr>
            </w:pPr>
            <w:r w:rsidRPr="00220E79">
              <w:rPr>
                <w:rFonts w:ascii="Times New Roman" w:hAnsi="Times New Roman"/>
                <w:b/>
                <w:sz w:val="16"/>
                <w:szCs w:val="16"/>
              </w:rPr>
              <w:t>MATRICULA</w:t>
            </w:r>
          </w:p>
        </w:tc>
        <w:tc>
          <w:tcPr>
            <w:tcW w:w="106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b/>
                <w:sz w:val="16"/>
                <w:szCs w:val="16"/>
              </w:rPr>
            </w:pPr>
            <w:r w:rsidRPr="00220E79">
              <w:rPr>
                <w:rFonts w:ascii="Times New Roman" w:hAnsi="Times New Roman"/>
                <w:b/>
                <w:sz w:val="16"/>
                <w:szCs w:val="16"/>
              </w:rPr>
              <w:t>AREA</w:t>
            </w:r>
          </w:p>
          <w:p w:rsidR="00A14343" w:rsidRPr="00220E79" w:rsidRDefault="00A14343" w:rsidP="00204288">
            <w:pPr>
              <w:jc w:val="both"/>
              <w:rPr>
                <w:rFonts w:ascii="Times New Roman" w:hAnsi="Times New Roman"/>
                <w:b/>
                <w:sz w:val="16"/>
                <w:szCs w:val="16"/>
              </w:rPr>
            </w:pPr>
            <w:r w:rsidRPr="00220E79">
              <w:rPr>
                <w:rFonts w:ascii="Times New Roman" w:hAnsi="Times New Roman"/>
                <w:b/>
                <w:sz w:val="16"/>
                <w:szCs w:val="16"/>
              </w:rPr>
              <w:t>MTS²</w:t>
            </w:r>
          </w:p>
        </w:tc>
        <w:tc>
          <w:tcPr>
            <w:tcW w:w="2650" w:type="dxa"/>
            <w:tcBorders>
              <w:top w:val="single" w:sz="4" w:space="0" w:color="auto"/>
              <w:left w:val="single" w:sz="4" w:space="0" w:color="auto"/>
              <w:bottom w:val="single" w:sz="4" w:space="0" w:color="auto"/>
              <w:right w:val="single" w:sz="4" w:space="0" w:color="auto"/>
            </w:tcBorders>
          </w:tcPr>
          <w:p w:rsidR="00A14343" w:rsidRPr="00220E79" w:rsidRDefault="00A14343" w:rsidP="00204288">
            <w:pPr>
              <w:jc w:val="both"/>
              <w:rPr>
                <w:rFonts w:ascii="Times New Roman" w:hAnsi="Times New Roman"/>
                <w:b/>
                <w:sz w:val="16"/>
                <w:szCs w:val="16"/>
              </w:rPr>
            </w:pPr>
          </w:p>
          <w:p w:rsidR="00A14343" w:rsidRPr="00220E79" w:rsidRDefault="00A14343" w:rsidP="00204288">
            <w:pPr>
              <w:jc w:val="both"/>
              <w:rPr>
                <w:rFonts w:ascii="Times New Roman" w:hAnsi="Times New Roman"/>
                <w:b/>
                <w:sz w:val="16"/>
                <w:szCs w:val="16"/>
              </w:rPr>
            </w:pPr>
            <w:r w:rsidRPr="00220E79">
              <w:rPr>
                <w:rFonts w:ascii="Times New Roman" w:hAnsi="Times New Roman"/>
                <w:b/>
                <w:sz w:val="16"/>
                <w:szCs w:val="16"/>
              </w:rPr>
              <w:t>DESTINO/USO QUE LE DARA</w:t>
            </w:r>
          </w:p>
        </w:tc>
      </w:tr>
      <w:tr w:rsidR="00A14343" w:rsidRPr="009B4236" w:rsidTr="00ED656A">
        <w:trPr>
          <w:trHeight w:val="276"/>
        </w:trPr>
        <w:tc>
          <w:tcPr>
            <w:tcW w:w="398"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1</w:t>
            </w:r>
          </w:p>
        </w:tc>
        <w:tc>
          <w:tcPr>
            <w:tcW w:w="212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CANCHA DE FUTBOL1</w:t>
            </w:r>
          </w:p>
        </w:tc>
        <w:tc>
          <w:tcPr>
            <w:tcW w:w="1722" w:type="dxa"/>
            <w:tcBorders>
              <w:top w:val="single" w:sz="4" w:space="0" w:color="auto"/>
              <w:left w:val="single" w:sz="4" w:space="0" w:color="auto"/>
              <w:bottom w:val="single" w:sz="4" w:space="0" w:color="auto"/>
              <w:right w:val="single" w:sz="4" w:space="0" w:color="auto"/>
            </w:tcBorders>
            <w:hideMark/>
          </w:tcPr>
          <w:p w:rsidR="00A14343" w:rsidRPr="00220E79" w:rsidRDefault="007D1863" w:rsidP="00204288">
            <w:pPr>
              <w:jc w:val="both"/>
              <w:rPr>
                <w:rFonts w:ascii="Times New Roman" w:hAnsi="Times New Roman"/>
                <w:sz w:val="16"/>
                <w:szCs w:val="16"/>
              </w:rPr>
            </w:pPr>
            <w:r>
              <w:rPr>
                <w:rFonts w:ascii="Times New Roman" w:hAnsi="Times New Roman"/>
                <w:sz w:val="16"/>
                <w:szCs w:val="16"/>
              </w:rPr>
              <w:t>----</w:t>
            </w:r>
            <w:r w:rsidR="00A14343" w:rsidRPr="00220E79">
              <w:rPr>
                <w:rFonts w:ascii="Times New Roman" w:hAnsi="Times New Roman"/>
                <w:sz w:val="16"/>
                <w:szCs w:val="16"/>
              </w:rPr>
              <w:t>-00000</w:t>
            </w:r>
          </w:p>
        </w:tc>
        <w:tc>
          <w:tcPr>
            <w:tcW w:w="106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6,161.61</w:t>
            </w:r>
          </w:p>
        </w:tc>
        <w:tc>
          <w:tcPr>
            <w:tcW w:w="265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Polideportivo</w:t>
            </w:r>
          </w:p>
        </w:tc>
      </w:tr>
      <w:tr w:rsidR="00A14343" w:rsidRPr="009B4236" w:rsidTr="00ED656A">
        <w:trPr>
          <w:trHeight w:val="276"/>
        </w:trPr>
        <w:tc>
          <w:tcPr>
            <w:tcW w:w="398"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2</w:t>
            </w:r>
          </w:p>
        </w:tc>
        <w:tc>
          <w:tcPr>
            <w:tcW w:w="212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NACIMIENTO 2</w:t>
            </w:r>
          </w:p>
        </w:tc>
        <w:tc>
          <w:tcPr>
            <w:tcW w:w="1722" w:type="dxa"/>
            <w:tcBorders>
              <w:top w:val="single" w:sz="4" w:space="0" w:color="auto"/>
              <w:left w:val="single" w:sz="4" w:space="0" w:color="auto"/>
              <w:bottom w:val="single" w:sz="4" w:space="0" w:color="auto"/>
              <w:right w:val="single" w:sz="4" w:space="0" w:color="auto"/>
            </w:tcBorders>
            <w:hideMark/>
          </w:tcPr>
          <w:p w:rsidR="00A14343" w:rsidRPr="00220E79" w:rsidRDefault="007D1863" w:rsidP="00204288">
            <w:pPr>
              <w:jc w:val="both"/>
              <w:rPr>
                <w:rFonts w:ascii="Times New Roman" w:hAnsi="Times New Roman"/>
                <w:sz w:val="16"/>
                <w:szCs w:val="16"/>
              </w:rPr>
            </w:pPr>
            <w:r>
              <w:rPr>
                <w:rFonts w:ascii="Times New Roman" w:hAnsi="Times New Roman"/>
                <w:sz w:val="16"/>
                <w:szCs w:val="16"/>
              </w:rPr>
              <w:t>----</w:t>
            </w:r>
            <w:r w:rsidR="00A14343" w:rsidRPr="00220E79">
              <w:rPr>
                <w:rFonts w:ascii="Times New Roman" w:hAnsi="Times New Roman"/>
                <w:sz w:val="16"/>
                <w:szCs w:val="16"/>
              </w:rPr>
              <w:t>-00000</w:t>
            </w:r>
          </w:p>
        </w:tc>
        <w:tc>
          <w:tcPr>
            <w:tcW w:w="106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1,718.49</w:t>
            </w:r>
          </w:p>
        </w:tc>
        <w:tc>
          <w:tcPr>
            <w:tcW w:w="265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Perforación de Pozo</w:t>
            </w:r>
          </w:p>
        </w:tc>
      </w:tr>
      <w:tr w:rsidR="00A14343" w:rsidRPr="009B4236" w:rsidTr="00ED656A">
        <w:trPr>
          <w:trHeight w:val="276"/>
        </w:trPr>
        <w:tc>
          <w:tcPr>
            <w:tcW w:w="398"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3</w:t>
            </w:r>
          </w:p>
        </w:tc>
        <w:tc>
          <w:tcPr>
            <w:tcW w:w="212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CASA COMUNAL 2</w:t>
            </w:r>
          </w:p>
        </w:tc>
        <w:tc>
          <w:tcPr>
            <w:tcW w:w="1722" w:type="dxa"/>
            <w:tcBorders>
              <w:top w:val="single" w:sz="4" w:space="0" w:color="auto"/>
              <w:left w:val="single" w:sz="4" w:space="0" w:color="auto"/>
              <w:bottom w:val="single" w:sz="4" w:space="0" w:color="auto"/>
              <w:right w:val="single" w:sz="4" w:space="0" w:color="auto"/>
            </w:tcBorders>
            <w:hideMark/>
          </w:tcPr>
          <w:p w:rsidR="00A14343" w:rsidRPr="00220E79" w:rsidRDefault="007D1863" w:rsidP="00204288">
            <w:pPr>
              <w:jc w:val="both"/>
              <w:rPr>
                <w:rFonts w:ascii="Times New Roman" w:hAnsi="Times New Roman"/>
                <w:sz w:val="16"/>
                <w:szCs w:val="16"/>
              </w:rPr>
            </w:pPr>
            <w:r>
              <w:rPr>
                <w:rFonts w:ascii="Times New Roman" w:hAnsi="Times New Roman"/>
                <w:sz w:val="16"/>
                <w:szCs w:val="16"/>
              </w:rPr>
              <w:t>---</w:t>
            </w:r>
            <w:r w:rsidR="00A14343" w:rsidRPr="00220E79">
              <w:rPr>
                <w:rFonts w:ascii="Times New Roman" w:hAnsi="Times New Roman"/>
                <w:sz w:val="16"/>
                <w:szCs w:val="16"/>
              </w:rPr>
              <w:t>-00000</w:t>
            </w:r>
          </w:p>
        </w:tc>
        <w:tc>
          <w:tcPr>
            <w:tcW w:w="106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1,701.86</w:t>
            </w:r>
          </w:p>
        </w:tc>
        <w:tc>
          <w:tcPr>
            <w:tcW w:w="265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Remodelación y Ampliación</w:t>
            </w:r>
          </w:p>
        </w:tc>
      </w:tr>
      <w:tr w:rsidR="00A14343" w:rsidRPr="009B4236" w:rsidTr="00ED656A">
        <w:trPr>
          <w:trHeight w:val="276"/>
        </w:trPr>
        <w:tc>
          <w:tcPr>
            <w:tcW w:w="398"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4</w:t>
            </w:r>
          </w:p>
        </w:tc>
        <w:tc>
          <w:tcPr>
            <w:tcW w:w="212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POZO 1</w:t>
            </w:r>
          </w:p>
        </w:tc>
        <w:tc>
          <w:tcPr>
            <w:tcW w:w="1722" w:type="dxa"/>
            <w:tcBorders>
              <w:top w:val="single" w:sz="4" w:space="0" w:color="auto"/>
              <w:left w:val="single" w:sz="4" w:space="0" w:color="auto"/>
              <w:bottom w:val="single" w:sz="4" w:space="0" w:color="auto"/>
              <w:right w:val="single" w:sz="4" w:space="0" w:color="auto"/>
            </w:tcBorders>
            <w:hideMark/>
          </w:tcPr>
          <w:p w:rsidR="00A14343" w:rsidRPr="00220E79" w:rsidRDefault="007D1863" w:rsidP="00204288">
            <w:pPr>
              <w:jc w:val="both"/>
              <w:rPr>
                <w:rFonts w:ascii="Times New Roman" w:hAnsi="Times New Roman"/>
                <w:sz w:val="16"/>
                <w:szCs w:val="16"/>
              </w:rPr>
            </w:pPr>
            <w:r>
              <w:rPr>
                <w:rFonts w:ascii="Times New Roman" w:hAnsi="Times New Roman"/>
                <w:sz w:val="16"/>
                <w:szCs w:val="16"/>
              </w:rPr>
              <w:t>----</w:t>
            </w:r>
            <w:r w:rsidR="00A14343" w:rsidRPr="00220E79">
              <w:rPr>
                <w:rFonts w:ascii="Times New Roman" w:hAnsi="Times New Roman"/>
                <w:sz w:val="16"/>
                <w:szCs w:val="16"/>
              </w:rPr>
              <w:t>-00000</w:t>
            </w:r>
          </w:p>
        </w:tc>
        <w:tc>
          <w:tcPr>
            <w:tcW w:w="106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 xml:space="preserve">   535.63</w:t>
            </w:r>
          </w:p>
        </w:tc>
        <w:tc>
          <w:tcPr>
            <w:tcW w:w="265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Remodelación y Ampliación</w:t>
            </w:r>
          </w:p>
        </w:tc>
      </w:tr>
      <w:tr w:rsidR="00A14343" w:rsidRPr="009B4236" w:rsidTr="00ED656A">
        <w:trPr>
          <w:trHeight w:val="292"/>
        </w:trPr>
        <w:tc>
          <w:tcPr>
            <w:tcW w:w="398"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5</w:t>
            </w:r>
          </w:p>
        </w:tc>
        <w:tc>
          <w:tcPr>
            <w:tcW w:w="212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POZO 3</w:t>
            </w:r>
          </w:p>
        </w:tc>
        <w:tc>
          <w:tcPr>
            <w:tcW w:w="1722" w:type="dxa"/>
            <w:tcBorders>
              <w:top w:val="single" w:sz="4" w:space="0" w:color="auto"/>
              <w:left w:val="single" w:sz="4" w:space="0" w:color="auto"/>
              <w:bottom w:val="single" w:sz="4" w:space="0" w:color="auto"/>
              <w:right w:val="single" w:sz="4" w:space="0" w:color="auto"/>
            </w:tcBorders>
            <w:hideMark/>
          </w:tcPr>
          <w:p w:rsidR="00A14343" w:rsidRPr="00220E79" w:rsidRDefault="007D1863" w:rsidP="00204288">
            <w:pPr>
              <w:jc w:val="both"/>
              <w:rPr>
                <w:rFonts w:ascii="Times New Roman" w:hAnsi="Times New Roman"/>
                <w:sz w:val="16"/>
                <w:szCs w:val="16"/>
              </w:rPr>
            </w:pPr>
            <w:r>
              <w:rPr>
                <w:rFonts w:ascii="Times New Roman" w:hAnsi="Times New Roman"/>
                <w:sz w:val="16"/>
                <w:szCs w:val="16"/>
              </w:rPr>
              <w:t>-----</w:t>
            </w:r>
            <w:r w:rsidR="00A14343" w:rsidRPr="00220E79">
              <w:rPr>
                <w:rFonts w:ascii="Times New Roman" w:hAnsi="Times New Roman"/>
                <w:sz w:val="16"/>
                <w:szCs w:val="16"/>
              </w:rPr>
              <w:t>00000</w:t>
            </w:r>
          </w:p>
        </w:tc>
        <w:tc>
          <w:tcPr>
            <w:tcW w:w="106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 xml:space="preserve">     42.27</w:t>
            </w:r>
          </w:p>
        </w:tc>
        <w:tc>
          <w:tcPr>
            <w:tcW w:w="265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Remodelación y Ampliación</w:t>
            </w:r>
          </w:p>
        </w:tc>
      </w:tr>
      <w:tr w:rsidR="00A14343" w:rsidRPr="009B4236" w:rsidTr="00ED656A">
        <w:trPr>
          <w:trHeight w:val="292"/>
        </w:trPr>
        <w:tc>
          <w:tcPr>
            <w:tcW w:w="398"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6</w:t>
            </w:r>
          </w:p>
        </w:tc>
        <w:tc>
          <w:tcPr>
            <w:tcW w:w="212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CANCHA DE FUTBOL2</w:t>
            </w:r>
          </w:p>
        </w:tc>
        <w:tc>
          <w:tcPr>
            <w:tcW w:w="1722" w:type="dxa"/>
            <w:tcBorders>
              <w:top w:val="single" w:sz="4" w:space="0" w:color="auto"/>
              <w:left w:val="single" w:sz="4" w:space="0" w:color="auto"/>
              <w:bottom w:val="single" w:sz="4" w:space="0" w:color="auto"/>
              <w:right w:val="single" w:sz="4" w:space="0" w:color="auto"/>
            </w:tcBorders>
            <w:hideMark/>
          </w:tcPr>
          <w:p w:rsidR="00A14343" w:rsidRPr="00220E79" w:rsidRDefault="007D1863" w:rsidP="00204288">
            <w:pPr>
              <w:jc w:val="both"/>
              <w:rPr>
                <w:rFonts w:ascii="Times New Roman" w:hAnsi="Times New Roman"/>
                <w:sz w:val="16"/>
                <w:szCs w:val="16"/>
              </w:rPr>
            </w:pPr>
            <w:r>
              <w:rPr>
                <w:rFonts w:ascii="Times New Roman" w:hAnsi="Times New Roman"/>
                <w:sz w:val="16"/>
                <w:szCs w:val="16"/>
              </w:rPr>
              <w:t>----</w:t>
            </w:r>
            <w:r w:rsidR="00A14343" w:rsidRPr="00220E79">
              <w:rPr>
                <w:rFonts w:ascii="Times New Roman" w:hAnsi="Times New Roman"/>
                <w:sz w:val="16"/>
                <w:szCs w:val="16"/>
              </w:rPr>
              <w:t>-00000</w:t>
            </w:r>
          </w:p>
        </w:tc>
        <w:tc>
          <w:tcPr>
            <w:tcW w:w="106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6,998.10</w:t>
            </w:r>
          </w:p>
        </w:tc>
        <w:tc>
          <w:tcPr>
            <w:tcW w:w="2650" w:type="dxa"/>
            <w:tcBorders>
              <w:top w:val="single" w:sz="4" w:space="0" w:color="auto"/>
              <w:left w:val="single" w:sz="4" w:space="0" w:color="auto"/>
              <w:bottom w:val="single" w:sz="4" w:space="0" w:color="auto"/>
              <w:right w:val="single" w:sz="4" w:space="0" w:color="auto"/>
            </w:tcBorders>
            <w:hideMark/>
          </w:tcPr>
          <w:p w:rsidR="00A14343" w:rsidRPr="00220E79" w:rsidRDefault="00A14343" w:rsidP="00204288">
            <w:pPr>
              <w:jc w:val="both"/>
              <w:rPr>
                <w:rFonts w:ascii="Times New Roman" w:hAnsi="Times New Roman"/>
                <w:sz w:val="16"/>
                <w:szCs w:val="16"/>
              </w:rPr>
            </w:pPr>
            <w:r w:rsidRPr="00220E79">
              <w:rPr>
                <w:rFonts w:ascii="Times New Roman" w:hAnsi="Times New Roman"/>
                <w:sz w:val="16"/>
                <w:szCs w:val="16"/>
              </w:rPr>
              <w:t>Remodelación.</w:t>
            </w:r>
          </w:p>
        </w:tc>
      </w:tr>
    </w:tbl>
    <w:p w:rsidR="00A14343" w:rsidRDefault="00A14343" w:rsidP="00A14343">
      <w:pPr>
        <w:spacing w:line="360" w:lineRule="auto"/>
        <w:jc w:val="both"/>
        <w:rPr>
          <w:rFonts w:ascii="Arial" w:hAnsi="Arial" w:cs="Arial"/>
        </w:rPr>
      </w:pPr>
    </w:p>
    <w:p w:rsidR="00A14343" w:rsidRPr="00170AA3" w:rsidRDefault="00A14343" w:rsidP="00170AA3">
      <w:pPr>
        <w:ind w:left="1134"/>
        <w:jc w:val="both"/>
        <w:rPr>
          <w:rFonts w:ascii="Times New Roman" w:hAnsi="Times New Roman"/>
          <w:sz w:val="26"/>
          <w:szCs w:val="26"/>
          <w:lang w:val="es-ES_tradnl"/>
        </w:rPr>
      </w:pPr>
      <w:r w:rsidRPr="00170AA3">
        <w:rPr>
          <w:rFonts w:ascii="Times New Roman" w:hAnsi="Times New Roman"/>
          <w:sz w:val="26"/>
          <w:szCs w:val="26"/>
        </w:rPr>
        <w:t xml:space="preserve">Por lo que </w:t>
      </w:r>
      <w:r w:rsidRPr="00170AA3">
        <w:rPr>
          <w:rFonts w:ascii="Times New Roman" w:hAnsi="Times New Roman"/>
          <w:sz w:val="26"/>
          <w:szCs w:val="26"/>
          <w:lang w:val="es-ES_tradnl"/>
        </w:rPr>
        <w:t xml:space="preserve">se recomienda procedente que sean excluidos de dicho proceso y transferirlos bajo la figura jurídica de la DONACION, a favor del Municipio de San Carlos, departamento de Morazán. </w:t>
      </w:r>
    </w:p>
    <w:p w:rsidR="00A14343" w:rsidRPr="00170AA3" w:rsidRDefault="00A14343" w:rsidP="00170AA3">
      <w:pPr>
        <w:jc w:val="both"/>
        <w:rPr>
          <w:rFonts w:ascii="Times New Roman" w:hAnsi="Times New Roman"/>
          <w:sz w:val="26"/>
          <w:szCs w:val="26"/>
          <w:lang w:val="es-ES_tradnl"/>
        </w:rPr>
      </w:pPr>
    </w:p>
    <w:p w:rsidR="00A14343" w:rsidRPr="00170AA3" w:rsidRDefault="00A14343" w:rsidP="00170AA3">
      <w:pPr>
        <w:jc w:val="both"/>
        <w:rPr>
          <w:rFonts w:ascii="Times New Roman" w:hAnsi="Times New Roman"/>
          <w:sz w:val="26"/>
          <w:szCs w:val="26"/>
          <w:lang w:val="es-ES_tradnl"/>
        </w:rPr>
      </w:pPr>
      <w:r w:rsidRPr="00170AA3">
        <w:rPr>
          <w:rFonts w:ascii="Times New Roman" w:hAnsi="Times New Roman"/>
          <w:sz w:val="26"/>
          <w:szCs w:val="26"/>
          <w:lang w:val="es-ES_tradnl"/>
        </w:rPr>
        <w:t xml:space="preserve">Tomando en cuenta los considerandos expuestos y habiendo tenido a la vista: Escrito de Solicitud de Donación por parte del Ingeniero Carlos Rodolfo Álvarez Díaz, actuando en su calidad de </w:t>
      </w:r>
      <w:r w:rsidRPr="00170AA3">
        <w:rPr>
          <w:rFonts w:ascii="Times New Roman" w:hAnsi="Times New Roman"/>
          <w:b/>
          <w:sz w:val="26"/>
          <w:szCs w:val="26"/>
          <w:lang w:val="es-ES_tradnl"/>
        </w:rPr>
        <w:t>ALCALDE MUNICIPAL DE SAN CARLOS</w:t>
      </w:r>
      <w:r w:rsidRPr="00170AA3">
        <w:rPr>
          <w:rFonts w:ascii="Times New Roman" w:hAnsi="Times New Roman"/>
          <w:sz w:val="26"/>
          <w:szCs w:val="26"/>
          <w:lang w:val="es-ES_tradnl"/>
        </w:rPr>
        <w:t>, departamento de Morazán, Acuerdos de Junta Directiva, informes emitidos por el Departamento de Asignación Individual y Avalúos, Oficina Regional Oriental, Unidad Ambiental y Proyectos de Parcelación, Razón y Constancia de Inscripción de Desmembración en Cabeza de su Dueño a favor del ISTA, consulta virtual del CNR, calcas de inmuebles, descripciones técnicas, reportes de valúos, Cuadro de Valores y Extensiones, copias de Documento Único de Identidad, tarjetas de identificación tributaria, Credencial del Alcalde Municipal, y Certificación de Acuerdo Municipal en el que solicita la donación de los inmuebles; en consecuencia, se estima procedente resolver favorablemente a lo solicitado.</w:t>
      </w:r>
    </w:p>
    <w:p w:rsidR="00A14343" w:rsidRPr="00170AA3" w:rsidRDefault="00A14343" w:rsidP="00170AA3">
      <w:pPr>
        <w:ind w:left="720"/>
        <w:jc w:val="both"/>
        <w:rPr>
          <w:rFonts w:ascii="Times New Roman" w:hAnsi="Times New Roman"/>
          <w:color w:val="FF0000"/>
          <w:sz w:val="26"/>
          <w:szCs w:val="26"/>
          <w:lang w:val="es-ES_tradnl"/>
        </w:rPr>
      </w:pPr>
    </w:p>
    <w:p w:rsidR="00A14343" w:rsidRPr="004946D5" w:rsidRDefault="00ED656A" w:rsidP="00170AA3">
      <w:pPr>
        <w:pStyle w:val="Textocomentario"/>
        <w:jc w:val="both"/>
        <w:rPr>
          <w:rFonts w:ascii="Times New Roman" w:eastAsia="Times New Roman" w:hAnsi="Times New Roman"/>
          <w:b/>
          <w:sz w:val="26"/>
          <w:szCs w:val="26"/>
        </w:rPr>
      </w:pPr>
      <w:r w:rsidRPr="00170AA3">
        <w:rPr>
          <w:rFonts w:ascii="Times New Roman" w:hAnsi="Times New Roman"/>
          <w:sz w:val="26"/>
          <w:szCs w:val="26"/>
          <w:lang w:val="es-ES_tradnl"/>
        </w:rPr>
        <w:t>Estando confor</w:t>
      </w:r>
      <w:r w:rsidR="00A14343" w:rsidRPr="00170AA3">
        <w:rPr>
          <w:rFonts w:ascii="Times New Roman" w:hAnsi="Times New Roman"/>
          <w:sz w:val="26"/>
          <w:szCs w:val="26"/>
          <w:lang w:val="es-ES_tradnl"/>
        </w:rPr>
        <w:t xml:space="preserve">me a </w:t>
      </w:r>
      <w:r w:rsidRPr="00170AA3">
        <w:rPr>
          <w:rFonts w:ascii="Times New Roman" w:hAnsi="Times New Roman"/>
          <w:sz w:val="26"/>
          <w:szCs w:val="26"/>
          <w:lang w:val="es-ES_tradnl"/>
        </w:rPr>
        <w:t xml:space="preserve">Derecho la documentación correspondiente, la Gerencia Legal recomienda aprobar lo solicitado, por lo que la Junta Directiva en uso de sus facultades </w:t>
      </w:r>
      <w:r w:rsidR="00A14343" w:rsidRPr="00170AA3">
        <w:rPr>
          <w:rFonts w:ascii="Times New Roman" w:hAnsi="Times New Roman"/>
          <w:sz w:val="26"/>
          <w:szCs w:val="26"/>
          <w:lang w:val="es-ES_tradnl"/>
        </w:rPr>
        <w:t xml:space="preserve">los artículos 104 Inciso 2, parte final de la Constitución de la República de El Salvador, 18 letras “g” “h” “k” y “p”, y 48 inciso 2° de la Ley de Creación del Instituto Salvadoreño de Transformación Agraria, </w:t>
      </w:r>
      <w:r w:rsidR="00170AA3" w:rsidRPr="00170AA3">
        <w:rPr>
          <w:rFonts w:ascii="Times New Roman" w:hAnsi="Times New Roman"/>
          <w:b/>
          <w:sz w:val="26"/>
          <w:szCs w:val="26"/>
          <w:u w:val="single"/>
          <w:lang w:val="es-ES_tradnl"/>
        </w:rPr>
        <w:t xml:space="preserve">ACUERDA: </w:t>
      </w:r>
      <w:r w:rsidR="00A14343" w:rsidRPr="00170AA3">
        <w:rPr>
          <w:rFonts w:ascii="Times New Roman" w:hAnsi="Times New Roman"/>
          <w:b/>
          <w:sz w:val="26"/>
          <w:szCs w:val="26"/>
          <w:u w:val="single"/>
          <w:lang w:val="es-ES_tradnl"/>
        </w:rPr>
        <w:t>PRIMERO:</w:t>
      </w:r>
      <w:r w:rsidR="00A14343" w:rsidRPr="00170AA3">
        <w:rPr>
          <w:rFonts w:ascii="Times New Roman" w:hAnsi="Times New Roman"/>
          <w:b/>
          <w:sz w:val="26"/>
          <w:szCs w:val="26"/>
          <w:lang w:val="es-ES_tradnl"/>
        </w:rPr>
        <w:t xml:space="preserve"> </w:t>
      </w:r>
      <w:r w:rsidR="00A14343" w:rsidRPr="00170AA3">
        <w:rPr>
          <w:rFonts w:ascii="Times New Roman" w:hAnsi="Times New Roman"/>
          <w:sz w:val="26"/>
          <w:szCs w:val="26"/>
          <w:lang w:val="es-ES_tradnl"/>
        </w:rPr>
        <w:t xml:space="preserve">Excluir del Proceso de la Reforma Agraria, los inmuebles identificados como: </w:t>
      </w:r>
      <w:r w:rsidR="00A14343" w:rsidRPr="00170AA3">
        <w:rPr>
          <w:rFonts w:ascii="Times New Roman" w:hAnsi="Times New Roman"/>
          <w:b/>
          <w:sz w:val="26"/>
          <w:szCs w:val="26"/>
        </w:rPr>
        <w:t xml:space="preserve">Cancha de Futbol 1, </w:t>
      </w:r>
      <w:r w:rsidR="00A14343" w:rsidRPr="00170AA3">
        <w:rPr>
          <w:rFonts w:ascii="Times New Roman" w:hAnsi="Times New Roman"/>
          <w:sz w:val="26"/>
          <w:szCs w:val="26"/>
        </w:rPr>
        <w:t xml:space="preserve">que será utilizado como Polideportivo, </w:t>
      </w:r>
      <w:r w:rsidR="00A14343" w:rsidRPr="00170AA3">
        <w:rPr>
          <w:rFonts w:ascii="Times New Roman" w:hAnsi="Times New Roman"/>
          <w:b/>
          <w:sz w:val="26"/>
          <w:szCs w:val="26"/>
        </w:rPr>
        <w:t xml:space="preserve">Nacimiento 2, </w:t>
      </w:r>
      <w:r w:rsidR="00A14343" w:rsidRPr="00170AA3">
        <w:rPr>
          <w:rFonts w:ascii="Times New Roman" w:hAnsi="Times New Roman"/>
          <w:sz w:val="26"/>
          <w:szCs w:val="26"/>
        </w:rPr>
        <w:t>en el que se perforará un pozo,</w:t>
      </w:r>
      <w:r w:rsidR="00A14343" w:rsidRPr="00170AA3">
        <w:rPr>
          <w:rFonts w:ascii="Times New Roman" w:hAnsi="Times New Roman"/>
          <w:b/>
          <w:sz w:val="26"/>
          <w:szCs w:val="26"/>
        </w:rPr>
        <w:t xml:space="preserve"> Casa Comunal 2, Pozo 1 y Pozo 3, </w:t>
      </w:r>
      <w:r w:rsidR="00A14343" w:rsidRPr="00170AA3">
        <w:rPr>
          <w:rFonts w:ascii="Times New Roman" w:hAnsi="Times New Roman"/>
          <w:sz w:val="26"/>
          <w:szCs w:val="26"/>
        </w:rPr>
        <w:t>que serán remodelados y ampliados</w:t>
      </w:r>
      <w:r w:rsidR="00A14343" w:rsidRPr="00170AA3">
        <w:rPr>
          <w:rFonts w:ascii="Times New Roman" w:hAnsi="Times New Roman"/>
          <w:b/>
          <w:sz w:val="26"/>
          <w:szCs w:val="26"/>
        </w:rPr>
        <w:t xml:space="preserve"> y Cancha de Futbol 2</w:t>
      </w:r>
      <w:r w:rsidR="00A14343" w:rsidRPr="00170AA3">
        <w:rPr>
          <w:rFonts w:ascii="Times New Roman" w:hAnsi="Times New Roman"/>
          <w:b/>
          <w:sz w:val="26"/>
          <w:szCs w:val="26"/>
          <w:lang w:val="es-ES_tradnl"/>
        </w:rPr>
        <w:t>,</w:t>
      </w:r>
      <w:r w:rsidR="00A14343" w:rsidRPr="00170AA3">
        <w:rPr>
          <w:rFonts w:ascii="Times New Roman" w:hAnsi="Times New Roman"/>
          <w:sz w:val="26"/>
          <w:szCs w:val="26"/>
          <w:lang w:val="es-ES_tradnl"/>
        </w:rPr>
        <w:t xml:space="preserve"> que será remodelada, todos los inmuebles situados en </w:t>
      </w:r>
      <w:r w:rsidR="00A14343" w:rsidRPr="00170AA3">
        <w:rPr>
          <w:rFonts w:ascii="Times New Roman" w:eastAsia="Times New Roman" w:hAnsi="Times New Roman"/>
          <w:sz w:val="26"/>
          <w:szCs w:val="26"/>
        </w:rPr>
        <w:t xml:space="preserve">la </w:t>
      </w:r>
      <w:r w:rsidR="00A14343" w:rsidRPr="00170AA3">
        <w:rPr>
          <w:rFonts w:ascii="Times New Roman" w:eastAsia="Times New Roman" w:hAnsi="Times New Roman"/>
          <w:b/>
          <w:sz w:val="26"/>
          <w:szCs w:val="26"/>
        </w:rPr>
        <w:t xml:space="preserve">HACIENDA </w:t>
      </w:r>
      <w:r w:rsidR="00A14343" w:rsidRPr="00170AA3">
        <w:rPr>
          <w:rFonts w:ascii="Times New Roman" w:hAnsi="Times New Roman"/>
          <w:b/>
          <w:sz w:val="26"/>
          <w:szCs w:val="26"/>
        </w:rPr>
        <w:t xml:space="preserve">SANTA BARBARA II, </w:t>
      </w:r>
      <w:r w:rsidR="00A14343" w:rsidRPr="00170AA3">
        <w:rPr>
          <w:rFonts w:ascii="Times New Roman" w:hAnsi="Times New Roman"/>
          <w:sz w:val="26"/>
          <w:szCs w:val="26"/>
        </w:rPr>
        <w:t>ubicada en cantón San Marcos, jurisdicción de San Carlos, departamento de Morazán</w:t>
      </w:r>
      <w:r w:rsidR="00A14343" w:rsidRPr="00170AA3">
        <w:rPr>
          <w:rFonts w:ascii="Times New Roman" w:hAnsi="Times New Roman"/>
          <w:sz w:val="26"/>
          <w:szCs w:val="26"/>
          <w:lang w:val="es-ES_tradnl"/>
        </w:rPr>
        <w:t>, por no estar destinados a los fines mismos del referido proceso.</w:t>
      </w:r>
      <w:r w:rsidR="00A14343" w:rsidRPr="00170AA3">
        <w:rPr>
          <w:rFonts w:ascii="Times New Roman" w:hAnsi="Times New Roman"/>
          <w:color w:val="FF0000"/>
          <w:sz w:val="26"/>
          <w:szCs w:val="26"/>
          <w:lang w:val="es-ES_tradnl"/>
        </w:rPr>
        <w:t xml:space="preserve"> </w:t>
      </w:r>
      <w:r w:rsidR="00A14343" w:rsidRPr="00170AA3">
        <w:rPr>
          <w:rFonts w:ascii="Times New Roman" w:hAnsi="Times New Roman"/>
          <w:b/>
          <w:sz w:val="26"/>
          <w:szCs w:val="26"/>
          <w:u w:val="single"/>
          <w:lang w:val="es-ES_tradnl"/>
        </w:rPr>
        <w:t>SEGUNDO:</w:t>
      </w:r>
      <w:r w:rsidR="00A14343" w:rsidRPr="00170AA3">
        <w:rPr>
          <w:rFonts w:ascii="Times New Roman" w:hAnsi="Times New Roman"/>
          <w:b/>
          <w:sz w:val="26"/>
          <w:szCs w:val="26"/>
          <w:lang w:val="es-ES_tradnl"/>
        </w:rPr>
        <w:t xml:space="preserve"> </w:t>
      </w:r>
      <w:r w:rsidR="00A14343" w:rsidRPr="00170AA3">
        <w:rPr>
          <w:rFonts w:ascii="Times New Roman" w:hAnsi="Times New Roman"/>
          <w:sz w:val="26"/>
          <w:szCs w:val="26"/>
          <w:lang w:val="es-ES_tradnl"/>
        </w:rPr>
        <w:t xml:space="preserve">Aprobar la Donación a favor </w:t>
      </w:r>
      <w:r w:rsidR="00A14343" w:rsidRPr="00170AA3">
        <w:rPr>
          <w:rFonts w:ascii="Times New Roman" w:hAnsi="Times New Roman"/>
          <w:color w:val="000000" w:themeColor="text1"/>
          <w:sz w:val="26"/>
          <w:szCs w:val="26"/>
          <w:lang w:val="es-ES_tradnl"/>
        </w:rPr>
        <w:t xml:space="preserve">del MUNICIPIO </w:t>
      </w:r>
      <w:r w:rsidR="00A14343" w:rsidRPr="00170AA3">
        <w:rPr>
          <w:rFonts w:ascii="Times New Roman" w:hAnsi="Times New Roman"/>
          <w:sz w:val="26"/>
          <w:szCs w:val="26"/>
          <w:lang w:val="es-ES_tradnl"/>
        </w:rPr>
        <w:t xml:space="preserve">DE SAN CARLOS, departamento de Morazán, de los inmuebles identificados como: </w:t>
      </w:r>
      <w:r w:rsidR="00A14343" w:rsidRPr="00170AA3">
        <w:rPr>
          <w:rFonts w:ascii="Times New Roman" w:hAnsi="Times New Roman"/>
          <w:b/>
          <w:sz w:val="26"/>
          <w:szCs w:val="26"/>
        </w:rPr>
        <w:t xml:space="preserve">Cancha de Futbol 1, </w:t>
      </w:r>
      <w:r w:rsidR="00A14343" w:rsidRPr="00170AA3">
        <w:rPr>
          <w:rFonts w:ascii="Times New Roman" w:hAnsi="Times New Roman"/>
          <w:sz w:val="26"/>
          <w:szCs w:val="26"/>
          <w:lang w:val="es-ES_tradnl"/>
        </w:rPr>
        <w:t>con un área de 6,161.61</w:t>
      </w:r>
      <w:r w:rsidR="00A14343" w:rsidRPr="00170AA3">
        <w:rPr>
          <w:rFonts w:ascii="Times New Roman" w:eastAsia="Times New Roman" w:hAnsi="Times New Roman"/>
          <w:sz w:val="26"/>
          <w:szCs w:val="26"/>
        </w:rPr>
        <w:t xml:space="preserve"> </w:t>
      </w:r>
      <w:r w:rsidR="00A14343" w:rsidRPr="00170AA3">
        <w:rPr>
          <w:rFonts w:ascii="Times New Roman" w:hAnsi="Times New Roman"/>
          <w:sz w:val="26"/>
          <w:szCs w:val="26"/>
          <w:lang w:val="es-ES_tradnl"/>
        </w:rPr>
        <w:t>Mts.</w:t>
      </w:r>
      <w:r w:rsidR="00A14343" w:rsidRPr="00170AA3">
        <w:rPr>
          <w:rFonts w:ascii="Times New Roman" w:hAnsi="Times New Roman"/>
          <w:sz w:val="26"/>
          <w:szCs w:val="26"/>
          <w:vertAlign w:val="superscript"/>
          <w:lang w:val="es-ES_tradnl"/>
        </w:rPr>
        <w:t>2</w:t>
      </w:r>
      <w:r w:rsidR="00A14343" w:rsidRPr="00170AA3">
        <w:rPr>
          <w:rFonts w:ascii="Times New Roman" w:hAnsi="Times New Roman"/>
          <w:sz w:val="26"/>
          <w:szCs w:val="26"/>
          <w:lang w:val="es-ES_tradnl"/>
        </w:rPr>
        <w:t xml:space="preserve">, inscrito a la Matrícula </w:t>
      </w:r>
      <w:r w:rsidR="004946D5">
        <w:rPr>
          <w:rFonts w:ascii="Times New Roman" w:eastAsia="Times New Roman" w:hAnsi="Times New Roman"/>
          <w:sz w:val="26"/>
          <w:szCs w:val="26"/>
        </w:rPr>
        <w:t>----</w:t>
      </w:r>
      <w:r w:rsidR="00A14343" w:rsidRPr="00170AA3">
        <w:rPr>
          <w:rFonts w:ascii="Times New Roman" w:eastAsia="Times New Roman" w:hAnsi="Times New Roman"/>
          <w:sz w:val="26"/>
          <w:szCs w:val="26"/>
        </w:rPr>
        <w:t xml:space="preserve">-00000; </w:t>
      </w:r>
      <w:r w:rsidR="00A14343" w:rsidRPr="00170AA3">
        <w:rPr>
          <w:rFonts w:ascii="Times New Roman" w:hAnsi="Times New Roman"/>
          <w:b/>
          <w:sz w:val="26"/>
          <w:szCs w:val="26"/>
        </w:rPr>
        <w:t xml:space="preserve"> Nacimiento 2, </w:t>
      </w:r>
      <w:r w:rsidR="00A14343" w:rsidRPr="00170AA3">
        <w:rPr>
          <w:rFonts w:ascii="Times New Roman" w:hAnsi="Times New Roman"/>
          <w:sz w:val="26"/>
          <w:szCs w:val="26"/>
          <w:lang w:val="es-ES_tradnl"/>
        </w:rPr>
        <w:t>con un área de 1,718.49</w:t>
      </w:r>
      <w:r w:rsidR="00A14343" w:rsidRPr="00170AA3">
        <w:rPr>
          <w:rFonts w:ascii="Times New Roman" w:eastAsia="Times New Roman" w:hAnsi="Times New Roman"/>
          <w:sz w:val="26"/>
          <w:szCs w:val="26"/>
        </w:rPr>
        <w:t xml:space="preserve"> </w:t>
      </w:r>
      <w:r w:rsidR="00A14343" w:rsidRPr="00170AA3">
        <w:rPr>
          <w:rFonts w:ascii="Times New Roman" w:hAnsi="Times New Roman"/>
          <w:sz w:val="26"/>
          <w:szCs w:val="26"/>
          <w:lang w:val="es-ES_tradnl"/>
        </w:rPr>
        <w:t>Mts.</w:t>
      </w:r>
      <w:r w:rsidR="00A14343" w:rsidRPr="00170AA3">
        <w:rPr>
          <w:rFonts w:ascii="Times New Roman" w:hAnsi="Times New Roman"/>
          <w:sz w:val="26"/>
          <w:szCs w:val="26"/>
          <w:vertAlign w:val="superscript"/>
          <w:lang w:val="es-ES_tradnl"/>
        </w:rPr>
        <w:t>2</w:t>
      </w:r>
      <w:r w:rsidR="00A14343" w:rsidRPr="00170AA3">
        <w:rPr>
          <w:rFonts w:ascii="Times New Roman" w:hAnsi="Times New Roman"/>
          <w:sz w:val="26"/>
          <w:szCs w:val="26"/>
          <w:lang w:val="es-ES_tradnl"/>
        </w:rPr>
        <w:t xml:space="preserve">, inscrito a la Matrícula </w:t>
      </w:r>
      <w:r w:rsidR="004946D5">
        <w:rPr>
          <w:rFonts w:ascii="Times New Roman" w:hAnsi="Times New Roman"/>
          <w:sz w:val="26"/>
          <w:szCs w:val="26"/>
          <w:lang w:val="es-ES_tradnl"/>
        </w:rPr>
        <w:t>----</w:t>
      </w:r>
      <w:r w:rsidR="00A14343" w:rsidRPr="00170AA3">
        <w:rPr>
          <w:rFonts w:ascii="Times New Roman" w:eastAsia="Times New Roman" w:hAnsi="Times New Roman"/>
          <w:sz w:val="26"/>
          <w:szCs w:val="26"/>
        </w:rPr>
        <w:t xml:space="preserve">-00000; </w:t>
      </w:r>
      <w:r w:rsidR="00A14343" w:rsidRPr="00170AA3">
        <w:rPr>
          <w:rFonts w:ascii="Times New Roman" w:hAnsi="Times New Roman"/>
          <w:b/>
          <w:sz w:val="26"/>
          <w:szCs w:val="26"/>
        </w:rPr>
        <w:t xml:space="preserve">Casa Comunal 2, </w:t>
      </w:r>
      <w:r w:rsidR="00A14343" w:rsidRPr="00170AA3">
        <w:rPr>
          <w:rFonts w:ascii="Times New Roman" w:hAnsi="Times New Roman"/>
          <w:sz w:val="26"/>
          <w:szCs w:val="26"/>
          <w:lang w:val="es-ES_tradnl"/>
        </w:rPr>
        <w:t>con un área de 1,701.86</w:t>
      </w:r>
      <w:r w:rsidR="00A14343" w:rsidRPr="00170AA3">
        <w:rPr>
          <w:rFonts w:ascii="Times New Roman" w:eastAsia="Times New Roman" w:hAnsi="Times New Roman"/>
          <w:sz w:val="26"/>
          <w:szCs w:val="26"/>
        </w:rPr>
        <w:t xml:space="preserve"> </w:t>
      </w:r>
      <w:r w:rsidR="00A14343" w:rsidRPr="00170AA3">
        <w:rPr>
          <w:rFonts w:ascii="Times New Roman" w:hAnsi="Times New Roman"/>
          <w:sz w:val="26"/>
          <w:szCs w:val="26"/>
          <w:lang w:val="es-ES_tradnl"/>
        </w:rPr>
        <w:t>Mts.</w:t>
      </w:r>
      <w:r w:rsidR="00A14343" w:rsidRPr="00170AA3">
        <w:rPr>
          <w:rFonts w:ascii="Times New Roman" w:hAnsi="Times New Roman"/>
          <w:sz w:val="26"/>
          <w:szCs w:val="26"/>
          <w:vertAlign w:val="superscript"/>
          <w:lang w:val="es-ES_tradnl"/>
        </w:rPr>
        <w:t>2</w:t>
      </w:r>
      <w:r w:rsidR="00A14343" w:rsidRPr="00170AA3">
        <w:rPr>
          <w:rFonts w:ascii="Times New Roman" w:hAnsi="Times New Roman"/>
          <w:sz w:val="26"/>
          <w:szCs w:val="26"/>
          <w:lang w:val="es-ES_tradnl"/>
        </w:rPr>
        <w:t xml:space="preserve">, inscrito a la Matrícula </w:t>
      </w:r>
      <w:r w:rsidR="004946D5">
        <w:rPr>
          <w:rFonts w:ascii="Times New Roman" w:hAnsi="Times New Roman"/>
          <w:sz w:val="26"/>
          <w:szCs w:val="26"/>
          <w:lang w:val="es-ES_tradnl"/>
        </w:rPr>
        <w:t>----</w:t>
      </w:r>
      <w:r w:rsidR="00A14343" w:rsidRPr="00170AA3">
        <w:rPr>
          <w:rFonts w:ascii="Times New Roman" w:eastAsia="Times New Roman" w:hAnsi="Times New Roman"/>
          <w:sz w:val="26"/>
          <w:szCs w:val="26"/>
        </w:rPr>
        <w:t xml:space="preserve">-00000; </w:t>
      </w:r>
      <w:r w:rsidR="00A14343" w:rsidRPr="00170AA3">
        <w:rPr>
          <w:rFonts w:ascii="Times New Roman" w:hAnsi="Times New Roman"/>
          <w:b/>
          <w:sz w:val="26"/>
          <w:szCs w:val="26"/>
        </w:rPr>
        <w:t xml:space="preserve">Pozo 1, </w:t>
      </w:r>
      <w:r w:rsidR="00A14343" w:rsidRPr="00170AA3">
        <w:rPr>
          <w:rFonts w:ascii="Times New Roman" w:hAnsi="Times New Roman"/>
          <w:sz w:val="26"/>
          <w:szCs w:val="26"/>
          <w:lang w:val="es-ES_tradnl"/>
        </w:rPr>
        <w:t xml:space="preserve">con un área de </w:t>
      </w:r>
      <w:r w:rsidR="00A14343" w:rsidRPr="00170AA3">
        <w:rPr>
          <w:rFonts w:ascii="Times New Roman" w:eastAsia="Times New Roman" w:hAnsi="Times New Roman"/>
          <w:sz w:val="26"/>
          <w:szCs w:val="26"/>
        </w:rPr>
        <w:t xml:space="preserve">535.63 </w:t>
      </w:r>
      <w:r w:rsidR="00A14343" w:rsidRPr="00170AA3">
        <w:rPr>
          <w:rFonts w:ascii="Times New Roman" w:hAnsi="Times New Roman"/>
          <w:sz w:val="26"/>
          <w:szCs w:val="26"/>
          <w:lang w:val="es-ES_tradnl"/>
        </w:rPr>
        <w:t>Mts.</w:t>
      </w:r>
      <w:r w:rsidR="00A14343" w:rsidRPr="00170AA3">
        <w:rPr>
          <w:rFonts w:ascii="Times New Roman" w:hAnsi="Times New Roman"/>
          <w:sz w:val="26"/>
          <w:szCs w:val="26"/>
          <w:vertAlign w:val="superscript"/>
          <w:lang w:val="es-ES_tradnl"/>
        </w:rPr>
        <w:t>2</w:t>
      </w:r>
      <w:r w:rsidR="00A14343" w:rsidRPr="00170AA3">
        <w:rPr>
          <w:rFonts w:ascii="Times New Roman" w:hAnsi="Times New Roman"/>
          <w:sz w:val="26"/>
          <w:szCs w:val="26"/>
          <w:lang w:val="es-ES_tradnl"/>
        </w:rPr>
        <w:t xml:space="preserve">, inscrito a la Matrícula </w:t>
      </w:r>
      <w:r w:rsidR="004946D5">
        <w:rPr>
          <w:rFonts w:ascii="Times New Roman" w:hAnsi="Times New Roman"/>
          <w:sz w:val="26"/>
          <w:szCs w:val="26"/>
          <w:lang w:val="es-ES_tradnl"/>
        </w:rPr>
        <w:t>----</w:t>
      </w:r>
      <w:r w:rsidR="00A14343" w:rsidRPr="00170AA3">
        <w:rPr>
          <w:rFonts w:ascii="Times New Roman" w:eastAsia="Times New Roman" w:hAnsi="Times New Roman"/>
          <w:sz w:val="26"/>
          <w:szCs w:val="26"/>
        </w:rPr>
        <w:t xml:space="preserve">-00000; </w:t>
      </w:r>
      <w:r w:rsidR="00A14343" w:rsidRPr="00170AA3">
        <w:rPr>
          <w:rFonts w:ascii="Times New Roman" w:hAnsi="Times New Roman"/>
          <w:b/>
          <w:sz w:val="26"/>
          <w:szCs w:val="26"/>
        </w:rPr>
        <w:t xml:space="preserve">Pozo 3, </w:t>
      </w:r>
      <w:r w:rsidR="00A14343" w:rsidRPr="00170AA3">
        <w:rPr>
          <w:rFonts w:ascii="Times New Roman" w:hAnsi="Times New Roman"/>
          <w:sz w:val="26"/>
          <w:szCs w:val="26"/>
          <w:lang w:val="es-ES_tradnl"/>
        </w:rPr>
        <w:t>con un área de 42.27 Mts.</w:t>
      </w:r>
      <w:r w:rsidR="00A14343" w:rsidRPr="00170AA3">
        <w:rPr>
          <w:rFonts w:ascii="Times New Roman" w:hAnsi="Times New Roman"/>
          <w:sz w:val="26"/>
          <w:szCs w:val="26"/>
          <w:vertAlign w:val="superscript"/>
          <w:lang w:val="es-ES_tradnl"/>
        </w:rPr>
        <w:t>2</w:t>
      </w:r>
      <w:r w:rsidR="00A14343" w:rsidRPr="00170AA3">
        <w:rPr>
          <w:rFonts w:ascii="Times New Roman" w:hAnsi="Times New Roman"/>
          <w:sz w:val="26"/>
          <w:szCs w:val="26"/>
          <w:lang w:val="es-ES_tradnl"/>
        </w:rPr>
        <w:t xml:space="preserve">, inscrito a la Matrícula </w:t>
      </w:r>
      <w:r w:rsidR="004946D5">
        <w:rPr>
          <w:rFonts w:ascii="Times New Roman" w:eastAsia="Times New Roman" w:hAnsi="Times New Roman"/>
          <w:sz w:val="26"/>
          <w:szCs w:val="26"/>
        </w:rPr>
        <w:t>----</w:t>
      </w:r>
      <w:r w:rsidR="00A14343" w:rsidRPr="00170AA3">
        <w:rPr>
          <w:rFonts w:ascii="Times New Roman" w:eastAsia="Times New Roman" w:hAnsi="Times New Roman"/>
          <w:sz w:val="26"/>
          <w:szCs w:val="26"/>
        </w:rPr>
        <w:t xml:space="preserve">-00000; </w:t>
      </w:r>
      <w:r w:rsidR="00A14343" w:rsidRPr="00170AA3">
        <w:rPr>
          <w:rFonts w:ascii="Times New Roman" w:hAnsi="Times New Roman"/>
          <w:b/>
          <w:sz w:val="26"/>
          <w:szCs w:val="26"/>
        </w:rPr>
        <w:t xml:space="preserve">y Cancha de Futbol 2, </w:t>
      </w:r>
      <w:r w:rsidR="00A14343" w:rsidRPr="00170AA3">
        <w:rPr>
          <w:rFonts w:ascii="Times New Roman" w:hAnsi="Times New Roman"/>
          <w:sz w:val="26"/>
          <w:szCs w:val="26"/>
          <w:lang w:val="es-ES_tradnl"/>
        </w:rPr>
        <w:t>con un área de 6,998.10</w:t>
      </w:r>
      <w:r w:rsidR="00A14343" w:rsidRPr="00170AA3">
        <w:rPr>
          <w:rFonts w:ascii="Times New Roman" w:eastAsia="Times New Roman" w:hAnsi="Times New Roman"/>
          <w:sz w:val="26"/>
          <w:szCs w:val="26"/>
        </w:rPr>
        <w:t xml:space="preserve"> </w:t>
      </w:r>
      <w:r w:rsidR="00A14343" w:rsidRPr="00170AA3">
        <w:rPr>
          <w:rFonts w:ascii="Times New Roman" w:hAnsi="Times New Roman"/>
          <w:sz w:val="26"/>
          <w:szCs w:val="26"/>
          <w:lang w:val="es-ES_tradnl"/>
        </w:rPr>
        <w:t>Mts.</w:t>
      </w:r>
      <w:r w:rsidR="00A14343" w:rsidRPr="00170AA3">
        <w:rPr>
          <w:rFonts w:ascii="Times New Roman" w:hAnsi="Times New Roman"/>
          <w:sz w:val="26"/>
          <w:szCs w:val="26"/>
          <w:vertAlign w:val="superscript"/>
          <w:lang w:val="es-ES_tradnl"/>
        </w:rPr>
        <w:t>2</w:t>
      </w:r>
      <w:r w:rsidR="00A14343" w:rsidRPr="00170AA3">
        <w:rPr>
          <w:rFonts w:ascii="Times New Roman" w:hAnsi="Times New Roman"/>
          <w:sz w:val="26"/>
          <w:szCs w:val="26"/>
          <w:lang w:val="es-ES_tradnl"/>
        </w:rPr>
        <w:t xml:space="preserve">, inscrito a la Matrícula </w:t>
      </w:r>
      <w:r w:rsidR="004946D5">
        <w:rPr>
          <w:rFonts w:ascii="Times New Roman" w:eastAsia="Times New Roman" w:hAnsi="Times New Roman"/>
          <w:sz w:val="26"/>
          <w:szCs w:val="26"/>
        </w:rPr>
        <w:t>----</w:t>
      </w:r>
      <w:r w:rsidR="00A14343" w:rsidRPr="00170AA3">
        <w:rPr>
          <w:rFonts w:ascii="Times New Roman" w:eastAsia="Times New Roman" w:hAnsi="Times New Roman"/>
          <w:sz w:val="26"/>
          <w:szCs w:val="26"/>
        </w:rPr>
        <w:t>-00000, todas correspondientes al</w:t>
      </w:r>
      <w:r w:rsidR="00A14343" w:rsidRPr="00170AA3">
        <w:rPr>
          <w:rFonts w:ascii="Times New Roman" w:hAnsi="Times New Roman"/>
          <w:sz w:val="26"/>
          <w:szCs w:val="26"/>
          <w:lang w:val="es-ES_tradnl"/>
        </w:rPr>
        <w:t xml:space="preserve"> Registro de la Propiedad Raíz e Hipotecas de la Primera Sección de Oriente, departamento de Morazán, </w:t>
      </w:r>
      <w:r w:rsidR="00A14343" w:rsidRPr="00170AA3">
        <w:rPr>
          <w:rFonts w:ascii="Times New Roman" w:eastAsia="Times New Roman" w:hAnsi="Times New Roman"/>
          <w:sz w:val="26"/>
          <w:szCs w:val="26"/>
        </w:rPr>
        <w:t xml:space="preserve">conforme al Cuadro de Valores y Extensiones siguiente:  </w:t>
      </w:r>
    </w:p>
    <w:p w:rsidR="00220E79" w:rsidRPr="00170AA3" w:rsidRDefault="00220E79" w:rsidP="00170AA3">
      <w:pPr>
        <w:pStyle w:val="Textocomentario"/>
        <w:jc w:val="both"/>
        <w:rPr>
          <w:rFonts w:ascii="Times New Roman" w:eastAsia="Times New Roman" w:hAnsi="Times New Roman"/>
          <w:sz w:val="26"/>
          <w:szCs w:val="26"/>
        </w:rPr>
      </w:pPr>
    </w:p>
    <w:p w:rsidR="00A14343" w:rsidRDefault="00A14343" w:rsidP="00A14343">
      <w:pPr>
        <w:widowControl w:val="0"/>
        <w:autoSpaceDE w:val="0"/>
        <w:autoSpaceDN w:val="0"/>
        <w:adjustRightInd w:val="0"/>
        <w:rPr>
          <w:rFonts w:ascii="Arial" w:hAnsi="Arial" w:cs="Arial"/>
          <w:sz w:val="16"/>
          <w:szCs w:val="16"/>
        </w:rPr>
      </w:pPr>
    </w:p>
    <w:tbl>
      <w:tblPr>
        <w:tblW w:w="9016" w:type="dxa"/>
        <w:tblInd w:w="-3" w:type="dxa"/>
        <w:tblLayout w:type="fixed"/>
        <w:tblCellMar>
          <w:left w:w="25" w:type="dxa"/>
          <w:right w:w="0" w:type="dxa"/>
        </w:tblCellMar>
        <w:tblLook w:val="0000" w:firstRow="0" w:lastRow="0" w:firstColumn="0" w:lastColumn="0" w:noHBand="0" w:noVBand="0"/>
      </w:tblPr>
      <w:tblGrid>
        <w:gridCol w:w="2548"/>
        <w:gridCol w:w="970"/>
        <w:gridCol w:w="1690"/>
        <w:gridCol w:w="1343"/>
        <w:gridCol w:w="567"/>
        <w:gridCol w:w="606"/>
        <w:gridCol w:w="646"/>
        <w:gridCol w:w="646"/>
      </w:tblGrid>
      <w:tr w:rsidR="00A14343" w:rsidTr="00170AA3">
        <w:trPr>
          <w:trHeight w:val="271"/>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2660" w:type="dxa"/>
            <w:gridSpan w:val="2"/>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910" w:type="dxa"/>
            <w:gridSpan w:val="2"/>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14343" w:rsidTr="00170AA3">
        <w:trPr>
          <w:trHeight w:val="243"/>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690"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1343"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rPr>
                <w:rFonts w:ascii="Times New Roman" w:hAnsi="Times New Roman"/>
                <w:b/>
                <w:bCs/>
                <w:sz w:val="14"/>
                <w:szCs w:val="14"/>
              </w:rPr>
            </w:pPr>
          </w:p>
        </w:tc>
      </w:tr>
    </w:tbl>
    <w:p w:rsidR="00A14343" w:rsidRDefault="00A14343" w:rsidP="00A14343">
      <w:pPr>
        <w:widowControl w:val="0"/>
        <w:autoSpaceDE w:val="0"/>
        <w:autoSpaceDN w:val="0"/>
        <w:adjustRightInd w:val="0"/>
        <w:rPr>
          <w:rFonts w:ascii="Times New Roman" w:hAnsi="Times New Roman"/>
          <w:sz w:val="14"/>
          <w:szCs w:val="14"/>
        </w:rPr>
      </w:pPr>
    </w:p>
    <w:tbl>
      <w:tblPr>
        <w:tblpPr w:leftFromText="141" w:rightFromText="141" w:vertAnchor="text" w:horzAnchor="margin" w:tblpY="-74"/>
        <w:tblW w:w="0" w:type="auto"/>
        <w:tblLayout w:type="fixed"/>
        <w:tblCellMar>
          <w:left w:w="25" w:type="dxa"/>
          <w:right w:w="0" w:type="dxa"/>
        </w:tblCellMar>
        <w:tblLook w:val="0000" w:firstRow="0" w:lastRow="0" w:firstColumn="0" w:lastColumn="0" w:noHBand="0" w:noVBand="0"/>
      </w:tblPr>
      <w:tblGrid>
        <w:gridCol w:w="2600"/>
      </w:tblGrid>
      <w:tr w:rsidR="00170AA3" w:rsidTr="00170AA3">
        <w:tc>
          <w:tcPr>
            <w:tcW w:w="2600" w:type="dxa"/>
            <w:tcBorders>
              <w:top w:val="single" w:sz="2" w:space="0" w:color="auto"/>
              <w:left w:val="single" w:sz="2" w:space="0" w:color="auto"/>
              <w:bottom w:val="single" w:sz="2" w:space="0" w:color="auto"/>
              <w:right w:val="single" w:sz="2" w:space="0" w:color="auto"/>
            </w:tcBorders>
          </w:tcPr>
          <w:p w:rsidR="00170AA3" w:rsidRDefault="00170AA3" w:rsidP="00170AA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43 </w:t>
            </w:r>
          </w:p>
        </w:tc>
      </w:tr>
    </w:tbl>
    <w:p w:rsidR="00A14343" w:rsidRDefault="00A14343" w:rsidP="00A1434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220E79" w:rsidRDefault="00220E79" w:rsidP="00A14343">
      <w:pPr>
        <w:widowControl w:val="0"/>
        <w:autoSpaceDE w:val="0"/>
        <w:autoSpaceDN w:val="0"/>
        <w:adjustRightInd w:val="0"/>
        <w:jc w:val="center"/>
        <w:rPr>
          <w:rFonts w:ascii="Times New Roman" w:hAnsi="Times New Roman"/>
          <w:b/>
          <w:bCs/>
          <w:sz w:val="14"/>
          <w:szCs w:val="14"/>
        </w:rPr>
      </w:pPr>
    </w:p>
    <w:tbl>
      <w:tblPr>
        <w:tblW w:w="9006" w:type="dxa"/>
        <w:tblInd w:w="-3" w:type="dxa"/>
        <w:tblLayout w:type="fixed"/>
        <w:tblCellMar>
          <w:left w:w="25" w:type="dxa"/>
          <w:right w:w="0" w:type="dxa"/>
        </w:tblCellMar>
        <w:tblLook w:val="0000" w:firstRow="0" w:lastRow="0" w:firstColumn="0" w:lastColumn="0" w:noHBand="0" w:noVBand="0"/>
      </w:tblPr>
      <w:tblGrid>
        <w:gridCol w:w="2544"/>
        <w:gridCol w:w="969"/>
        <w:gridCol w:w="1686"/>
        <w:gridCol w:w="1341"/>
        <w:gridCol w:w="564"/>
        <w:gridCol w:w="605"/>
        <w:gridCol w:w="645"/>
        <w:gridCol w:w="652"/>
      </w:tblGrid>
      <w:tr w:rsidR="00A14343" w:rsidTr="00170AA3">
        <w:trPr>
          <w:trHeight w:val="968"/>
        </w:trPr>
        <w:tc>
          <w:tcPr>
            <w:tcW w:w="2544" w:type="dxa"/>
            <w:vMerge w:val="restart"/>
            <w:tcBorders>
              <w:top w:val="single" w:sz="2" w:space="0" w:color="auto"/>
              <w:left w:val="single" w:sz="2" w:space="0" w:color="auto"/>
              <w:bottom w:val="single" w:sz="2" w:space="0" w:color="auto"/>
              <w:right w:val="single" w:sz="2" w:space="0" w:color="auto"/>
            </w:tcBorders>
          </w:tcPr>
          <w:p w:rsidR="00A14343" w:rsidRDefault="004946D5"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4343">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14343" w:rsidRDefault="004946D5"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4343">
              <w:rPr>
                <w:rFonts w:ascii="Times New Roman" w:hAnsi="Times New Roman"/>
                <w:sz w:val="14"/>
                <w:szCs w:val="14"/>
              </w:rPr>
              <w:t xml:space="preserve">00000 </w:t>
            </w:r>
          </w:p>
          <w:p w:rsidR="00A14343" w:rsidRDefault="00A14343" w:rsidP="00204288">
            <w:pPr>
              <w:widowControl w:val="0"/>
              <w:autoSpaceDE w:val="0"/>
              <w:autoSpaceDN w:val="0"/>
              <w:adjustRightInd w:val="0"/>
              <w:rPr>
                <w:rFonts w:ascii="Times New Roman" w:hAnsi="Times New Roman"/>
                <w:sz w:val="14"/>
                <w:szCs w:val="14"/>
              </w:rPr>
            </w:pPr>
          </w:p>
          <w:p w:rsidR="00A14343" w:rsidRDefault="004946D5"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4343">
              <w:rPr>
                <w:rFonts w:ascii="Times New Roman" w:hAnsi="Times New Roman"/>
                <w:sz w:val="14"/>
                <w:szCs w:val="14"/>
              </w:rPr>
              <w:t xml:space="preserve">00000 </w:t>
            </w:r>
          </w:p>
          <w:p w:rsidR="00A14343" w:rsidRDefault="00A14343" w:rsidP="00204288">
            <w:pPr>
              <w:widowControl w:val="0"/>
              <w:autoSpaceDE w:val="0"/>
              <w:autoSpaceDN w:val="0"/>
              <w:adjustRightInd w:val="0"/>
              <w:rPr>
                <w:rFonts w:ascii="Times New Roman" w:hAnsi="Times New Roman"/>
                <w:sz w:val="14"/>
                <w:szCs w:val="14"/>
              </w:rPr>
            </w:pPr>
          </w:p>
          <w:p w:rsidR="00A14343" w:rsidRDefault="004946D5"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4343">
              <w:rPr>
                <w:rFonts w:ascii="Times New Roman" w:hAnsi="Times New Roman"/>
                <w:sz w:val="14"/>
                <w:szCs w:val="14"/>
              </w:rPr>
              <w:t xml:space="preserve">00000 </w:t>
            </w:r>
          </w:p>
          <w:p w:rsidR="00A14343" w:rsidRDefault="00A14343" w:rsidP="00204288">
            <w:pPr>
              <w:widowControl w:val="0"/>
              <w:autoSpaceDE w:val="0"/>
              <w:autoSpaceDN w:val="0"/>
              <w:adjustRightInd w:val="0"/>
              <w:rPr>
                <w:rFonts w:ascii="Times New Roman" w:hAnsi="Times New Roman"/>
                <w:sz w:val="14"/>
                <w:szCs w:val="14"/>
              </w:rPr>
            </w:pPr>
          </w:p>
          <w:p w:rsidR="00A14343" w:rsidRDefault="004946D5"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4343">
              <w:rPr>
                <w:rFonts w:ascii="Times New Roman" w:hAnsi="Times New Roman"/>
                <w:sz w:val="14"/>
                <w:szCs w:val="14"/>
              </w:rPr>
              <w:t xml:space="preserve">-00000 </w:t>
            </w:r>
          </w:p>
          <w:p w:rsidR="00A14343" w:rsidRDefault="00A14343" w:rsidP="00204288">
            <w:pPr>
              <w:widowControl w:val="0"/>
              <w:autoSpaceDE w:val="0"/>
              <w:autoSpaceDN w:val="0"/>
              <w:adjustRightInd w:val="0"/>
              <w:rPr>
                <w:rFonts w:ascii="Times New Roman" w:hAnsi="Times New Roman"/>
                <w:sz w:val="14"/>
                <w:szCs w:val="14"/>
              </w:rPr>
            </w:pPr>
          </w:p>
          <w:p w:rsidR="00A14343" w:rsidRDefault="004946D5"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4343">
              <w:rPr>
                <w:rFonts w:ascii="Times New Roman" w:hAnsi="Times New Roman"/>
                <w:sz w:val="14"/>
                <w:szCs w:val="14"/>
              </w:rPr>
              <w:t xml:space="preserve">00000 </w:t>
            </w:r>
          </w:p>
          <w:p w:rsidR="00A14343" w:rsidRDefault="00A14343" w:rsidP="00204288">
            <w:pPr>
              <w:widowControl w:val="0"/>
              <w:autoSpaceDE w:val="0"/>
              <w:autoSpaceDN w:val="0"/>
              <w:adjustRightInd w:val="0"/>
              <w:rPr>
                <w:rFonts w:ascii="Times New Roman" w:hAnsi="Times New Roman"/>
                <w:sz w:val="14"/>
                <w:szCs w:val="14"/>
              </w:rPr>
            </w:pPr>
          </w:p>
          <w:p w:rsidR="00A14343" w:rsidRDefault="004946D5"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4343">
              <w:rPr>
                <w:rFonts w:ascii="Times New Roman" w:hAnsi="Times New Roman"/>
                <w:sz w:val="14"/>
                <w:szCs w:val="14"/>
              </w:rPr>
              <w:t xml:space="preserve">00000 </w:t>
            </w:r>
          </w:p>
        </w:tc>
        <w:tc>
          <w:tcPr>
            <w:tcW w:w="1686" w:type="dxa"/>
            <w:vMerge w:val="restart"/>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p>
          <w:p w:rsidR="00A14343" w:rsidRDefault="00A14343"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PORC.1. AS.COM. SOLARES </w:t>
            </w:r>
          </w:p>
          <w:p w:rsidR="00A14343" w:rsidRDefault="00A14343" w:rsidP="00204288">
            <w:pPr>
              <w:widowControl w:val="0"/>
              <w:autoSpaceDE w:val="0"/>
              <w:autoSpaceDN w:val="0"/>
              <w:adjustRightInd w:val="0"/>
              <w:rPr>
                <w:rFonts w:ascii="Times New Roman" w:hAnsi="Times New Roman"/>
                <w:sz w:val="14"/>
                <w:szCs w:val="14"/>
              </w:rPr>
            </w:pPr>
          </w:p>
          <w:p w:rsidR="00A14343" w:rsidRDefault="00A14343"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PORC.1. AS.COM. SOLARES </w:t>
            </w:r>
          </w:p>
          <w:p w:rsidR="00A14343" w:rsidRDefault="00A14343" w:rsidP="00204288">
            <w:pPr>
              <w:widowControl w:val="0"/>
              <w:autoSpaceDE w:val="0"/>
              <w:autoSpaceDN w:val="0"/>
              <w:adjustRightInd w:val="0"/>
              <w:rPr>
                <w:rFonts w:ascii="Times New Roman" w:hAnsi="Times New Roman"/>
                <w:sz w:val="14"/>
                <w:szCs w:val="14"/>
              </w:rPr>
            </w:pPr>
          </w:p>
          <w:p w:rsidR="00A14343" w:rsidRDefault="00A14343"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PORC.1. AS.COM. SOLARES </w:t>
            </w:r>
          </w:p>
          <w:p w:rsidR="00A14343" w:rsidRDefault="00A14343" w:rsidP="00204288">
            <w:pPr>
              <w:widowControl w:val="0"/>
              <w:autoSpaceDE w:val="0"/>
              <w:autoSpaceDN w:val="0"/>
              <w:adjustRightInd w:val="0"/>
              <w:rPr>
                <w:rFonts w:ascii="Times New Roman" w:hAnsi="Times New Roman"/>
                <w:sz w:val="14"/>
                <w:szCs w:val="14"/>
              </w:rPr>
            </w:pPr>
          </w:p>
          <w:p w:rsidR="00A14343" w:rsidRDefault="00A14343"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PORC.2. LOT.AGR. </w:t>
            </w:r>
          </w:p>
          <w:p w:rsidR="00A14343" w:rsidRDefault="00A14343" w:rsidP="00204288">
            <w:pPr>
              <w:widowControl w:val="0"/>
              <w:autoSpaceDE w:val="0"/>
              <w:autoSpaceDN w:val="0"/>
              <w:adjustRightInd w:val="0"/>
              <w:rPr>
                <w:rFonts w:ascii="Times New Roman" w:hAnsi="Times New Roman"/>
                <w:sz w:val="14"/>
                <w:szCs w:val="14"/>
              </w:rPr>
            </w:pPr>
          </w:p>
          <w:p w:rsidR="00A14343" w:rsidRDefault="00A14343"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PORC.1. AS.COM. SOLARES </w:t>
            </w:r>
          </w:p>
          <w:p w:rsidR="00A14343" w:rsidRDefault="00A14343" w:rsidP="00204288">
            <w:pPr>
              <w:widowControl w:val="0"/>
              <w:autoSpaceDE w:val="0"/>
              <w:autoSpaceDN w:val="0"/>
              <w:adjustRightInd w:val="0"/>
              <w:rPr>
                <w:rFonts w:ascii="Times New Roman" w:hAnsi="Times New Roman"/>
                <w:sz w:val="14"/>
                <w:szCs w:val="14"/>
              </w:rPr>
            </w:pPr>
          </w:p>
          <w:p w:rsidR="00A14343" w:rsidRDefault="00A14343"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PORC.1. AS.COM. SOLARES </w:t>
            </w:r>
          </w:p>
        </w:tc>
        <w:tc>
          <w:tcPr>
            <w:tcW w:w="1341" w:type="dxa"/>
            <w:vMerge w:val="restart"/>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p>
          <w:p w:rsidR="00A14343" w:rsidRDefault="004946D5"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4343">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p>
          <w:p w:rsidR="00A14343" w:rsidRDefault="004946D5" w:rsidP="002042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4343">
              <w:rPr>
                <w:rFonts w:ascii="Times New Roman" w:hAnsi="Times New Roman"/>
                <w:sz w:val="14"/>
                <w:szCs w:val="14"/>
              </w:rPr>
              <w:t xml:space="preserve"> 3 </w:t>
            </w:r>
          </w:p>
        </w:tc>
        <w:tc>
          <w:tcPr>
            <w:tcW w:w="605" w:type="dxa"/>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jc w:val="right"/>
              <w:rPr>
                <w:rFonts w:ascii="Times New Roman" w:hAnsi="Times New Roman"/>
                <w:sz w:val="14"/>
                <w:szCs w:val="14"/>
              </w:rPr>
            </w:pP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6998.10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6161.61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1701.86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1718.49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535.63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42.27 </w:t>
            </w:r>
          </w:p>
        </w:tc>
        <w:tc>
          <w:tcPr>
            <w:tcW w:w="645" w:type="dxa"/>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jc w:val="right"/>
              <w:rPr>
                <w:rFonts w:ascii="Times New Roman" w:hAnsi="Times New Roman"/>
                <w:sz w:val="14"/>
                <w:szCs w:val="14"/>
              </w:rPr>
            </w:pP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20994.30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18484.83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5105.58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2148.11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937.35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158.51 </w:t>
            </w:r>
          </w:p>
        </w:tc>
        <w:tc>
          <w:tcPr>
            <w:tcW w:w="648" w:type="dxa"/>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jc w:val="right"/>
              <w:rPr>
                <w:rFonts w:ascii="Times New Roman" w:hAnsi="Times New Roman"/>
                <w:sz w:val="14"/>
                <w:szCs w:val="14"/>
              </w:rPr>
            </w:pP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183700.13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161742.26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44673.83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18795.96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8201.81 </w:t>
            </w:r>
          </w:p>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1386.96 </w:t>
            </w:r>
          </w:p>
        </w:tc>
      </w:tr>
      <w:tr w:rsidR="00A14343" w:rsidTr="00170AA3">
        <w:trPr>
          <w:trHeight w:val="1269"/>
        </w:trPr>
        <w:tc>
          <w:tcPr>
            <w:tcW w:w="2544" w:type="dxa"/>
            <w:vMerge/>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p>
        </w:tc>
        <w:tc>
          <w:tcPr>
            <w:tcW w:w="1686" w:type="dxa"/>
            <w:vMerge/>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p>
        </w:tc>
        <w:tc>
          <w:tcPr>
            <w:tcW w:w="1341" w:type="dxa"/>
            <w:vMerge/>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17157.96 </w:t>
            </w:r>
          </w:p>
        </w:tc>
        <w:tc>
          <w:tcPr>
            <w:tcW w:w="645" w:type="dxa"/>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47828.68 </w:t>
            </w:r>
          </w:p>
        </w:tc>
        <w:tc>
          <w:tcPr>
            <w:tcW w:w="648" w:type="dxa"/>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418500.95 </w:t>
            </w:r>
          </w:p>
        </w:tc>
      </w:tr>
      <w:tr w:rsidR="00A14343" w:rsidTr="00170AA3">
        <w:trPr>
          <w:trHeight w:val="419"/>
        </w:trPr>
        <w:tc>
          <w:tcPr>
            <w:tcW w:w="2544" w:type="dxa"/>
            <w:vMerge/>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17157.96 </w:t>
            </w:r>
          </w:p>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47828.68 </w:t>
            </w:r>
          </w:p>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418500.95 </w:t>
            </w:r>
          </w:p>
        </w:tc>
      </w:tr>
    </w:tbl>
    <w:p w:rsidR="00A14343" w:rsidRDefault="00A14343" w:rsidP="00A14343">
      <w:pPr>
        <w:widowControl w:val="0"/>
        <w:autoSpaceDE w:val="0"/>
        <w:autoSpaceDN w:val="0"/>
        <w:adjustRightInd w:val="0"/>
        <w:rPr>
          <w:rFonts w:ascii="Times New Roman" w:hAnsi="Times New Roman"/>
          <w:sz w:val="14"/>
          <w:szCs w:val="14"/>
        </w:rPr>
      </w:pPr>
    </w:p>
    <w:p w:rsidR="00220E79" w:rsidRDefault="00220E79" w:rsidP="00A14343">
      <w:pPr>
        <w:widowControl w:val="0"/>
        <w:autoSpaceDE w:val="0"/>
        <w:autoSpaceDN w:val="0"/>
        <w:adjustRightInd w:val="0"/>
        <w:rPr>
          <w:rFonts w:ascii="Times New Roman" w:hAnsi="Times New Roman"/>
          <w:sz w:val="14"/>
          <w:szCs w:val="14"/>
        </w:rPr>
      </w:pPr>
    </w:p>
    <w:tbl>
      <w:tblPr>
        <w:tblW w:w="8999" w:type="dxa"/>
        <w:tblInd w:w="-3" w:type="dxa"/>
        <w:tblLayout w:type="fixed"/>
        <w:tblCellMar>
          <w:left w:w="25" w:type="dxa"/>
          <w:right w:w="0" w:type="dxa"/>
        </w:tblCellMar>
        <w:tblLook w:val="0000" w:firstRow="0" w:lastRow="0" w:firstColumn="0" w:lastColumn="0" w:noHBand="0" w:noVBand="0"/>
      </w:tblPr>
      <w:tblGrid>
        <w:gridCol w:w="3512"/>
        <w:gridCol w:w="2462"/>
        <w:gridCol w:w="1735"/>
        <w:gridCol w:w="645"/>
        <w:gridCol w:w="645"/>
      </w:tblGrid>
      <w:tr w:rsidR="00A14343" w:rsidTr="00170AA3">
        <w:trPr>
          <w:trHeight w:val="316"/>
        </w:trPr>
        <w:tc>
          <w:tcPr>
            <w:tcW w:w="3512" w:type="dxa"/>
            <w:vMerge w:val="restart"/>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6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17157.96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47828.68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418500.95 </w:t>
            </w:r>
          </w:p>
        </w:tc>
      </w:tr>
      <w:tr w:rsidR="00A14343" w:rsidTr="00170AA3">
        <w:trPr>
          <w:trHeight w:val="304"/>
        </w:trPr>
        <w:tc>
          <w:tcPr>
            <w:tcW w:w="3512"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14343" w:rsidRDefault="00A14343" w:rsidP="002042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170AA3" w:rsidRDefault="00170AA3" w:rsidP="00A14343"/>
    <w:p w:rsidR="00A14343" w:rsidRPr="00170AA3" w:rsidRDefault="00A14343" w:rsidP="00170AA3">
      <w:pPr>
        <w:jc w:val="both"/>
        <w:rPr>
          <w:rFonts w:ascii="Times New Roman" w:hAnsi="Times New Roman"/>
          <w:sz w:val="26"/>
          <w:szCs w:val="26"/>
          <w:lang w:val="es-ES_tradnl"/>
        </w:rPr>
      </w:pPr>
      <w:r w:rsidRPr="00170AA3">
        <w:rPr>
          <w:rFonts w:ascii="Times New Roman" w:eastAsia="Times New Roman" w:hAnsi="Times New Roman"/>
          <w:b/>
          <w:sz w:val="26"/>
          <w:szCs w:val="26"/>
          <w:u w:val="single"/>
        </w:rPr>
        <w:t>TERCERO:</w:t>
      </w:r>
      <w:r w:rsidRPr="00170AA3">
        <w:rPr>
          <w:rFonts w:ascii="Times New Roman" w:eastAsia="Times New Roman" w:hAnsi="Times New Roman"/>
          <w:b/>
          <w:sz w:val="26"/>
          <w:szCs w:val="26"/>
        </w:rPr>
        <w:t xml:space="preserve"> </w:t>
      </w:r>
      <w:r w:rsidRPr="00170AA3">
        <w:rPr>
          <w:rFonts w:ascii="Times New Roman" w:hAnsi="Times New Roman"/>
          <w:sz w:val="26"/>
          <w:szCs w:val="26"/>
          <w:lang w:val="es-ES_tradnl"/>
        </w:rPr>
        <w:t xml:space="preserve">Comunicar a la Unidad Financiera Institucional que el valor nominal de los inmuebles donados es de </w:t>
      </w:r>
      <w:r w:rsidRPr="00170AA3">
        <w:rPr>
          <w:rFonts w:ascii="Times New Roman" w:hAnsi="Times New Roman"/>
          <w:sz w:val="26"/>
          <w:szCs w:val="26"/>
        </w:rPr>
        <w:t>$18,484.83 para la Cancha de Futbol 1, $2,148.11 para el Nacimiento 2, $5,105.58 para la Casa Comunal 2, $937.35 para el Pozo 1, $158.51 para el Pozo 3, y $20,994.30 para la Cancha de Futbol 2</w:t>
      </w:r>
      <w:r w:rsidRPr="00170AA3">
        <w:rPr>
          <w:rFonts w:ascii="Times New Roman" w:hAnsi="Times New Roman"/>
          <w:sz w:val="26"/>
          <w:szCs w:val="26"/>
          <w:lang w:val="es-ES_tradnl"/>
        </w:rPr>
        <w:t>, cantidades que tendrá que incluirse conforme al descargo contable que debe aplicarse.</w:t>
      </w:r>
      <w:r w:rsidRPr="00170AA3">
        <w:rPr>
          <w:rFonts w:ascii="Times New Roman" w:hAnsi="Times New Roman"/>
          <w:b/>
          <w:sz w:val="26"/>
          <w:szCs w:val="26"/>
          <w:lang w:val="es-ES_tradnl"/>
        </w:rPr>
        <w:t xml:space="preserve"> </w:t>
      </w:r>
      <w:r w:rsidRPr="00170AA3">
        <w:rPr>
          <w:rFonts w:ascii="Times New Roman" w:hAnsi="Times New Roman"/>
          <w:b/>
          <w:sz w:val="26"/>
          <w:szCs w:val="26"/>
          <w:u w:val="single"/>
          <w:lang w:val="es-ES_tradnl"/>
        </w:rPr>
        <w:t>CUARTO:</w:t>
      </w:r>
      <w:r w:rsidRPr="00170AA3">
        <w:rPr>
          <w:rFonts w:ascii="Times New Roman" w:hAnsi="Times New Roman"/>
          <w:b/>
          <w:sz w:val="26"/>
          <w:szCs w:val="26"/>
          <w:lang w:val="es-ES_tradnl"/>
        </w:rPr>
        <w:t xml:space="preserve"> </w:t>
      </w:r>
      <w:r w:rsidRPr="00170AA3">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Pr="00170AA3">
        <w:rPr>
          <w:rFonts w:ascii="Times New Roman" w:hAnsi="Times New Roman"/>
          <w:b/>
          <w:sz w:val="26"/>
          <w:szCs w:val="26"/>
          <w:u w:val="single"/>
          <w:lang w:val="es-ES_tradnl"/>
        </w:rPr>
        <w:t>QUINTO:</w:t>
      </w:r>
      <w:r w:rsidRPr="00170AA3">
        <w:rPr>
          <w:rFonts w:ascii="Times New Roman" w:hAnsi="Times New Roman"/>
          <w:sz w:val="26"/>
          <w:szCs w:val="26"/>
          <w:lang w:val="es-ES_tradnl"/>
        </w:rPr>
        <w:t xml:space="preserve"> Prevenir a la Alcaldía Municipal de San Carlos, departamento de Morazán, que los inmuebles a donarse, no podrán utilizarse para un fin distinto, ya que de lo contrario pasarán nuevamente al dominio de este Instituto, lo cual deberá constar en los instrumentos públicos correspondientes. </w:t>
      </w:r>
      <w:r w:rsidRPr="00170AA3">
        <w:rPr>
          <w:rFonts w:ascii="Times New Roman" w:eastAsia="Times New Roman" w:hAnsi="Times New Roman"/>
          <w:b/>
          <w:bCs/>
          <w:sz w:val="26"/>
          <w:szCs w:val="26"/>
          <w:u w:val="single"/>
          <w:lang w:val="es-ES_tradnl"/>
        </w:rPr>
        <w:t>SEXTO:</w:t>
      </w:r>
      <w:r w:rsidRPr="00170AA3">
        <w:rPr>
          <w:rFonts w:ascii="Times New Roman" w:eastAsia="Times New Roman" w:hAnsi="Times New Roman"/>
          <w:b/>
          <w:bCs/>
          <w:sz w:val="26"/>
          <w:szCs w:val="26"/>
          <w:lang w:val="es-ES_tradnl"/>
        </w:rPr>
        <w:t xml:space="preserve"> </w:t>
      </w:r>
      <w:r w:rsidRPr="00170AA3">
        <w:rPr>
          <w:rFonts w:ascii="Times New Roman" w:hAnsi="Times New Roman"/>
          <w:sz w:val="26"/>
          <w:szCs w:val="26"/>
          <w:lang w:val="es-ES_tradnl"/>
        </w:rPr>
        <w:t xml:space="preserve">Instruir a la Gerencia Legal para que a través del Departamento de Escrituración elabore los instrumentos públicos de donación, y del Departamento de Registro para realizar los trámites de inscripción de las mismas. </w:t>
      </w:r>
      <w:r w:rsidRPr="00170AA3">
        <w:rPr>
          <w:rFonts w:ascii="Times New Roman" w:hAnsi="Times New Roman"/>
          <w:b/>
          <w:sz w:val="26"/>
          <w:szCs w:val="26"/>
          <w:u w:val="single"/>
          <w:lang w:val="es-ES_tradnl"/>
        </w:rPr>
        <w:t>SEPTIMO:</w:t>
      </w:r>
      <w:r w:rsidRPr="00170AA3">
        <w:rPr>
          <w:rFonts w:ascii="Times New Roman" w:hAnsi="Times New Roman"/>
          <w:b/>
          <w:sz w:val="26"/>
          <w:szCs w:val="26"/>
          <w:lang w:val="es-ES_tradnl"/>
        </w:rPr>
        <w:t xml:space="preserve"> </w:t>
      </w:r>
      <w:r w:rsidRPr="00170AA3">
        <w:rPr>
          <w:rFonts w:ascii="Times New Roman" w:hAnsi="Times New Roman"/>
          <w:sz w:val="26"/>
          <w:szCs w:val="26"/>
          <w:lang w:val="es-ES_tradnl"/>
        </w:rPr>
        <w:t>Facultar al Presidente de este Instituto para que por sí o por medio de apoderado especial, comparezca al otorgamiento de las escrituras públicas respectivas.</w:t>
      </w:r>
      <w:r w:rsidR="00170AA3" w:rsidRPr="00170AA3">
        <w:rPr>
          <w:rFonts w:ascii="Times New Roman" w:hAnsi="Times New Roman"/>
          <w:sz w:val="26"/>
          <w:szCs w:val="26"/>
          <w:lang w:val="es-ES_tradnl"/>
        </w:rPr>
        <w:t xml:space="preserve"> Este Acuerdo, queda aprobado y ratificado</w:t>
      </w:r>
      <w:r w:rsidRPr="00170AA3">
        <w:rPr>
          <w:rFonts w:ascii="Times New Roman" w:eastAsia="Times New Roman" w:hAnsi="Times New Roman"/>
          <w:sz w:val="26"/>
          <w:szCs w:val="26"/>
        </w:rPr>
        <w:t>.</w:t>
      </w:r>
      <w:r w:rsidRPr="00170AA3">
        <w:rPr>
          <w:rFonts w:ascii="Times New Roman" w:hAnsi="Times New Roman"/>
          <w:sz w:val="26"/>
          <w:szCs w:val="26"/>
          <w:lang w:val="es-ES_tradnl"/>
        </w:rPr>
        <w:t xml:space="preserve"> </w:t>
      </w:r>
      <w:r w:rsidR="00170AA3" w:rsidRPr="00170AA3">
        <w:rPr>
          <w:rFonts w:ascii="Times New Roman" w:hAnsi="Times New Roman"/>
          <w:sz w:val="26"/>
          <w:szCs w:val="26"/>
          <w:lang w:val="es-ES_tradnl"/>
        </w:rPr>
        <w:t>NOTIFIQUESE.”””””</w:t>
      </w:r>
    </w:p>
    <w:p w:rsidR="00A14343" w:rsidRPr="00170AA3" w:rsidRDefault="00A14343" w:rsidP="00170AA3">
      <w:pPr>
        <w:pStyle w:val="Sinespaciado"/>
        <w:jc w:val="both"/>
        <w:rPr>
          <w:sz w:val="26"/>
          <w:szCs w:val="26"/>
          <w:lang w:val="es-ES_tradnl"/>
        </w:rPr>
      </w:pPr>
    </w:p>
    <w:p w:rsidR="00A14343" w:rsidRPr="00170AA3" w:rsidRDefault="00A14343" w:rsidP="00170AA3">
      <w:pPr>
        <w:tabs>
          <w:tab w:val="left" w:pos="1080"/>
        </w:tabs>
        <w:jc w:val="both"/>
        <w:rPr>
          <w:rFonts w:ascii="Times New Roman" w:hAnsi="Times New Roman"/>
          <w:sz w:val="26"/>
          <w:szCs w:val="26"/>
        </w:rPr>
      </w:pPr>
    </w:p>
    <w:p w:rsidR="00A14343" w:rsidRPr="00170AA3" w:rsidRDefault="00A14343" w:rsidP="00170AA3">
      <w:pPr>
        <w:tabs>
          <w:tab w:val="left" w:pos="1080"/>
        </w:tabs>
        <w:jc w:val="center"/>
        <w:rPr>
          <w:rFonts w:ascii="Times New Roman" w:hAnsi="Times New Roman"/>
          <w:sz w:val="26"/>
          <w:szCs w:val="26"/>
        </w:rPr>
      </w:pPr>
    </w:p>
    <w:p w:rsidR="007735EE" w:rsidRDefault="007735EE" w:rsidP="007735EE">
      <w:pPr>
        <w:tabs>
          <w:tab w:val="left" w:pos="1080"/>
        </w:tabs>
        <w:jc w:val="both"/>
        <w:rPr>
          <w:rFonts w:ascii="Times New Roman" w:hAnsi="Times New Roman"/>
          <w:sz w:val="26"/>
          <w:szCs w:val="26"/>
        </w:rPr>
      </w:pPr>
    </w:p>
    <w:p w:rsidR="00D71B1F" w:rsidRPr="003F64C4" w:rsidRDefault="007735EE" w:rsidP="00D71B1F">
      <w:pPr>
        <w:jc w:val="both"/>
        <w:rPr>
          <w:rFonts w:ascii="Times New Roman" w:hAnsi="Times New Roman"/>
          <w:sz w:val="26"/>
          <w:szCs w:val="26"/>
          <w:lang w:val="es-ES_tradnl"/>
        </w:rPr>
      </w:pPr>
      <w:r w:rsidRPr="003F64C4">
        <w:rPr>
          <w:rFonts w:ascii="Times New Roman" w:hAnsi="Times New Roman"/>
          <w:sz w:val="26"/>
          <w:szCs w:val="26"/>
        </w:rPr>
        <w:t xml:space="preserve">“””XVI) El señor Presidente somete a consideración de Junta Directiva, dictamen jurídico 2.U.A. </w:t>
      </w:r>
      <w:r w:rsidR="00D71B1F" w:rsidRPr="003F64C4">
        <w:rPr>
          <w:rFonts w:ascii="Times New Roman" w:hAnsi="Times New Roman"/>
          <w:sz w:val="26"/>
          <w:szCs w:val="26"/>
        </w:rPr>
        <w:t xml:space="preserve">referente a la </w:t>
      </w:r>
      <w:r w:rsidR="00D71B1F" w:rsidRPr="003F64C4">
        <w:rPr>
          <w:rFonts w:ascii="Times New Roman" w:hAnsi="Times New Roman"/>
          <w:sz w:val="26"/>
          <w:szCs w:val="26"/>
          <w:lang w:val="es-ES_tradnl"/>
        </w:rPr>
        <w:t xml:space="preserve">modificación del </w:t>
      </w:r>
      <w:r w:rsidR="00D71B1F" w:rsidRPr="003F64C4">
        <w:rPr>
          <w:rFonts w:ascii="Times New Roman" w:hAnsi="Times New Roman"/>
          <w:sz w:val="26"/>
          <w:szCs w:val="26"/>
        </w:rPr>
        <w:t xml:space="preserve">Punto </w:t>
      </w:r>
      <w:r w:rsidR="00D71B1F" w:rsidRPr="003F64C4">
        <w:rPr>
          <w:rFonts w:ascii="Times New Roman" w:eastAsia="Times New Roman" w:hAnsi="Times New Roman"/>
          <w:sz w:val="26"/>
          <w:szCs w:val="26"/>
        </w:rPr>
        <w:t>XXXVI</w:t>
      </w:r>
      <w:r w:rsidR="00D71B1F" w:rsidRPr="003F64C4">
        <w:rPr>
          <w:rFonts w:ascii="Times New Roman" w:hAnsi="Times New Roman"/>
          <w:sz w:val="26"/>
          <w:szCs w:val="26"/>
        </w:rPr>
        <w:t xml:space="preserve"> del Acta de Sesión Ordinaria  </w:t>
      </w:r>
      <w:r w:rsidR="00D71B1F" w:rsidRPr="003F64C4">
        <w:rPr>
          <w:rFonts w:ascii="Times New Roman" w:hAnsi="Times New Roman"/>
          <w:b/>
          <w:sz w:val="26"/>
          <w:szCs w:val="26"/>
        </w:rPr>
        <w:t>34-2017,</w:t>
      </w:r>
      <w:r w:rsidR="00D71B1F" w:rsidRPr="003F64C4">
        <w:rPr>
          <w:rFonts w:ascii="Times New Roman" w:hAnsi="Times New Roman"/>
          <w:sz w:val="26"/>
          <w:szCs w:val="26"/>
        </w:rPr>
        <w:t xml:space="preserve"> de fecha 18 de diciembre de 2017, que corresponde al </w:t>
      </w:r>
      <w:r w:rsidR="00D71B1F" w:rsidRPr="003F64C4">
        <w:rPr>
          <w:rFonts w:ascii="Times New Roman" w:hAnsi="Times New Roman"/>
          <w:sz w:val="26"/>
          <w:szCs w:val="26"/>
          <w:lang w:val="es-ES_tradnl"/>
        </w:rPr>
        <w:t xml:space="preserve">“Listado de Propiedades a ser transferidas a favor del Estado de El Salvador en el Ramo de Medio Ambiente y Recursos Naturales”, </w:t>
      </w:r>
      <w:r w:rsidR="00D71B1F" w:rsidRPr="003F64C4">
        <w:rPr>
          <w:rFonts w:ascii="Times New Roman" w:hAnsi="Times New Roman"/>
          <w:sz w:val="26"/>
          <w:szCs w:val="26"/>
        </w:rPr>
        <w:t xml:space="preserve">en sentido de aprobar la transferencia de </w:t>
      </w:r>
      <w:r w:rsidR="00D71B1F" w:rsidRPr="003F64C4">
        <w:rPr>
          <w:rFonts w:ascii="Times New Roman" w:hAnsi="Times New Roman"/>
          <w:sz w:val="26"/>
          <w:szCs w:val="26"/>
          <w:lang w:val="es-ES_tradnl"/>
        </w:rPr>
        <w:t xml:space="preserve">un inmueble de naturaleza rústica calificado como Área Natural Protegida, identificado como </w:t>
      </w:r>
      <w:r w:rsidR="00D71B1F" w:rsidRPr="003F64C4">
        <w:rPr>
          <w:rFonts w:ascii="Times New Roman" w:hAnsi="Times New Roman"/>
          <w:b/>
          <w:sz w:val="26"/>
          <w:szCs w:val="26"/>
          <w:lang w:val="es-ES_tradnl"/>
        </w:rPr>
        <w:t>HACIENDA TIERRA BLANCA</w:t>
      </w:r>
      <w:r w:rsidR="00D71B1F" w:rsidRPr="003F64C4">
        <w:rPr>
          <w:rFonts w:ascii="Times New Roman" w:hAnsi="Times New Roman"/>
          <w:b/>
          <w:sz w:val="26"/>
          <w:szCs w:val="26"/>
        </w:rPr>
        <w:t>, PORCIÓN 1</w:t>
      </w:r>
      <w:r w:rsidR="00D71B1F" w:rsidRPr="003F64C4">
        <w:rPr>
          <w:rFonts w:ascii="Times New Roman" w:hAnsi="Times New Roman"/>
          <w:sz w:val="26"/>
          <w:szCs w:val="26"/>
          <w:lang w:val="es-ES_tradnl"/>
        </w:rPr>
        <w:t xml:space="preserve"> ubicada en el </w:t>
      </w:r>
      <w:r w:rsidR="00D71B1F" w:rsidRPr="003F64C4">
        <w:rPr>
          <w:rFonts w:ascii="Times New Roman" w:hAnsi="Times New Roman"/>
          <w:sz w:val="26"/>
          <w:szCs w:val="26"/>
        </w:rPr>
        <w:t xml:space="preserve">municipio de </w:t>
      </w:r>
      <w:proofErr w:type="spellStart"/>
      <w:r w:rsidR="00D71B1F" w:rsidRPr="003F64C4">
        <w:rPr>
          <w:rFonts w:ascii="Times New Roman" w:hAnsi="Times New Roman"/>
          <w:sz w:val="26"/>
          <w:szCs w:val="26"/>
        </w:rPr>
        <w:t>Chirilagua</w:t>
      </w:r>
      <w:proofErr w:type="spellEnd"/>
      <w:r w:rsidR="00D71B1F" w:rsidRPr="003F64C4">
        <w:rPr>
          <w:rFonts w:ascii="Times New Roman" w:hAnsi="Times New Roman"/>
          <w:sz w:val="26"/>
          <w:szCs w:val="26"/>
        </w:rPr>
        <w:t>, departamento de San Miguel</w:t>
      </w:r>
      <w:r w:rsidR="00D71B1F" w:rsidRPr="003F64C4">
        <w:rPr>
          <w:rFonts w:ascii="Times New Roman" w:hAnsi="Times New Roman"/>
          <w:sz w:val="26"/>
          <w:szCs w:val="26"/>
          <w:lang w:val="es-ES_tradnl"/>
        </w:rPr>
        <w:t xml:space="preserve">; en razón de haber concluido el trámite de depuración Técnica, Registral y Legal, es necesario dar inicio al proceso de entrega material a favor </w:t>
      </w:r>
      <w:r w:rsidR="00D71B1F" w:rsidRPr="003F64C4">
        <w:rPr>
          <w:rFonts w:ascii="Times New Roman" w:hAnsi="Times New Roman"/>
          <w:sz w:val="26"/>
          <w:szCs w:val="26"/>
        </w:rPr>
        <w:t xml:space="preserve">del Estado </w:t>
      </w:r>
      <w:r w:rsidR="00D71B1F" w:rsidRPr="003F64C4">
        <w:rPr>
          <w:rFonts w:ascii="Times New Roman" w:hAnsi="Times New Roman"/>
          <w:sz w:val="26"/>
          <w:szCs w:val="26"/>
          <w:lang w:val="es-ES_tradnl"/>
        </w:rPr>
        <w:t xml:space="preserve">de El Salvador en el referido Ramo. </w:t>
      </w:r>
      <w:r w:rsidR="00D71B1F" w:rsidRPr="003F64C4">
        <w:rPr>
          <w:rFonts w:ascii="Times New Roman" w:hAnsi="Times New Roman"/>
          <w:sz w:val="26"/>
          <w:szCs w:val="26"/>
        </w:rPr>
        <w:t>Al respecto la Unidad Ambiental hace las siguientes consideraciones:</w:t>
      </w:r>
    </w:p>
    <w:p w:rsidR="00D71B1F" w:rsidRPr="003F64C4" w:rsidRDefault="00D71B1F" w:rsidP="00D71B1F">
      <w:pPr>
        <w:jc w:val="both"/>
        <w:rPr>
          <w:rFonts w:ascii="Times New Roman" w:hAnsi="Times New Roman"/>
          <w:sz w:val="26"/>
          <w:szCs w:val="26"/>
        </w:rPr>
      </w:pPr>
    </w:p>
    <w:p w:rsidR="00D71B1F" w:rsidRPr="003F64C4" w:rsidRDefault="00D71B1F" w:rsidP="00D71B1F">
      <w:pPr>
        <w:numPr>
          <w:ilvl w:val="0"/>
          <w:numId w:val="25"/>
        </w:numPr>
        <w:tabs>
          <w:tab w:val="num" w:pos="1134"/>
        </w:tabs>
        <w:adjustRightInd w:val="0"/>
        <w:ind w:left="1134" w:hanging="708"/>
        <w:jc w:val="both"/>
        <w:rPr>
          <w:rFonts w:ascii="Times New Roman" w:hAnsi="Times New Roman"/>
          <w:b/>
          <w:sz w:val="26"/>
          <w:szCs w:val="26"/>
        </w:rPr>
      </w:pPr>
      <w:r w:rsidRPr="003F64C4">
        <w:rPr>
          <w:rFonts w:ascii="Times New Roman" w:hAnsi="Times New Roman"/>
          <w:sz w:val="26"/>
          <w:szCs w:val="26"/>
        </w:rPr>
        <w:t xml:space="preserve">Conforme el Punto </w:t>
      </w:r>
      <w:r w:rsidRPr="003F64C4">
        <w:rPr>
          <w:rFonts w:ascii="Times New Roman" w:eastAsia="Times New Roman" w:hAnsi="Times New Roman"/>
          <w:sz w:val="26"/>
          <w:szCs w:val="26"/>
        </w:rPr>
        <w:t>XXXVI</w:t>
      </w:r>
      <w:r w:rsidRPr="003F64C4">
        <w:rPr>
          <w:rFonts w:ascii="Times New Roman" w:hAnsi="Times New Roman"/>
          <w:sz w:val="26"/>
          <w:szCs w:val="26"/>
        </w:rPr>
        <w:t xml:space="preserve"> del Acta de Sesión Ordinaria </w:t>
      </w:r>
      <w:r w:rsidRPr="003F64C4">
        <w:rPr>
          <w:rFonts w:ascii="Times New Roman" w:hAnsi="Times New Roman"/>
          <w:b/>
          <w:sz w:val="26"/>
          <w:szCs w:val="26"/>
        </w:rPr>
        <w:t>34-2017,</w:t>
      </w:r>
      <w:r w:rsidRPr="003F64C4">
        <w:rPr>
          <w:rFonts w:ascii="Times New Roman" w:hAnsi="Times New Roman"/>
          <w:sz w:val="26"/>
          <w:szCs w:val="26"/>
        </w:rPr>
        <w:t xml:space="preserve"> de fecha 18 de diciembre de 2017, la Junta Directiva conoció la solicitud de actualización del </w:t>
      </w:r>
      <w:r w:rsidRPr="003F64C4">
        <w:rPr>
          <w:rFonts w:ascii="Times New Roman" w:hAnsi="Times New Roman"/>
          <w:sz w:val="26"/>
          <w:szCs w:val="26"/>
          <w:lang w:val="es-ES_tradnl"/>
        </w:rPr>
        <w:t>“Listado de Propiedades a ser transferidas a favor del Estado de El Salvador en el Ramo de Medio Ambiente y Recursos Naturales”</w:t>
      </w:r>
      <w:r w:rsidRPr="003F64C4">
        <w:rPr>
          <w:rFonts w:ascii="Times New Roman" w:hAnsi="Times New Roman"/>
          <w:sz w:val="26"/>
          <w:szCs w:val="26"/>
        </w:rPr>
        <w:t xml:space="preserve">; acordando instruir a la Unidad Ambiental, que continúe los trámites necesarios para efectuar la entrega material a favor del Estado de El Salvador en el Ramo de Medio Ambiente y Recursos Naturales, de los inmuebles relacionados en el aludido listado, </w:t>
      </w:r>
      <w:r w:rsidRPr="003F64C4">
        <w:rPr>
          <w:rFonts w:ascii="Times New Roman" w:hAnsi="Times New Roman"/>
          <w:b/>
          <w:sz w:val="26"/>
          <w:szCs w:val="26"/>
        </w:rPr>
        <w:t>estableciendo sobre el mismo que el inventario de propiedades estará sujeto a modificación, ya sea por inclusión, exclusión de propiedades o modificación de áreas, todo bajo su debida justificación.</w:t>
      </w:r>
    </w:p>
    <w:p w:rsidR="00D71B1F" w:rsidRPr="003F64C4" w:rsidRDefault="00D71B1F" w:rsidP="00D71B1F">
      <w:pPr>
        <w:adjustRightInd w:val="0"/>
        <w:ind w:left="426"/>
        <w:jc w:val="both"/>
        <w:rPr>
          <w:rFonts w:ascii="Times New Roman" w:hAnsi="Times New Roman"/>
          <w:sz w:val="26"/>
          <w:szCs w:val="26"/>
        </w:rPr>
      </w:pPr>
    </w:p>
    <w:p w:rsidR="00D71B1F" w:rsidRPr="004946D5" w:rsidRDefault="00D71B1F" w:rsidP="00E2544B">
      <w:pPr>
        <w:numPr>
          <w:ilvl w:val="0"/>
          <w:numId w:val="25"/>
        </w:numPr>
        <w:adjustRightInd w:val="0"/>
        <w:ind w:left="1134" w:hanging="708"/>
        <w:jc w:val="both"/>
        <w:rPr>
          <w:rFonts w:ascii="Times New Roman" w:hAnsi="Times New Roman"/>
          <w:sz w:val="26"/>
          <w:szCs w:val="26"/>
        </w:rPr>
      </w:pPr>
      <w:r w:rsidRPr="003F64C4">
        <w:rPr>
          <w:rFonts w:ascii="Times New Roman" w:hAnsi="Times New Roman"/>
          <w:sz w:val="26"/>
          <w:szCs w:val="26"/>
        </w:rPr>
        <w:t xml:space="preserve">Mediante </w:t>
      </w:r>
      <w:r w:rsidRPr="003F64C4">
        <w:rPr>
          <w:rFonts w:ascii="Times New Roman" w:hAnsi="Times New Roman"/>
          <w:b/>
          <w:sz w:val="26"/>
          <w:szCs w:val="26"/>
        </w:rPr>
        <w:t>Informe Técnico de Calificación</w:t>
      </w:r>
      <w:r w:rsidRPr="003F64C4">
        <w:rPr>
          <w:rFonts w:ascii="Times New Roman" w:hAnsi="Times New Roman"/>
          <w:sz w:val="26"/>
          <w:szCs w:val="26"/>
        </w:rPr>
        <w:t xml:space="preserve"> </w:t>
      </w:r>
      <w:r w:rsidRPr="003F64C4">
        <w:rPr>
          <w:rFonts w:ascii="Times New Roman" w:hAnsi="Times New Roman"/>
          <w:b/>
          <w:sz w:val="26"/>
          <w:szCs w:val="26"/>
        </w:rPr>
        <w:t>del Inmueble</w:t>
      </w:r>
      <w:r w:rsidRPr="003F64C4">
        <w:rPr>
          <w:rFonts w:ascii="Times New Roman" w:hAnsi="Times New Roman"/>
          <w:sz w:val="26"/>
          <w:szCs w:val="26"/>
        </w:rPr>
        <w:t xml:space="preserve"> suscrito el día treinta y uno de enero de dos mil diecinueve, por los Licenciados Carlos Enrique Figueroa Flores y Víctor Emmanuel Cuchilla Henríquez, Técnicos Calificadores de Áreas Naturales Protegidas del Ministerio de Medio Ambiente y Recursos Naturales, en uso de sus facultades conferidas mediante Acuerdo Ejecutivo en ese Ramo número 130, de fecha 5 de mayo de 2016, publicado en el Diario Oficial número 133, Tomo número 412, del día 18 de julio de dos mil dieciséis, por medio del cual informan: Que se constituyeron en el inmueble antes mencionado, con el objeto de calificarlo técnicamente si contiene ecosistemas no afectados significativamente por la actividad humana, diversidad biológica o aporta beneficios ambientales a las comunidades  o al municipio que pertenece, determinando sus valores naturales  y las aptitudes del mismo para establecer como Área Natural Protegida, procedieron a identificar para tal efecto las características </w:t>
      </w:r>
      <w:r w:rsidRPr="004946D5">
        <w:rPr>
          <w:rFonts w:ascii="Times New Roman" w:hAnsi="Times New Roman"/>
          <w:sz w:val="26"/>
          <w:szCs w:val="26"/>
        </w:rPr>
        <w:t xml:space="preserve">biofísicas ambientales siguientes:  </w:t>
      </w:r>
      <w:r w:rsidRPr="004946D5">
        <w:rPr>
          <w:rFonts w:ascii="Times New Roman" w:hAnsi="Times New Roman"/>
          <w:b/>
          <w:sz w:val="26"/>
          <w:szCs w:val="26"/>
        </w:rPr>
        <w:t>1)</w:t>
      </w:r>
      <w:r w:rsidRPr="004946D5">
        <w:rPr>
          <w:rFonts w:ascii="Times New Roman" w:hAnsi="Times New Roman"/>
          <w:sz w:val="26"/>
          <w:szCs w:val="26"/>
        </w:rPr>
        <w:t xml:space="preserve"> Que tiene una extensión superficial total de  70 </w:t>
      </w:r>
      <w:proofErr w:type="spellStart"/>
      <w:r w:rsidRPr="004946D5">
        <w:rPr>
          <w:rFonts w:ascii="Times New Roman" w:hAnsi="Times New Roman"/>
          <w:sz w:val="26"/>
          <w:szCs w:val="26"/>
        </w:rPr>
        <w:t>Hás</w:t>
      </w:r>
      <w:proofErr w:type="spellEnd"/>
      <w:r w:rsidRPr="004946D5">
        <w:rPr>
          <w:rFonts w:ascii="Times New Roman" w:hAnsi="Times New Roman"/>
          <w:sz w:val="26"/>
          <w:szCs w:val="26"/>
        </w:rPr>
        <w:t xml:space="preserve">. 44 </w:t>
      </w:r>
      <w:proofErr w:type="spellStart"/>
      <w:r w:rsidRPr="004946D5">
        <w:rPr>
          <w:rFonts w:ascii="Times New Roman" w:hAnsi="Times New Roman"/>
          <w:sz w:val="26"/>
          <w:szCs w:val="26"/>
        </w:rPr>
        <w:t>Ás</w:t>
      </w:r>
      <w:proofErr w:type="spellEnd"/>
      <w:r w:rsidRPr="004946D5">
        <w:rPr>
          <w:rFonts w:ascii="Times New Roman" w:hAnsi="Times New Roman"/>
          <w:sz w:val="26"/>
          <w:szCs w:val="26"/>
        </w:rPr>
        <w:t xml:space="preserve">. 73.92 </w:t>
      </w:r>
      <w:proofErr w:type="spellStart"/>
      <w:r w:rsidRPr="004946D5">
        <w:rPr>
          <w:rFonts w:ascii="Times New Roman" w:hAnsi="Times New Roman"/>
          <w:sz w:val="26"/>
          <w:szCs w:val="26"/>
        </w:rPr>
        <w:t>Cás</w:t>
      </w:r>
      <w:proofErr w:type="spellEnd"/>
      <w:r w:rsidRPr="004946D5">
        <w:rPr>
          <w:rFonts w:ascii="Times New Roman" w:hAnsi="Times New Roman"/>
          <w:sz w:val="26"/>
          <w:szCs w:val="26"/>
        </w:rPr>
        <w:t>., equivalentes a 704,473.92 Mts</w:t>
      </w:r>
      <w:r w:rsidRPr="004946D5">
        <w:rPr>
          <w:rFonts w:ascii="Times New Roman" w:hAnsi="Times New Roman"/>
          <w:sz w:val="26"/>
          <w:szCs w:val="26"/>
          <w:vertAlign w:val="superscript"/>
        </w:rPr>
        <w:t>2</w:t>
      </w:r>
      <w:r w:rsidRPr="004946D5">
        <w:rPr>
          <w:rFonts w:ascii="Times New Roman" w:hAnsi="Times New Roman"/>
          <w:sz w:val="26"/>
          <w:szCs w:val="26"/>
        </w:rPr>
        <w:t xml:space="preserve">, o sean 1,007,961.28 V²;  </w:t>
      </w:r>
      <w:r w:rsidRPr="004946D5">
        <w:rPr>
          <w:rFonts w:ascii="Times New Roman" w:hAnsi="Times New Roman"/>
          <w:b/>
          <w:sz w:val="26"/>
          <w:szCs w:val="26"/>
        </w:rPr>
        <w:t>2)</w:t>
      </w:r>
      <w:r w:rsidRPr="004946D5">
        <w:rPr>
          <w:rFonts w:ascii="Times New Roman" w:hAnsi="Times New Roman"/>
          <w:sz w:val="26"/>
          <w:szCs w:val="26"/>
        </w:rPr>
        <w:t xml:space="preserve"> Que su protección contribuirá a la disminución de los Riesgos Ambientales de las poblaciones cercanas; </w:t>
      </w:r>
      <w:r w:rsidRPr="004946D5">
        <w:rPr>
          <w:rFonts w:ascii="Times New Roman" w:hAnsi="Times New Roman"/>
          <w:b/>
          <w:sz w:val="26"/>
          <w:szCs w:val="26"/>
        </w:rPr>
        <w:t>3)</w:t>
      </w:r>
      <w:r w:rsidRPr="004946D5">
        <w:rPr>
          <w:rFonts w:ascii="Times New Roman" w:hAnsi="Times New Roman"/>
          <w:sz w:val="26"/>
          <w:szCs w:val="26"/>
        </w:rPr>
        <w:t xml:space="preserve"> Que el área constituye un  refugio para la vida silvestre de la zona; </w:t>
      </w:r>
      <w:r w:rsidRPr="004946D5">
        <w:rPr>
          <w:rFonts w:ascii="Times New Roman" w:hAnsi="Times New Roman"/>
          <w:b/>
          <w:sz w:val="26"/>
          <w:szCs w:val="26"/>
        </w:rPr>
        <w:t>4)</w:t>
      </w:r>
      <w:r w:rsidRPr="004946D5">
        <w:rPr>
          <w:rFonts w:ascii="Times New Roman" w:hAnsi="Times New Roman"/>
          <w:sz w:val="26"/>
          <w:szCs w:val="26"/>
        </w:rPr>
        <w:t xml:space="preserve"> Que su cobertura  boscosa no ha sido impactada significativamente por actividades humanas; </w:t>
      </w:r>
      <w:r w:rsidRPr="004946D5">
        <w:rPr>
          <w:rFonts w:ascii="Times New Roman" w:hAnsi="Times New Roman"/>
          <w:b/>
          <w:sz w:val="26"/>
          <w:szCs w:val="26"/>
        </w:rPr>
        <w:t>5)</w:t>
      </w:r>
      <w:r w:rsidRPr="004946D5">
        <w:rPr>
          <w:rFonts w:ascii="Times New Roman" w:hAnsi="Times New Roman"/>
          <w:sz w:val="26"/>
          <w:szCs w:val="26"/>
        </w:rPr>
        <w:t xml:space="preserve"> Que es un sitio importante para la recarga hídrica; </w:t>
      </w:r>
      <w:r w:rsidRPr="004946D5">
        <w:rPr>
          <w:rFonts w:ascii="Times New Roman" w:hAnsi="Times New Roman"/>
          <w:b/>
          <w:sz w:val="26"/>
          <w:szCs w:val="26"/>
        </w:rPr>
        <w:t>6)</w:t>
      </w:r>
      <w:r w:rsidRPr="004946D5">
        <w:rPr>
          <w:rFonts w:ascii="Times New Roman" w:hAnsi="Times New Roman"/>
          <w:sz w:val="26"/>
          <w:szCs w:val="26"/>
        </w:rPr>
        <w:t xml:space="preserve"> Que su conservación contribuirá a la consolidación del corredor biológico; </w:t>
      </w:r>
      <w:r w:rsidRPr="004946D5">
        <w:rPr>
          <w:rFonts w:ascii="Times New Roman" w:hAnsi="Times New Roman"/>
          <w:b/>
          <w:sz w:val="26"/>
          <w:szCs w:val="26"/>
        </w:rPr>
        <w:t>7)</w:t>
      </w:r>
      <w:r w:rsidRPr="004946D5">
        <w:rPr>
          <w:rFonts w:ascii="Times New Roman" w:hAnsi="Times New Roman"/>
          <w:sz w:val="26"/>
          <w:szCs w:val="26"/>
        </w:rPr>
        <w:t xml:space="preserve"> Que son zonas no aptas para cultivos agrícolas; y </w:t>
      </w:r>
      <w:r w:rsidRPr="004946D5">
        <w:rPr>
          <w:rFonts w:ascii="Times New Roman" w:hAnsi="Times New Roman"/>
          <w:b/>
          <w:sz w:val="26"/>
          <w:szCs w:val="26"/>
        </w:rPr>
        <w:t>8)</w:t>
      </w:r>
      <w:r w:rsidRPr="004946D5">
        <w:rPr>
          <w:rFonts w:ascii="Times New Roman" w:hAnsi="Times New Roman"/>
          <w:sz w:val="26"/>
          <w:szCs w:val="26"/>
        </w:rPr>
        <w:t xml:space="preserve"> Que su protección y conservación aportará Beneficios Ambientales importantes para las comunidades aledañas y al municipio a que pertenece. Que por las características ambientales y biofísicas observadas al referido inmueble lo </w:t>
      </w:r>
      <w:r w:rsidRPr="004946D5">
        <w:rPr>
          <w:rFonts w:ascii="Times New Roman" w:hAnsi="Times New Roman"/>
          <w:b/>
          <w:sz w:val="26"/>
          <w:szCs w:val="26"/>
        </w:rPr>
        <w:t>CALIFICAN</w:t>
      </w:r>
      <w:r w:rsidRPr="004946D5">
        <w:rPr>
          <w:rFonts w:ascii="Times New Roman" w:hAnsi="Times New Roman"/>
          <w:sz w:val="26"/>
          <w:szCs w:val="26"/>
        </w:rPr>
        <w:t xml:space="preserve"> como </w:t>
      </w:r>
      <w:r w:rsidRPr="004946D5">
        <w:rPr>
          <w:rFonts w:ascii="Times New Roman" w:hAnsi="Times New Roman"/>
          <w:b/>
          <w:sz w:val="26"/>
          <w:szCs w:val="26"/>
        </w:rPr>
        <w:t>Área Natural Protegida</w:t>
      </w:r>
      <w:r w:rsidRPr="004946D5">
        <w:rPr>
          <w:rFonts w:ascii="Times New Roman" w:hAnsi="Times New Roman"/>
          <w:sz w:val="26"/>
          <w:szCs w:val="26"/>
        </w:rPr>
        <w:t>, de conformidad a la normativa legal correspondiente.</w:t>
      </w:r>
    </w:p>
    <w:p w:rsidR="00D71B1F" w:rsidRPr="003F64C4" w:rsidRDefault="00D71B1F" w:rsidP="00D71B1F">
      <w:pPr>
        <w:adjustRightInd w:val="0"/>
        <w:jc w:val="both"/>
        <w:rPr>
          <w:rFonts w:ascii="Times New Roman" w:hAnsi="Times New Roman"/>
          <w:sz w:val="26"/>
          <w:szCs w:val="26"/>
        </w:rPr>
      </w:pPr>
    </w:p>
    <w:p w:rsidR="00D71B1F" w:rsidRPr="003F64C4" w:rsidRDefault="00D71B1F" w:rsidP="00BB7BF5">
      <w:pPr>
        <w:pStyle w:val="Prrafodelista"/>
        <w:numPr>
          <w:ilvl w:val="0"/>
          <w:numId w:val="25"/>
        </w:numPr>
        <w:ind w:left="1134" w:hanging="567"/>
        <w:jc w:val="both"/>
        <w:rPr>
          <w:rFonts w:ascii="Times New Roman" w:hAnsi="Times New Roman"/>
          <w:sz w:val="26"/>
          <w:szCs w:val="26"/>
        </w:rPr>
      </w:pPr>
      <w:r w:rsidRPr="003F64C4">
        <w:rPr>
          <w:rFonts w:ascii="Times New Roman" w:hAnsi="Times New Roman"/>
          <w:sz w:val="26"/>
          <w:szCs w:val="26"/>
        </w:rPr>
        <w:t xml:space="preserve">Según estudio registral de fecha 19 de julio de 2019, elaborado por la Unidad Ambiental de este Instituto bajo </w:t>
      </w:r>
      <w:r w:rsidR="00BB7BF5" w:rsidRPr="003F64C4">
        <w:rPr>
          <w:rFonts w:ascii="Times New Roman" w:hAnsi="Times New Roman"/>
          <w:sz w:val="26"/>
          <w:szCs w:val="26"/>
        </w:rPr>
        <w:t xml:space="preserve">la </w:t>
      </w:r>
      <w:r w:rsidRPr="003F64C4">
        <w:rPr>
          <w:rFonts w:ascii="Times New Roman" w:hAnsi="Times New Roman"/>
          <w:sz w:val="26"/>
          <w:szCs w:val="26"/>
        </w:rPr>
        <w:t>Ref. UAM 00-163-19, se determinó que el inmueble rústico calificado por el Ministerio de Medio Ambiente y Recursos Naturales</w:t>
      </w:r>
      <w:r w:rsidRPr="003F64C4">
        <w:rPr>
          <w:rFonts w:ascii="Times New Roman" w:hAnsi="Times New Roman"/>
          <w:sz w:val="26"/>
          <w:szCs w:val="26"/>
          <w:lang w:val="es-ES_tradnl"/>
        </w:rPr>
        <w:t xml:space="preserve">, denominado </w:t>
      </w:r>
      <w:r w:rsidRPr="003F64C4">
        <w:rPr>
          <w:rFonts w:ascii="Times New Roman" w:hAnsi="Times New Roman"/>
          <w:b/>
          <w:sz w:val="26"/>
          <w:szCs w:val="26"/>
        </w:rPr>
        <w:t>HACIENDA TIERRA BLANCA, PORCIÓN 1,</w:t>
      </w:r>
      <w:r w:rsidRPr="003F64C4">
        <w:rPr>
          <w:rFonts w:ascii="Times New Roman" w:hAnsi="Times New Roman"/>
          <w:sz w:val="26"/>
          <w:szCs w:val="26"/>
          <w:lang w:val="es-ES_tradnl"/>
        </w:rPr>
        <w:t xml:space="preserve"> ubicado en el </w:t>
      </w:r>
      <w:r w:rsidRPr="003F64C4">
        <w:rPr>
          <w:rFonts w:ascii="Times New Roman" w:hAnsi="Times New Roman"/>
          <w:sz w:val="26"/>
          <w:szCs w:val="26"/>
        </w:rPr>
        <w:t xml:space="preserve">municipio de </w:t>
      </w:r>
      <w:proofErr w:type="spellStart"/>
      <w:r w:rsidRPr="003F64C4">
        <w:rPr>
          <w:rFonts w:ascii="Times New Roman" w:hAnsi="Times New Roman"/>
          <w:sz w:val="26"/>
          <w:szCs w:val="26"/>
        </w:rPr>
        <w:t>Chirilagua</w:t>
      </w:r>
      <w:proofErr w:type="spellEnd"/>
      <w:r w:rsidRPr="003F64C4">
        <w:rPr>
          <w:rFonts w:ascii="Times New Roman" w:hAnsi="Times New Roman"/>
          <w:sz w:val="26"/>
          <w:szCs w:val="26"/>
        </w:rPr>
        <w:t>, departamento de San Miguel</w:t>
      </w:r>
      <w:r w:rsidRPr="003F64C4">
        <w:rPr>
          <w:rFonts w:ascii="Times New Roman" w:hAnsi="Times New Roman"/>
          <w:sz w:val="26"/>
          <w:szCs w:val="26"/>
          <w:lang w:val="es-ES_tradnl"/>
        </w:rPr>
        <w:t>,</w:t>
      </w:r>
      <w:r w:rsidRPr="003F64C4">
        <w:rPr>
          <w:rFonts w:ascii="Times New Roman" w:hAnsi="Times New Roman"/>
          <w:sz w:val="26"/>
          <w:szCs w:val="26"/>
        </w:rPr>
        <w:t xml:space="preserve"> está conformado por diez porciones así: </w:t>
      </w:r>
    </w:p>
    <w:p w:rsidR="00D71B1F" w:rsidRPr="00093730" w:rsidRDefault="00D71B1F" w:rsidP="00D71B1F">
      <w:pPr>
        <w:pStyle w:val="Prrafodelista"/>
        <w:ind w:left="360"/>
        <w:jc w:val="both"/>
        <w:rPr>
          <w:sz w:val="18"/>
          <w:szCs w:val="18"/>
        </w:rPr>
      </w:pPr>
    </w:p>
    <w:tbl>
      <w:tblPr>
        <w:tblStyle w:val="Tablaconcuadrcula"/>
        <w:tblW w:w="8222" w:type="dxa"/>
        <w:tblInd w:w="704" w:type="dxa"/>
        <w:tblLayout w:type="fixed"/>
        <w:tblLook w:val="04A0" w:firstRow="1" w:lastRow="0" w:firstColumn="1" w:lastColumn="0" w:noHBand="0" w:noVBand="1"/>
      </w:tblPr>
      <w:tblGrid>
        <w:gridCol w:w="425"/>
        <w:gridCol w:w="1560"/>
        <w:gridCol w:w="992"/>
        <w:gridCol w:w="2693"/>
        <w:gridCol w:w="1701"/>
        <w:gridCol w:w="851"/>
      </w:tblGrid>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b/>
                <w:sz w:val="14"/>
                <w:szCs w:val="14"/>
              </w:rPr>
            </w:pPr>
            <w:r w:rsidRPr="00BB7BF5">
              <w:rPr>
                <w:rFonts w:ascii="Times New Roman" w:hAnsi="Times New Roman"/>
                <w:b/>
                <w:sz w:val="14"/>
                <w:szCs w:val="14"/>
              </w:rPr>
              <w:t>No.</w:t>
            </w:r>
          </w:p>
        </w:tc>
        <w:tc>
          <w:tcPr>
            <w:tcW w:w="1560" w:type="dxa"/>
            <w:vAlign w:val="center"/>
          </w:tcPr>
          <w:p w:rsidR="00D71B1F" w:rsidRPr="00BB7BF5" w:rsidRDefault="00D71B1F" w:rsidP="00D71B1F">
            <w:pPr>
              <w:jc w:val="center"/>
              <w:rPr>
                <w:rFonts w:ascii="Times New Roman" w:hAnsi="Times New Roman"/>
                <w:b/>
                <w:sz w:val="14"/>
                <w:szCs w:val="14"/>
              </w:rPr>
            </w:pPr>
            <w:r w:rsidRPr="00BB7BF5">
              <w:rPr>
                <w:rFonts w:ascii="Times New Roman" w:hAnsi="Times New Roman"/>
                <w:b/>
                <w:sz w:val="14"/>
                <w:szCs w:val="14"/>
              </w:rPr>
              <w:t>MATRICULA</w:t>
            </w:r>
          </w:p>
        </w:tc>
        <w:tc>
          <w:tcPr>
            <w:tcW w:w="992" w:type="dxa"/>
            <w:vAlign w:val="center"/>
          </w:tcPr>
          <w:p w:rsidR="00D71B1F" w:rsidRPr="00BB7BF5" w:rsidRDefault="00D71B1F" w:rsidP="00D71B1F">
            <w:pPr>
              <w:jc w:val="center"/>
              <w:rPr>
                <w:rFonts w:ascii="Times New Roman" w:hAnsi="Times New Roman"/>
                <w:b/>
                <w:sz w:val="14"/>
                <w:szCs w:val="14"/>
                <w:vertAlign w:val="superscript"/>
              </w:rPr>
            </w:pPr>
            <w:r w:rsidRPr="00BB7BF5">
              <w:rPr>
                <w:rFonts w:ascii="Times New Roman" w:hAnsi="Times New Roman"/>
                <w:b/>
                <w:sz w:val="14"/>
                <w:szCs w:val="14"/>
              </w:rPr>
              <w:t>Área  mts</w:t>
            </w:r>
            <w:r w:rsidRPr="00BB7BF5">
              <w:rPr>
                <w:rFonts w:ascii="Times New Roman" w:hAnsi="Times New Roman"/>
                <w:b/>
                <w:sz w:val="14"/>
                <w:szCs w:val="14"/>
                <w:vertAlign w:val="superscript"/>
              </w:rPr>
              <w:t>2</w:t>
            </w:r>
          </w:p>
        </w:tc>
        <w:tc>
          <w:tcPr>
            <w:tcW w:w="2693" w:type="dxa"/>
            <w:vAlign w:val="center"/>
          </w:tcPr>
          <w:p w:rsidR="00D71B1F" w:rsidRPr="00BB7BF5" w:rsidRDefault="00D71B1F" w:rsidP="00D71B1F">
            <w:pPr>
              <w:jc w:val="center"/>
              <w:rPr>
                <w:rFonts w:ascii="Times New Roman" w:hAnsi="Times New Roman"/>
                <w:b/>
                <w:sz w:val="14"/>
                <w:szCs w:val="14"/>
              </w:rPr>
            </w:pPr>
            <w:r w:rsidRPr="00BB7BF5">
              <w:rPr>
                <w:rFonts w:ascii="Times New Roman" w:hAnsi="Times New Roman"/>
                <w:b/>
                <w:sz w:val="14"/>
                <w:szCs w:val="14"/>
              </w:rPr>
              <w:t>INMUEBLE</w:t>
            </w:r>
          </w:p>
        </w:tc>
        <w:tc>
          <w:tcPr>
            <w:tcW w:w="1701" w:type="dxa"/>
            <w:vAlign w:val="center"/>
          </w:tcPr>
          <w:p w:rsidR="00D71B1F" w:rsidRPr="00BB7BF5" w:rsidRDefault="00D71B1F" w:rsidP="00D71B1F">
            <w:pPr>
              <w:jc w:val="center"/>
              <w:rPr>
                <w:rFonts w:ascii="Times New Roman" w:hAnsi="Times New Roman"/>
                <w:b/>
                <w:sz w:val="14"/>
                <w:szCs w:val="14"/>
              </w:rPr>
            </w:pPr>
            <w:r w:rsidRPr="00BB7BF5">
              <w:rPr>
                <w:rFonts w:ascii="Times New Roman" w:hAnsi="Times New Roman"/>
                <w:b/>
                <w:sz w:val="14"/>
                <w:szCs w:val="14"/>
              </w:rPr>
              <w:t>UBICACIÓN</w:t>
            </w:r>
          </w:p>
        </w:tc>
        <w:tc>
          <w:tcPr>
            <w:tcW w:w="851" w:type="dxa"/>
            <w:vAlign w:val="center"/>
          </w:tcPr>
          <w:p w:rsidR="00D71B1F" w:rsidRPr="00BB7BF5" w:rsidRDefault="00D71B1F" w:rsidP="00D71B1F">
            <w:pPr>
              <w:jc w:val="center"/>
              <w:rPr>
                <w:rFonts w:ascii="Times New Roman" w:hAnsi="Times New Roman"/>
                <w:b/>
                <w:sz w:val="14"/>
                <w:szCs w:val="14"/>
              </w:rPr>
            </w:pPr>
            <w:r w:rsidRPr="00BB7BF5">
              <w:rPr>
                <w:rFonts w:ascii="Times New Roman" w:hAnsi="Times New Roman"/>
                <w:b/>
                <w:sz w:val="14"/>
                <w:szCs w:val="14"/>
              </w:rPr>
              <w:t>TITULAR</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1</w:t>
            </w:r>
          </w:p>
        </w:tc>
        <w:tc>
          <w:tcPr>
            <w:tcW w:w="1560" w:type="dxa"/>
            <w:vAlign w:val="center"/>
          </w:tcPr>
          <w:p w:rsidR="00D71B1F" w:rsidRPr="00BB7BF5" w:rsidRDefault="004946D5" w:rsidP="00D71B1F">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tabs>
                <w:tab w:val="left" w:pos="1260"/>
              </w:tabs>
              <w:jc w:val="center"/>
              <w:rPr>
                <w:rFonts w:ascii="Times New Roman" w:hAnsi="Times New Roman"/>
                <w:sz w:val="16"/>
                <w:szCs w:val="16"/>
              </w:rPr>
            </w:pPr>
            <w:r w:rsidRPr="00BB7BF5">
              <w:rPr>
                <w:rFonts w:ascii="Times New Roman" w:hAnsi="Times New Roman"/>
                <w:sz w:val="16"/>
                <w:szCs w:val="16"/>
              </w:rPr>
              <w:t>93,354.98</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Bosque 1</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2</w:t>
            </w:r>
          </w:p>
        </w:tc>
        <w:tc>
          <w:tcPr>
            <w:tcW w:w="1560" w:type="dxa"/>
            <w:vAlign w:val="center"/>
          </w:tcPr>
          <w:p w:rsidR="00D71B1F" w:rsidRPr="00BB7BF5" w:rsidRDefault="004946D5" w:rsidP="00D71B1F">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2,415.05</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Bosque 2</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3</w:t>
            </w:r>
          </w:p>
        </w:tc>
        <w:tc>
          <w:tcPr>
            <w:tcW w:w="1560" w:type="dxa"/>
            <w:vAlign w:val="center"/>
          </w:tcPr>
          <w:p w:rsidR="00D71B1F" w:rsidRPr="00BB7BF5" w:rsidRDefault="004946D5" w:rsidP="00D71B1F">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22,971.54</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Bosque 3</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4</w:t>
            </w:r>
          </w:p>
        </w:tc>
        <w:tc>
          <w:tcPr>
            <w:tcW w:w="1560" w:type="dxa"/>
            <w:vAlign w:val="center"/>
          </w:tcPr>
          <w:p w:rsidR="00D71B1F" w:rsidRPr="00BB7BF5" w:rsidRDefault="004946D5" w:rsidP="00D71B1F">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19,292.11</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Bosque 4</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5</w:t>
            </w:r>
          </w:p>
        </w:tc>
        <w:tc>
          <w:tcPr>
            <w:tcW w:w="1560" w:type="dxa"/>
            <w:vAlign w:val="center"/>
          </w:tcPr>
          <w:p w:rsidR="00D71B1F" w:rsidRPr="00BB7BF5" w:rsidRDefault="004946D5" w:rsidP="00D71B1F">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554,651.66</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Bosque 5</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6</w:t>
            </w:r>
          </w:p>
        </w:tc>
        <w:tc>
          <w:tcPr>
            <w:tcW w:w="1560" w:type="dxa"/>
            <w:vAlign w:val="center"/>
          </w:tcPr>
          <w:p w:rsidR="00D71B1F" w:rsidRPr="00BB7BF5" w:rsidRDefault="004946D5" w:rsidP="00D71B1F">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tabs>
                <w:tab w:val="left" w:pos="795"/>
                <w:tab w:val="left" w:pos="1275"/>
              </w:tabs>
              <w:jc w:val="center"/>
              <w:rPr>
                <w:rFonts w:ascii="Times New Roman" w:hAnsi="Times New Roman"/>
                <w:sz w:val="16"/>
                <w:szCs w:val="16"/>
              </w:rPr>
            </w:pPr>
            <w:r w:rsidRPr="00BB7BF5">
              <w:rPr>
                <w:rFonts w:ascii="Times New Roman" w:hAnsi="Times New Roman"/>
                <w:sz w:val="16"/>
                <w:szCs w:val="16"/>
              </w:rPr>
              <w:t>9,224.13</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Bosque 6</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7</w:t>
            </w:r>
          </w:p>
        </w:tc>
        <w:tc>
          <w:tcPr>
            <w:tcW w:w="1560" w:type="dxa"/>
            <w:vAlign w:val="center"/>
          </w:tcPr>
          <w:p w:rsidR="00D71B1F" w:rsidRPr="00BB7BF5" w:rsidRDefault="004946D5" w:rsidP="00D71B1F">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310.60</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Vaguada</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8</w:t>
            </w:r>
          </w:p>
        </w:tc>
        <w:tc>
          <w:tcPr>
            <w:tcW w:w="1560" w:type="dxa"/>
            <w:vAlign w:val="center"/>
          </w:tcPr>
          <w:p w:rsidR="00D71B1F" w:rsidRPr="00BB7BF5" w:rsidRDefault="004946D5" w:rsidP="00D71B1F">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416.08</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Zona de Protección 1</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9</w:t>
            </w:r>
          </w:p>
        </w:tc>
        <w:tc>
          <w:tcPr>
            <w:tcW w:w="1560" w:type="dxa"/>
            <w:vAlign w:val="center"/>
          </w:tcPr>
          <w:p w:rsidR="00D71B1F" w:rsidRPr="00BB7BF5" w:rsidRDefault="004946D5" w:rsidP="00D71B1F">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911.07</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Zona de Protección 2</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425"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10</w:t>
            </w:r>
          </w:p>
        </w:tc>
        <w:tc>
          <w:tcPr>
            <w:tcW w:w="1560" w:type="dxa"/>
            <w:vAlign w:val="center"/>
          </w:tcPr>
          <w:p w:rsidR="00D71B1F" w:rsidRPr="00BB7BF5" w:rsidRDefault="004946D5" w:rsidP="004946D5">
            <w:pPr>
              <w:jc w:val="center"/>
              <w:rPr>
                <w:rFonts w:ascii="Times New Roman" w:hAnsi="Times New Roman"/>
                <w:sz w:val="16"/>
                <w:szCs w:val="16"/>
              </w:rPr>
            </w:pPr>
            <w:r>
              <w:rPr>
                <w:rFonts w:ascii="Times New Roman" w:hAnsi="Times New Roman"/>
                <w:sz w:val="16"/>
                <w:szCs w:val="16"/>
              </w:rPr>
              <w:t>-----</w:t>
            </w:r>
            <w:r w:rsidR="00D71B1F" w:rsidRPr="00BB7BF5">
              <w:rPr>
                <w:rFonts w:ascii="Times New Roman" w:hAnsi="Times New Roman"/>
                <w:sz w:val="16"/>
                <w:szCs w:val="16"/>
              </w:rPr>
              <w:t>-00000</w:t>
            </w:r>
          </w:p>
        </w:tc>
        <w:tc>
          <w:tcPr>
            <w:tcW w:w="992" w:type="dxa"/>
            <w:vAlign w:val="center"/>
          </w:tcPr>
          <w:p w:rsidR="00D71B1F" w:rsidRPr="00BB7BF5" w:rsidRDefault="00D71B1F" w:rsidP="00D71B1F">
            <w:pPr>
              <w:tabs>
                <w:tab w:val="left" w:pos="1125"/>
              </w:tabs>
              <w:jc w:val="center"/>
              <w:rPr>
                <w:rFonts w:ascii="Times New Roman" w:hAnsi="Times New Roman"/>
                <w:sz w:val="16"/>
                <w:szCs w:val="16"/>
              </w:rPr>
            </w:pPr>
            <w:r w:rsidRPr="00BB7BF5">
              <w:rPr>
                <w:rFonts w:ascii="Times New Roman" w:hAnsi="Times New Roman"/>
                <w:sz w:val="16"/>
                <w:szCs w:val="16"/>
              </w:rPr>
              <w:t>926.70</w:t>
            </w:r>
          </w:p>
        </w:tc>
        <w:tc>
          <w:tcPr>
            <w:tcW w:w="2693"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Hda. Tierra Blanca Porción 1, Zona de Protección 3</w:t>
            </w:r>
          </w:p>
        </w:tc>
        <w:tc>
          <w:tcPr>
            <w:tcW w:w="1701" w:type="dxa"/>
            <w:vAlign w:val="center"/>
          </w:tcPr>
          <w:p w:rsidR="00D71B1F" w:rsidRPr="00BB7BF5" w:rsidRDefault="00D71B1F" w:rsidP="00D71B1F">
            <w:pPr>
              <w:jc w:val="both"/>
              <w:rPr>
                <w:rFonts w:ascii="Times New Roman" w:hAnsi="Times New Roman"/>
                <w:sz w:val="16"/>
                <w:szCs w:val="16"/>
              </w:rPr>
            </w:pPr>
            <w:r w:rsidRPr="00BB7BF5">
              <w:rPr>
                <w:rFonts w:ascii="Times New Roman" w:hAnsi="Times New Roman"/>
                <w:sz w:val="16"/>
                <w:szCs w:val="16"/>
              </w:rPr>
              <w:t>M/</w:t>
            </w:r>
            <w:proofErr w:type="spellStart"/>
            <w:r w:rsidRPr="00BB7BF5">
              <w:rPr>
                <w:rFonts w:ascii="Times New Roman" w:hAnsi="Times New Roman"/>
                <w:sz w:val="16"/>
                <w:szCs w:val="16"/>
              </w:rPr>
              <w:t>Chirilagua</w:t>
            </w:r>
            <w:proofErr w:type="spellEnd"/>
            <w:r w:rsidRPr="00BB7BF5">
              <w:rPr>
                <w:rFonts w:ascii="Times New Roman" w:hAnsi="Times New Roman"/>
                <w:sz w:val="16"/>
                <w:szCs w:val="16"/>
              </w:rPr>
              <w:t>, D/ San Miguel</w:t>
            </w:r>
          </w:p>
        </w:tc>
        <w:tc>
          <w:tcPr>
            <w:tcW w:w="851" w:type="dxa"/>
            <w:vAlign w:val="center"/>
          </w:tcPr>
          <w:p w:rsidR="00D71B1F" w:rsidRPr="00BB7BF5" w:rsidRDefault="00D71B1F" w:rsidP="00D71B1F">
            <w:pPr>
              <w:jc w:val="center"/>
              <w:rPr>
                <w:rFonts w:ascii="Times New Roman" w:hAnsi="Times New Roman"/>
                <w:sz w:val="16"/>
                <w:szCs w:val="16"/>
              </w:rPr>
            </w:pPr>
            <w:r w:rsidRPr="00BB7BF5">
              <w:rPr>
                <w:rFonts w:ascii="Times New Roman" w:hAnsi="Times New Roman"/>
                <w:sz w:val="16"/>
                <w:szCs w:val="16"/>
              </w:rPr>
              <w:t>ISTA</w:t>
            </w:r>
          </w:p>
        </w:tc>
      </w:tr>
      <w:tr w:rsidR="00D71B1F" w:rsidRPr="00093730" w:rsidTr="00BB7BF5">
        <w:trPr>
          <w:trHeight w:val="20"/>
        </w:trPr>
        <w:tc>
          <w:tcPr>
            <w:tcW w:w="1985" w:type="dxa"/>
            <w:gridSpan w:val="2"/>
            <w:vAlign w:val="center"/>
          </w:tcPr>
          <w:p w:rsidR="00D71B1F" w:rsidRPr="00BB7BF5" w:rsidRDefault="00D71B1F" w:rsidP="00D71B1F">
            <w:pPr>
              <w:tabs>
                <w:tab w:val="left" w:pos="1035"/>
              </w:tabs>
              <w:jc w:val="both"/>
              <w:rPr>
                <w:rFonts w:ascii="Times New Roman" w:hAnsi="Times New Roman"/>
                <w:b/>
                <w:sz w:val="16"/>
                <w:szCs w:val="16"/>
              </w:rPr>
            </w:pPr>
            <w:r w:rsidRPr="00BB7BF5">
              <w:rPr>
                <w:rFonts w:ascii="Times New Roman" w:hAnsi="Times New Roman"/>
                <w:sz w:val="16"/>
                <w:szCs w:val="16"/>
              </w:rPr>
              <w:tab/>
            </w:r>
            <w:r w:rsidRPr="00BB7BF5">
              <w:rPr>
                <w:rFonts w:ascii="Times New Roman" w:hAnsi="Times New Roman"/>
                <w:b/>
                <w:sz w:val="16"/>
                <w:szCs w:val="16"/>
              </w:rPr>
              <w:t>TOTAL</w:t>
            </w:r>
          </w:p>
        </w:tc>
        <w:tc>
          <w:tcPr>
            <w:tcW w:w="992" w:type="dxa"/>
            <w:vAlign w:val="center"/>
          </w:tcPr>
          <w:p w:rsidR="00D71B1F" w:rsidRPr="00BB7BF5" w:rsidRDefault="00D71B1F" w:rsidP="00D71B1F">
            <w:pPr>
              <w:tabs>
                <w:tab w:val="left" w:pos="1275"/>
              </w:tabs>
              <w:jc w:val="center"/>
              <w:rPr>
                <w:rFonts w:ascii="Times New Roman" w:hAnsi="Times New Roman"/>
                <w:b/>
                <w:sz w:val="16"/>
                <w:szCs w:val="16"/>
              </w:rPr>
            </w:pPr>
            <w:r w:rsidRPr="00BB7BF5">
              <w:rPr>
                <w:rFonts w:ascii="Times New Roman" w:hAnsi="Times New Roman"/>
                <w:b/>
                <w:sz w:val="16"/>
                <w:szCs w:val="16"/>
              </w:rPr>
              <w:t>704,473.92</w:t>
            </w:r>
          </w:p>
        </w:tc>
        <w:tc>
          <w:tcPr>
            <w:tcW w:w="2693" w:type="dxa"/>
            <w:vAlign w:val="center"/>
          </w:tcPr>
          <w:p w:rsidR="00D71B1F" w:rsidRPr="00BB7BF5" w:rsidRDefault="00D71B1F" w:rsidP="00D71B1F">
            <w:pPr>
              <w:jc w:val="both"/>
              <w:rPr>
                <w:rFonts w:ascii="Times New Roman" w:hAnsi="Times New Roman"/>
                <w:sz w:val="16"/>
                <w:szCs w:val="16"/>
              </w:rPr>
            </w:pPr>
          </w:p>
        </w:tc>
        <w:tc>
          <w:tcPr>
            <w:tcW w:w="1701" w:type="dxa"/>
            <w:vAlign w:val="center"/>
          </w:tcPr>
          <w:p w:rsidR="00D71B1F" w:rsidRPr="00BB7BF5" w:rsidRDefault="00D71B1F" w:rsidP="00D71B1F">
            <w:pPr>
              <w:jc w:val="both"/>
              <w:rPr>
                <w:rFonts w:ascii="Times New Roman" w:hAnsi="Times New Roman"/>
                <w:sz w:val="16"/>
                <w:szCs w:val="16"/>
              </w:rPr>
            </w:pPr>
          </w:p>
        </w:tc>
        <w:tc>
          <w:tcPr>
            <w:tcW w:w="851" w:type="dxa"/>
            <w:vAlign w:val="center"/>
          </w:tcPr>
          <w:p w:rsidR="00D71B1F" w:rsidRPr="00BB7BF5" w:rsidRDefault="00D71B1F" w:rsidP="00D71B1F">
            <w:pPr>
              <w:jc w:val="both"/>
              <w:rPr>
                <w:rFonts w:ascii="Times New Roman" w:hAnsi="Times New Roman"/>
                <w:sz w:val="16"/>
                <w:szCs w:val="16"/>
              </w:rPr>
            </w:pPr>
          </w:p>
        </w:tc>
      </w:tr>
    </w:tbl>
    <w:p w:rsidR="00E2544B" w:rsidRPr="00093730" w:rsidRDefault="00E2544B" w:rsidP="00D71B1F">
      <w:pPr>
        <w:jc w:val="both"/>
        <w:rPr>
          <w:b/>
          <w:sz w:val="28"/>
          <w:szCs w:val="28"/>
        </w:rPr>
      </w:pPr>
    </w:p>
    <w:p w:rsidR="00D71B1F" w:rsidRPr="003F64C4" w:rsidRDefault="00D71B1F" w:rsidP="00BB7BF5">
      <w:pPr>
        <w:ind w:left="1134"/>
        <w:jc w:val="both"/>
        <w:rPr>
          <w:rFonts w:ascii="Times New Roman" w:hAnsi="Times New Roman"/>
          <w:b/>
          <w:sz w:val="26"/>
          <w:szCs w:val="26"/>
        </w:rPr>
      </w:pPr>
      <w:r w:rsidRPr="003F64C4">
        <w:rPr>
          <w:rFonts w:ascii="Times New Roman" w:hAnsi="Times New Roman"/>
          <w:sz w:val="26"/>
          <w:szCs w:val="26"/>
        </w:rPr>
        <w:t>Todas las Porciones se encuentran inscritas a favor del Instituto Salvadoreño de Trasformación Agraria, en el Registro de la Propiedad Raíz e Hipoteca de  Primera Sección de Oriente, departamento de San Miguel.</w:t>
      </w:r>
    </w:p>
    <w:p w:rsidR="00D71B1F" w:rsidRPr="003F64C4" w:rsidRDefault="00D71B1F" w:rsidP="00D71B1F">
      <w:pPr>
        <w:jc w:val="both"/>
        <w:rPr>
          <w:rFonts w:ascii="Times New Roman" w:hAnsi="Times New Roman"/>
          <w:sz w:val="26"/>
          <w:szCs w:val="26"/>
        </w:rPr>
      </w:pPr>
    </w:p>
    <w:p w:rsidR="00D71B1F" w:rsidRPr="003F64C4" w:rsidRDefault="00D71B1F" w:rsidP="00BB7BF5">
      <w:pPr>
        <w:numPr>
          <w:ilvl w:val="0"/>
          <w:numId w:val="25"/>
        </w:numPr>
        <w:ind w:left="1134" w:hanging="708"/>
        <w:jc w:val="both"/>
        <w:rPr>
          <w:rFonts w:ascii="Times New Roman" w:hAnsi="Times New Roman"/>
          <w:sz w:val="26"/>
          <w:szCs w:val="26"/>
        </w:rPr>
      </w:pPr>
      <w:r w:rsidRPr="003F64C4">
        <w:rPr>
          <w:rFonts w:ascii="Times New Roman" w:hAnsi="Times New Roman"/>
          <w:sz w:val="26"/>
          <w:szCs w:val="26"/>
        </w:rPr>
        <w:t xml:space="preserve">Debido a que el aludido inmueble conformado por diez porciones oportunamente ha sido calificado por El Ministerio de Medio Ambiente y Recursos Naturales, como Área Natural Protegida, es imprescindible que este Instituto los incorpore en el listado correspondiente que se tiene, conforme el Punto </w:t>
      </w:r>
      <w:r w:rsidRPr="003F64C4">
        <w:rPr>
          <w:rFonts w:ascii="Times New Roman" w:eastAsia="Times New Roman" w:hAnsi="Times New Roman"/>
          <w:sz w:val="26"/>
          <w:szCs w:val="26"/>
        </w:rPr>
        <w:t>XXXVI</w:t>
      </w:r>
      <w:r w:rsidRPr="003F64C4">
        <w:rPr>
          <w:rFonts w:ascii="Times New Roman" w:hAnsi="Times New Roman"/>
          <w:sz w:val="26"/>
          <w:szCs w:val="26"/>
        </w:rPr>
        <w:t xml:space="preserve"> del Acta de Sesión Ordinaria </w:t>
      </w:r>
      <w:r w:rsidRPr="003F64C4">
        <w:rPr>
          <w:rFonts w:ascii="Times New Roman" w:hAnsi="Times New Roman"/>
          <w:b/>
          <w:sz w:val="26"/>
          <w:szCs w:val="26"/>
        </w:rPr>
        <w:t>34-2017,</w:t>
      </w:r>
      <w:r w:rsidRPr="003F64C4">
        <w:rPr>
          <w:rFonts w:ascii="Times New Roman" w:hAnsi="Times New Roman"/>
          <w:sz w:val="26"/>
          <w:szCs w:val="26"/>
        </w:rPr>
        <w:t xml:space="preserve"> de fecha 18 de diciembre de 2017, cuyo inventario de propiedades en el presente caso está sujeto a </w:t>
      </w:r>
      <w:r w:rsidRPr="003F64C4">
        <w:rPr>
          <w:rFonts w:ascii="Times New Roman" w:hAnsi="Times New Roman"/>
          <w:b/>
          <w:sz w:val="26"/>
          <w:szCs w:val="26"/>
        </w:rPr>
        <w:t>MODIFICACIÓN POR INCLUSIÓN del inmueble en mención,</w:t>
      </w:r>
      <w:r w:rsidRPr="003F64C4">
        <w:rPr>
          <w:rFonts w:ascii="Times New Roman" w:hAnsi="Times New Roman"/>
          <w:sz w:val="26"/>
          <w:szCs w:val="26"/>
        </w:rPr>
        <w:t xml:space="preserve"> por tal razón es recomendable que sea incluido en el listado de Romano II apartado denominado </w:t>
      </w:r>
      <w:r w:rsidRPr="003F64C4">
        <w:rPr>
          <w:rFonts w:ascii="Times New Roman" w:hAnsi="Times New Roman"/>
          <w:b/>
          <w:sz w:val="26"/>
          <w:szCs w:val="26"/>
        </w:rPr>
        <w:t>PROPIEDADES EN PROCESO DE TRASFERENCIA A FAVOR DEL ESTADO DE EL SALVADOR, QUE HA FINALIZADO SU DEPURACION TECNICA- REGISTRAL-LEGAL</w:t>
      </w:r>
      <w:r w:rsidRPr="003F64C4">
        <w:rPr>
          <w:rFonts w:ascii="Times New Roman" w:hAnsi="Times New Roman"/>
          <w:sz w:val="26"/>
          <w:szCs w:val="26"/>
        </w:rPr>
        <w:t xml:space="preserve">, por encontrarse a la fecha depurado a nivel técnico registral y legal, a fin de que previo Acuerdo de </w:t>
      </w:r>
      <w:r w:rsidR="00BB7BF5" w:rsidRPr="003F64C4">
        <w:rPr>
          <w:rFonts w:ascii="Times New Roman" w:hAnsi="Times New Roman"/>
          <w:sz w:val="26"/>
          <w:szCs w:val="26"/>
        </w:rPr>
        <w:t>la</w:t>
      </w:r>
      <w:r w:rsidRPr="003F64C4">
        <w:rPr>
          <w:rFonts w:ascii="Times New Roman" w:hAnsi="Times New Roman"/>
          <w:sz w:val="26"/>
          <w:szCs w:val="26"/>
        </w:rPr>
        <w:t xml:space="preserve"> Junta Directiva se otorgue el Acta de Entrega Material respectiva.</w:t>
      </w:r>
    </w:p>
    <w:p w:rsidR="00D71B1F" w:rsidRPr="003F64C4" w:rsidRDefault="00D71B1F" w:rsidP="00D71B1F">
      <w:pPr>
        <w:ind w:left="426"/>
        <w:jc w:val="both"/>
        <w:rPr>
          <w:rFonts w:ascii="Times New Roman" w:hAnsi="Times New Roman"/>
          <w:sz w:val="26"/>
          <w:szCs w:val="26"/>
        </w:rPr>
      </w:pPr>
      <w:r w:rsidRPr="003F64C4">
        <w:rPr>
          <w:rFonts w:ascii="Times New Roman" w:hAnsi="Times New Roman"/>
          <w:sz w:val="26"/>
          <w:szCs w:val="26"/>
        </w:rPr>
        <w:t xml:space="preserve"> </w:t>
      </w:r>
    </w:p>
    <w:p w:rsidR="00BB7BF5" w:rsidRPr="003F64C4" w:rsidRDefault="00D71B1F" w:rsidP="00BB7BF5">
      <w:pPr>
        <w:numPr>
          <w:ilvl w:val="0"/>
          <w:numId w:val="25"/>
        </w:numPr>
        <w:ind w:left="1134" w:hanging="708"/>
        <w:jc w:val="both"/>
        <w:rPr>
          <w:rFonts w:ascii="Times New Roman" w:hAnsi="Times New Roman"/>
          <w:sz w:val="26"/>
          <w:szCs w:val="26"/>
        </w:rPr>
      </w:pPr>
      <w:r w:rsidRPr="003F64C4">
        <w:rPr>
          <w:rFonts w:ascii="Times New Roman" w:hAnsi="Times New Roman"/>
          <w:sz w:val="26"/>
          <w:szCs w:val="26"/>
        </w:rPr>
        <w:t>Consta en el valúo realizado por el Departamento de Asignación Individual y Avalúos, bajo la Ref. SGD-02-0219-19, de fecha 12 de febrero de 2019, que el referido inmueble se valúa de la siguiente manera:</w:t>
      </w:r>
    </w:p>
    <w:tbl>
      <w:tblPr>
        <w:tblStyle w:val="Tablaconcuadrcula10"/>
        <w:tblpPr w:leftFromText="141" w:rightFromText="141" w:vertAnchor="text" w:horzAnchor="margin" w:tblpXSpec="right" w:tblpY="32"/>
        <w:tblW w:w="8196" w:type="dxa"/>
        <w:tblLayout w:type="fixed"/>
        <w:tblLook w:val="04A0" w:firstRow="1" w:lastRow="0" w:firstColumn="1" w:lastColumn="0" w:noHBand="0" w:noVBand="1"/>
      </w:tblPr>
      <w:tblGrid>
        <w:gridCol w:w="482"/>
        <w:gridCol w:w="1714"/>
        <w:gridCol w:w="2474"/>
        <w:gridCol w:w="1134"/>
        <w:gridCol w:w="992"/>
        <w:gridCol w:w="1400"/>
      </w:tblGrid>
      <w:tr w:rsidR="00E2544B" w:rsidRPr="00093730" w:rsidTr="00E2544B">
        <w:trPr>
          <w:trHeight w:val="310"/>
        </w:trPr>
        <w:tc>
          <w:tcPr>
            <w:tcW w:w="482" w:type="dxa"/>
            <w:vAlign w:val="center"/>
          </w:tcPr>
          <w:p w:rsidR="00E2544B" w:rsidRPr="00E2544B" w:rsidRDefault="00E2544B" w:rsidP="00E2544B">
            <w:pPr>
              <w:jc w:val="center"/>
              <w:rPr>
                <w:rFonts w:ascii="Times New Roman" w:hAnsi="Times New Roman"/>
                <w:b/>
                <w:sz w:val="14"/>
                <w:szCs w:val="14"/>
              </w:rPr>
            </w:pPr>
            <w:r w:rsidRPr="00E2544B">
              <w:rPr>
                <w:rFonts w:ascii="Times New Roman" w:hAnsi="Times New Roman"/>
                <w:b/>
                <w:sz w:val="14"/>
                <w:szCs w:val="14"/>
              </w:rPr>
              <w:t>No.</w:t>
            </w:r>
          </w:p>
        </w:tc>
        <w:tc>
          <w:tcPr>
            <w:tcW w:w="1714" w:type="dxa"/>
            <w:vAlign w:val="center"/>
          </w:tcPr>
          <w:p w:rsidR="00E2544B" w:rsidRPr="00E2544B" w:rsidRDefault="00E2544B" w:rsidP="00E2544B">
            <w:pPr>
              <w:jc w:val="center"/>
              <w:rPr>
                <w:rFonts w:ascii="Times New Roman" w:hAnsi="Times New Roman"/>
                <w:b/>
                <w:sz w:val="14"/>
                <w:szCs w:val="14"/>
              </w:rPr>
            </w:pPr>
            <w:r w:rsidRPr="00E2544B">
              <w:rPr>
                <w:rFonts w:ascii="Times New Roman" w:hAnsi="Times New Roman"/>
                <w:b/>
                <w:sz w:val="14"/>
                <w:szCs w:val="14"/>
              </w:rPr>
              <w:t>MATRICULA</w:t>
            </w:r>
          </w:p>
        </w:tc>
        <w:tc>
          <w:tcPr>
            <w:tcW w:w="2474" w:type="dxa"/>
            <w:vAlign w:val="center"/>
          </w:tcPr>
          <w:p w:rsidR="00E2544B" w:rsidRPr="00E2544B" w:rsidRDefault="00E2544B" w:rsidP="00E2544B">
            <w:pPr>
              <w:jc w:val="center"/>
              <w:rPr>
                <w:rFonts w:ascii="Times New Roman" w:hAnsi="Times New Roman"/>
                <w:b/>
                <w:sz w:val="14"/>
                <w:szCs w:val="14"/>
              </w:rPr>
            </w:pPr>
            <w:r w:rsidRPr="00E2544B">
              <w:rPr>
                <w:rFonts w:ascii="Times New Roman" w:hAnsi="Times New Roman"/>
                <w:b/>
                <w:sz w:val="14"/>
                <w:szCs w:val="14"/>
              </w:rPr>
              <w:t>INMUEBLE</w:t>
            </w:r>
          </w:p>
        </w:tc>
        <w:tc>
          <w:tcPr>
            <w:tcW w:w="1134" w:type="dxa"/>
            <w:vAlign w:val="center"/>
          </w:tcPr>
          <w:p w:rsidR="00E2544B" w:rsidRPr="00E2544B" w:rsidRDefault="00E2544B" w:rsidP="00E2544B">
            <w:pPr>
              <w:jc w:val="both"/>
              <w:rPr>
                <w:rFonts w:ascii="Times New Roman" w:hAnsi="Times New Roman"/>
                <w:b/>
                <w:sz w:val="14"/>
                <w:szCs w:val="14"/>
                <w:vertAlign w:val="superscript"/>
              </w:rPr>
            </w:pPr>
            <w:r w:rsidRPr="00E2544B">
              <w:rPr>
                <w:rFonts w:ascii="Times New Roman" w:hAnsi="Times New Roman"/>
                <w:b/>
                <w:sz w:val="14"/>
                <w:szCs w:val="14"/>
              </w:rPr>
              <w:t xml:space="preserve">ÁREA </w:t>
            </w:r>
            <w:proofErr w:type="spellStart"/>
            <w:r w:rsidRPr="00E2544B">
              <w:rPr>
                <w:rFonts w:ascii="Times New Roman" w:hAnsi="Times New Roman"/>
                <w:b/>
                <w:sz w:val="14"/>
                <w:szCs w:val="14"/>
              </w:rPr>
              <w:t>Hás</w:t>
            </w:r>
            <w:proofErr w:type="spellEnd"/>
            <w:r w:rsidRPr="00E2544B">
              <w:rPr>
                <w:rFonts w:ascii="Times New Roman" w:hAnsi="Times New Roman"/>
                <w:b/>
                <w:sz w:val="14"/>
                <w:szCs w:val="14"/>
              </w:rPr>
              <w:t>.</w:t>
            </w:r>
          </w:p>
        </w:tc>
        <w:tc>
          <w:tcPr>
            <w:tcW w:w="992" w:type="dxa"/>
            <w:vAlign w:val="center"/>
          </w:tcPr>
          <w:p w:rsidR="00E2544B" w:rsidRPr="00E2544B" w:rsidRDefault="00E2544B" w:rsidP="00E2544B">
            <w:pPr>
              <w:jc w:val="center"/>
              <w:rPr>
                <w:rFonts w:ascii="Times New Roman" w:hAnsi="Times New Roman"/>
                <w:b/>
                <w:sz w:val="14"/>
                <w:szCs w:val="14"/>
              </w:rPr>
            </w:pPr>
            <w:r w:rsidRPr="00E2544B">
              <w:rPr>
                <w:rFonts w:ascii="Times New Roman" w:hAnsi="Times New Roman"/>
                <w:b/>
                <w:sz w:val="14"/>
                <w:szCs w:val="14"/>
              </w:rPr>
              <w:t>VALOR U ($/Ha)</w:t>
            </w:r>
          </w:p>
        </w:tc>
        <w:tc>
          <w:tcPr>
            <w:tcW w:w="1400" w:type="dxa"/>
            <w:vAlign w:val="center"/>
          </w:tcPr>
          <w:p w:rsidR="00E2544B" w:rsidRPr="00E2544B" w:rsidRDefault="00E2544B" w:rsidP="00E2544B">
            <w:pPr>
              <w:jc w:val="both"/>
              <w:rPr>
                <w:rFonts w:ascii="Times New Roman" w:hAnsi="Times New Roman"/>
                <w:b/>
                <w:sz w:val="14"/>
                <w:szCs w:val="14"/>
              </w:rPr>
            </w:pPr>
            <w:r w:rsidRPr="00E2544B">
              <w:rPr>
                <w:rFonts w:ascii="Times New Roman" w:hAnsi="Times New Roman"/>
                <w:b/>
                <w:sz w:val="14"/>
                <w:szCs w:val="14"/>
              </w:rPr>
              <w:t>$ VALOR/TOTAL</w:t>
            </w:r>
          </w:p>
        </w:tc>
      </w:tr>
      <w:tr w:rsidR="00E2544B" w:rsidRPr="00093730" w:rsidTr="00E2544B">
        <w:trPr>
          <w:trHeight w:val="236"/>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1</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Bosque 1</w:t>
            </w:r>
          </w:p>
        </w:tc>
        <w:tc>
          <w:tcPr>
            <w:tcW w:w="1134" w:type="dxa"/>
            <w:vAlign w:val="center"/>
          </w:tcPr>
          <w:p w:rsidR="00E2544B" w:rsidRPr="00BB7BF5" w:rsidRDefault="00E2544B" w:rsidP="00E2544B">
            <w:pPr>
              <w:tabs>
                <w:tab w:val="left" w:pos="1260"/>
              </w:tabs>
              <w:jc w:val="center"/>
              <w:rPr>
                <w:rFonts w:ascii="Times New Roman" w:hAnsi="Times New Roman"/>
                <w:sz w:val="16"/>
                <w:szCs w:val="16"/>
              </w:rPr>
            </w:pPr>
            <w:r w:rsidRPr="00BB7BF5">
              <w:rPr>
                <w:rFonts w:ascii="Times New Roman" w:hAnsi="Times New Roman"/>
                <w:sz w:val="16"/>
                <w:szCs w:val="16"/>
              </w:rPr>
              <w:t>9.335498</w:t>
            </w: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20,275.77</w:t>
            </w:r>
          </w:p>
        </w:tc>
      </w:tr>
      <w:tr w:rsidR="00E2544B" w:rsidRPr="00093730" w:rsidTr="00E2544B">
        <w:trPr>
          <w:trHeight w:val="20"/>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Bosque 2</w:t>
            </w:r>
          </w:p>
        </w:tc>
        <w:tc>
          <w:tcPr>
            <w:tcW w:w="1134"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0.241505</w:t>
            </w: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524.52</w:t>
            </w:r>
          </w:p>
        </w:tc>
      </w:tr>
      <w:tr w:rsidR="00E2544B" w:rsidRPr="00093730" w:rsidTr="00E2544B">
        <w:trPr>
          <w:trHeight w:val="20"/>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3</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Bosque 3</w:t>
            </w:r>
          </w:p>
        </w:tc>
        <w:tc>
          <w:tcPr>
            <w:tcW w:w="1134" w:type="dxa"/>
            <w:vAlign w:val="center"/>
          </w:tcPr>
          <w:p w:rsidR="00E2544B" w:rsidRPr="00BB7BF5" w:rsidRDefault="00E2544B" w:rsidP="00E2544B">
            <w:pPr>
              <w:jc w:val="center"/>
              <w:rPr>
                <w:rFonts w:ascii="Times New Roman" w:hAnsi="Times New Roman"/>
                <w:sz w:val="16"/>
                <w:szCs w:val="16"/>
              </w:rPr>
            </w:pPr>
          </w:p>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2.297154</w:t>
            </w: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4,989.19</w:t>
            </w:r>
          </w:p>
        </w:tc>
      </w:tr>
      <w:tr w:rsidR="00E2544B" w:rsidRPr="00093730" w:rsidTr="00E2544B">
        <w:trPr>
          <w:trHeight w:val="20"/>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4</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Bosque 4</w:t>
            </w:r>
          </w:p>
        </w:tc>
        <w:tc>
          <w:tcPr>
            <w:tcW w:w="1134"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1.929211</w:t>
            </w: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4,190.05</w:t>
            </w:r>
          </w:p>
        </w:tc>
      </w:tr>
      <w:tr w:rsidR="00E2544B" w:rsidRPr="00093730" w:rsidTr="00E2544B">
        <w:trPr>
          <w:trHeight w:val="20"/>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5</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Bosque 5</w:t>
            </w:r>
          </w:p>
        </w:tc>
        <w:tc>
          <w:tcPr>
            <w:tcW w:w="1134"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55.465166</w:t>
            </w: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120,464.79</w:t>
            </w:r>
          </w:p>
        </w:tc>
      </w:tr>
      <w:tr w:rsidR="00E2544B" w:rsidRPr="00093730" w:rsidTr="00E2544B">
        <w:trPr>
          <w:trHeight w:val="20"/>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6</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Bosque 6</w:t>
            </w:r>
          </w:p>
        </w:tc>
        <w:tc>
          <w:tcPr>
            <w:tcW w:w="1134" w:type="dxa"/>
            <w:vAlign w:val="center"/>
          </w:tcPr>
          <w:p w:rsidR="00E2544B" w:rsidRPr="00BB7BF5" w:rsidRDefault="00E2544B" w:rsidP="00E2544B">
            <w:pPr>
              <w:tabs>
                <w:tab w:val="left" w:pos="795"/>
                <w:tab w:val="left" w:pos="1275"/>
              </w:tabs>
              <w:jc w:val="center"/>
              <w:rPr>
                <w:rFonts w:ascii="Times New Roman" w:hAnsi="Times New Roman"/>
                <w:sz w:val="16"/>
                <w:szCs w:val="16"/>
              </w:rPr>
            </w:pPr>
            <w:r w:rsidRPr="00BB7BF5">
              <w:rPr>
                <w:rFonts w:ascii="Times New Roman" w:hAnsi="Times New Roman"/>
                <w:sz w:val="16"/>
                <w:szCs w:val="16"/>
              </w:rPr>
              <w:t>0.922413</w:t>
            </w: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2,003.39</w:t>
            </w:r>
          </w:p>
        </w:tc>
      </w:tr>
      <w:tr w:rsidR="00E2544B" w:rsidRPr="00093730" w:rsidTr="00E2544B">
        <w:trPr>
          <w:trHeight w:val="20"/>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7</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Vaguada</w:t>
            </w:r>
          </w:p>
        </w:tc>
        <w:tc>
          <w:tcPr>
            <w:tcW w:w="1134" w:type="dxa"/>
            <w:vAlign w:val="center"/>
          </w:tcPr>
          <w:p w:rsidR="00E2544B" w:rsidRPr="00BB7BF5" w:rsidRDefault="00E2544B" w:rsidP="00E2544B">
            <w:pPr>
              <w:jc w:val="center"/>
              <w:rPr>
                <w:rFonts w:ascii="Times New Roman" w:hAnsi="Times New Roman"/>
                <w:sz w:val="16"/>
                <w:szCs w:val="16"/>
              </w:rPr>
            </w:pPr>
          </w:p>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0.031060</w:t>
            </w: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67.46</w:t>
            </w:r>
          </w:p>
        </w:tc>
      </w:tr>
      <w:tr w:rsidR="00E2544B" w:rsidRPr="00093730" w:rsidTr="00E2544B">
        <w:trPr>
          <w:trHeight w:val="20"/>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8</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Zona de Protección 1</w:t>
            </w:r>
          </w:p>
        </w:tc>
        <w:tc>
          <w:tcPr>
            <w:tcW w:w="1134" w:type="dxa"/>
            <w:vAlign w:val="center"/>
          </w:tcPr>
          <w:p w:rsidR="00E2544B" w:rsidRPr="00BB7BF5" w:rsidRDefault="00E2544B" w:rsidP="00E2544B">
            <w:pPr>
              <w:jc w:val="center"/>
              <w:rPr>
                <w:rFonts w:ascii="Times New Roman" w:hAnsi="Times New Roman"/>
                <w:sz w:val="16"/>
                <w:szCs w:val="16"/>
              </w:rPr>
            </w:pPr>
          </w:p>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0.041608</w:t>
            </w:r>
          </w:p>
          <w:p w:rsidR="00E2544B" w:rsidRPr="00BB7BF5" w:rsidRDefault="00E2544B" w:rsidP="00E2544B">
            <w:pPr>
              <w:jc w:val="center"/>
              <w:rPr>
                <w:rFonts w:ascii="Times New Roman" w:hAnsi="Times New Roman"/>
                <w:sz w:val="16"/>
                <w:szCs w:val="16"/>
              </w:rPr>
            </w:pP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90.37</w:t>
            </w:r>
          </w:p>
        </w:tc>
      </w:tr>
      <w:tr w:rsidR="00E2544B" w:rsidRPr="00093730" w:rsidTr="00E2544B">
        <w:trPr>
          <w:trHeight w:val="20"/>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9</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Zona de Protección 2</w:t>
            </w:r>
          </w:p>
        </w:tc>
        <w:tc>
          <w:tcPr>
            <w:tcW w:w="1134" w:type="dxa"/>
            <w:vAlign w:val="center"/>
          </w:tcPr>
          <w:p w:rsidR="00E2544B" w:rsidRPr="00BB7BF5" w:rsidRDefault="00E2544B" w:rsidP="00E2544B">
            <w:pPr>
              <w:jc w:val="center"/>
              <w:rPr>
                <w:rFonts w:ascii="Times New Roman" w:hAnsi="Times New Roman"/>
                <w:sz w:val="16"/>
                <w:szCs w:val="16"/>
              </w:rPr>
            </w:pPr>
          </w:p>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0.091107</w:t>
            </w:r>
          </w:p>
          <w:p w:rsidR="00E2544B" w:rsidRPr="00BB7BF5" w:rsidRDefault="00E2544B" w:rsidP="00E2544B">
            <w:pPr>
              <w:jc w:val="center"/>
              <w:rPr>
                <w:rFonts w:ascii="Times New Roman" w:hAnsi="Times New Roman"/>
                <w:sz w:val="16"/>
                <w:szCs w:val="16"/>
              </w:rPr>
            </w:pP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197.88</w:t>
            </w:r>
          </w:p>
        </w:tc>
      </w:tr>
      <w:tr w:rsidR="00E2544B" w:rsidRPr="00093730" w:rsidTr="00E2544B">
        <w:trPr>
          <w:trHeight w:val="20"/>
        </w:trPr>
        <w:tc>
          <w:tcPr>
            <w:tcW w:w="48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10</w:t>
            </w:r>
          </w:p>
        </w:tc>
        <w:tc>
          <w:tcPr>
            <w:tcW w:w="1714" w:type="dxa"/>
            <w:vAlign w:val="center"/>
          </w:tcPr>
          <w:p w:rsidR="00E2544B" w:rsidRPr="00BB7BF5" w:rsidRDefault="00AD19CB" w:rsidP="00E2544B">
            <w:pPr>
              <w:jc w:val="center"/>
              <w:rPr>
                <w:rFonts w:ascii="Times New Roman" w:hAnsi="Times New Roman"/>
                <w:sz w:val="16"/>
                <w:szCs w:val="16"/>
              </w:rPr>
            </w:pPr>
            <w:r>
              <w:rPr>
                <w:rFonts w:ascii="Times New Roman" w:hAnsi="Times New Roman"/>
                <w:sz w:val="16"/>
                <w:szCs w:val="16"/>
              </w:rPr>
              <w:t>-----</w:t>
            </w:r>
            <w:r w:rsidR="00E2544B" w:rsidRPr="00BB7BF5">
              <w:rPr>
                <w:rFonts w:ascii="Times New Roman" w:hAnsi="Times New Roman"/>
                <w:sz w:val="16"/>
                <w:szCs w:val="16"/>
              </w:rPr>
              <w:t>-00000</w:t>
            </w:r>
          </w:p>
        </w:tc>
        <w:tc>
          <w:tcPr>
            <w:tcW w:w="2474" w:type="dxa"/>
            <w:vAlign w:val="center"/>
          </w:tcPr>
          <w:p w:rsidR="00E2544B" w:rsidRPr="00BB7BF5" w:rsidRDefault="00E2544B" w:rsidP="00E2544B">
            <w:pPr>
              <w:jc w:val="both"/>
              <w:rPr>
                <w:rFonts w:ascii="Times New Roman" w:hAnsi="Times New Roman"/>
                <w:sz w:val="16"/>
                <w:szCs w:val="16"/>
              </w:rPr>
            </w:pPr>
            <w:r w:rsidRPr="00BB7BF5">
              <w:rPr>
                <w:rFonts w:ascii="Times New Roman" w:hAnsi="Times New Roman"/>
                <w:sz w:val="16"/>
                <w:szCs w:val="16"/>
              </w:rPr>
              <w:t>Hda. Tierra Blanca Porción 1, Zona de Protección 3</w:t>
            </w:r>
          </w:p>
        </w:tc>
        <w:tc>
          <w:tcPr>
            <w:tcW w:w="1134" w:type="dxa"/>
            <w:vAlign w:val="center"/>
          </w:tcPr>
          <w:p w:rsidR="00E2544B" w:rsidRPr="00BB7BF5" w:rsidRDefault="00E2544B" w:rsidP="00E2544B">
            <w:pPr>
              <w:tabs>
                <w:tab w:val="left" w:pos="1125"/>
              </w:tabs>
              <w:jc w:val="center"/>
              <w:rPr>
                <w:rFonts w:ascii="Times New Roman" w:hAnsi="Times New Roman"/>
                <w:sz w:val="16"/>
                <w:szCs w:val="16"/>
              </w:rPr>
            </w:pPr>
            <w:r w:rsidRPr="00BB7BF5">
              <w:rPr>
                <w:rFonts w:ascii="Times New Roman" w:hAnsi="Times New Roman"/>
                <w:sz w:val="16"/>
                <w:szCs w:val="16"/>
              </w:rPr>
              <w:t>0.092670</w:t>
            </w:r>
          </w:p>
        </w:tc>
        <w:tc>
          <w:tcPr>
            <w:tcW w:w="992"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2,171.90</w:t>
            </w:r>
          </w:p>
        </w:tc>
        <w:tc>
          <w:tcPr>
            <w:tcW w:w="1400" w:type="dxa"/>
            <w:vAlign w:val="center"/>
          </w:tcPr>
          <w:p w:rsidR="00E2544B" w:rsidRPr="00BB7BF5" w:rsidRDefault="00E2544B" w:rsidP="00E2544B">
            <w:pPr>
              <w:jc w:val="center"/>
              <w:rPr>
                <w:rFonts w:ascii="Times New Roman" w:hAnsi="Times New Roman"/>
                <w:sz w:val="16"/>
                <w:szCs w:val="16"/>
              </w:rPr>
            </w:pPr>
            <w:r w:rsidRPr="00BB7BF5">
              <w:rPr>
                <w:rFonts w:ascii="Times New Roman" w:hAnsi="Times New Roman"/>
                <w:sz w:val="16"/>
                <w:szCs w:val="16"/>
              </w:rPr>
              <w:t>201.27</w:t>
            </w:r>
          </w:p>
        </w:tc>
      </w:tr>
      <w:tr w:rsidR="00E2544B" w:rsidRPr="00093730" w:rsidTr="00E2544B">
        <w:trPr>
          <w:trHeight w:val="92"/>
        </w:trPr>
        <w:tc>
          <w:tcPr>
            <w:tcW w:w="4670" w:type="dxa"/>
            <w:gridSpan w:val="3"/>
            <w:vAlign w:val="center"/>
          </w:tcPr>
          <w:p w:rsidR="00E2544B" w:rsidRPr="00BB7BF5" w:rsidRDefault="00E2544B" w:rsidP="00E2544B">
            <w:pPr>
              <w:jc w:val="right"/>
              <w:rPr>
                <w:rFonts w:ascii="Times New Roman" w:hAnsi="Times New Roman"/>
                <w:sz w:val="16"/>
                <w:szCs w:val="16"/>
              </w:rPr>
            </w:pPr>
            <w:r w:rsidRPr="00BB7BF5">
              <w:rPr>
                <w:rFonts w:ascii="Times New Roman" w:hAnsi="Times New Roman"/>
                <w:b/>
                <w:sz w:val="16"/>
                <w:szCs w:val="16"/>
              </w:rPr>
              <w:t>Total</w:t>
            </w:r>
          </w:p>
        </w:tc>
        <w:tc>
          <w:tcPr>
            <w:tcW w:w="1134" w:type="dxa"/>
            <w:vAlign w:val="center"/>
          </w:tcPr>
          <w:p w:rsidR="00E2544B" w:rsidRPr="00BB7BF5" w:rsidRDefault="00E2544B" w:rsidP="00E2544B">
            <w:pPr>
              <w:jc w:val="center"/>
              <w:rPr>
                <w:rFonts w:ascii="Times New Roman" w:hAnsi="Times New Roman"/>
                <w:b/>
                <w:sz w:val="16"/>
                <w:szCs w:val="16"/>
              </w:rPr>
            </w:pPr>
            <w:r w:rsidRPr="00BB7BF5">
              <w:rPr>
                <w:rFonts w:ascii="Times New Roman" w:hAnsi="Times New Roman"/>
                <w:b/>
                <w:sz w:val="16"/>
                <w:szCs w:val="16"/>
              </w:rPr>
              <w:fldChar w:fldCharType="begin"/>
            </w:r>
            <w:r w:rsidRPr="00BB7BF5">
              <w:rPr>
                <w:rFonts w:ascii="Times New Roman" w:hAnsi="Times New Roman"/>
                <w:b/>
                <w:sz w:val="16"/>
                <w:szCs w:val="16"/>
              </w:rPr>
              <w:instrText xml:space="preserve"> =SUM(ABOVE) </w:instrText>
            </w:r>
            <w:r w:rsidRPr="00BB7BF5">
              <w:rPr>
                <w:rFonts w:ascii="Times New Roman" w:hAnsi="Times New Roman"/>
                <w:b/>
                <w:sz w:val="16"/>
                <w:szCs w:val="16"/>
              </w:rPr>
              <w:fldChar w:fldCharType="separate"/>
            </w:r>
            <w:r w:rsidRPr="00BB7BF5">
              <w:rPr>
                <w:rFonts w:ascii="Times New Roman" w:hAnsi="Times New Roman"/>
                <w:b/>
                <w:noProof/>
                <w:sz w:val="16"/>
                <w:szCs w:val="16"/>
              </w:rPr>
              <w:t>70.447392</w:t>
            </w:r>
            <w:r w:rsidRPr="00BB7BF5">
              <w:rPr>
                <w:rFonts w:ascii="Times New Roman" w:hAnsi="Times New Roman"/>
                <w:b/>
                <w:sz w:val="16"/>
                <w:szCs w:val="16"/>
              </w:rPr>
              <w:fldChar w:fldCharType="end"/>
            </w:r>
          </w:p>
        </w:tc>
        <w:tc>
          <w:tcPr>
            <w:tcW w:w="992" w:type="dxa"/>
            <w:vAlign w:val="center"/>
          </w:tcPr>
          <w:p w:rsidR="00E2544B" w:rsidRPr="00BB7BF5" w:rsidRDefault="00E2544B" w:rsidP="00E2544B">
            <w:pPr>
              <w:jc w:val="center"/>
              <w:rPr>
                <w:rFonts w:ascii="Times New Roman" w:hAnsi="Times New Roman"/>
                <w:sz w:val="16"/>
                <w:szCs w:val="16"/>
              </w:rPr>
            </w:pPr>
          </w:p>
        </w:tc>
        <w:tc>
          <w:tcPr>
            <w:tcW w:w="1400" w:type="dxa"/>
            <w:vAlign w:val="center"/>
          </w:tcPr>
          <w:p w:rsidR="00E2544B" w:rsidRPr="00BB7BF5" w:rsidRDefault="00E2544B" w:rsidP="00E2544B">
            <w:pPr>
              <w:jc w:val="center"/>
              <w:rPr>
                <w:rFonts w:ascii="Times New Roman" w:hAnsi="Times New Roman"/>
                <w:b/>
                <w:sz w:val="16"/>
                <w:szCs w:val="16"/>
              </w:rPr>
            </w:pPr>
            <w:r w:rsidRPr="00BB7BF5">
              <w:rPr>
                <w:rFonts w:ascii="Times New Roman" w:hAnsi="Times New Roman"/>
                <w:b/>
                <w:sz w:val="16"/>
                <w:szCs w:val="16"/>
              </w:rPr>
              <w:fldChar w:fldCharType="begin"/>
            </w:r>
            <w:r w:rsidRPr="00BB7BF5">
              <w:rPr>
                <w:rFonts w:ascii="Times New Roman" w:hAnsi="Times New Roman"/>
                <w:b/>
                <w:sz w:val="16"/>
                <w:szCs w:val="16"/>
              </w:rPr>
              <w:instrText xml:space="preserve"> =SUM(ABOVE) </w:instrText>
            </w:r>
            <w:r w:rsidRPr="00BB7BF5">
              <w:rPr>
                <w:rFonts w:ascii="Times New Roman" w:hAnsi="Times New Roman"/>
                <w:b/>
                <w:sz w:val="16"/>
                <w:szCs w:val="16"/>
              </w:rPr>
              <w:fldChar w:fldCharType="separate"/>
            </w:r>
            <w:r w:rsidRPr="00BB7BF5">
              <w:rPr>
                <w:rFonts w:ascii="Times New Roman" w:hAnsi="Times New Roman"/>
                <w:b/>
                <w:noProof/>
                <w:sz w:val="16"/>
                <w:szCs w:val="16"/>
              </w:rPr>
              <w:t>153,004.69</w:t>
            </w:r>
            <w:r w:rsidRPr="00BB7BF5">
              <w:rPr>
                <w:rFonts w:ascii="Times New Roman" w:hAnsi="Times New Roman"/>
                <w:b/>
                <w:sz w:val="16"/>
                <w:szCs w:val="16"/>
              </w:rPr>
              <w:fldChar w:fldCharType="end"/>
            </w:r>
          </w:p>
        </w:tc>
      </w:tr>
    </w:tbl>
    <w:p w:rsidR="00BB7BF5" w:rsidRDefault="00BB7BF5" w:rsidP="00D71B1F">
      <w:pPr>
        <w:jc w:val="both"/>
        <w:rPr>
          <w:b/>
          <w:sz w:val="28"/>
          <w:szCs w:val="28"/>
        </w:rPr>
      </w:pPr>
    </w:p>
    <w:p w:rsidR="00BB7BF5" w:rsidRDefault="00BB7BF5" w:rsidP="00D71B1F">
      <w:pPr>
        <w:jc w:val="both"/>
        <w:rPr>
          <w:b/>
          <w:sz w:val="28"/>
          <w:szCs w:val="28"/>
        </w:rPr>
      </w:pPr>
    </w:p>
    <w:p w:rsidR="00BB7BF5" w:rsidRDefault="00BB7BF5" w:rsidP="00D71B1F">
      <w:pPr>
        <w:jc w:val="both"/>
        <w:rPr>
          <w:b/>
          <w:sz w:val="28"/>
          <w:szCs w:val="28"/>
        </w:rPr>
      </w:pPr>
    </w:p>
    <w:p w:rsidR="00BB7BF5" w:rsidRDefault="00BB7BF5" w:rsidP="00D71B1F">
      <w:pPr>
        <w:jc w:val="both"/>
        <w:rPr>
          <w:b/>
          <w:sz w:val="28"/>
          <w:szCs w:val="28"/>
        </w:rPr>
      </w:pPr>
    </w:p>
    <w:p w:rsidR="00BB7BF5" w:rsidRDefault="00BB7BF5" w:rsidP="00D71B1F">
      <w:pPr>
        <w:jc w:val="both"/>
        <w:rPr>
          <w:b/>
          <w:sz w:val="28"/>
          <w:szCs w:val="28"/>
        </w:rPr>
      </w:pPr>
    </w:p>
    <w:p w:rsidR="00BB7BF5" w:rsidRPr="00093730" w:rsidRDefault="00BB7BF5" w:rsidP="00D71B1F">
      <w:pPr>
        <w:jc w:val="both"/>
        <w:rPr>
          <w:b/>
          <w:sz w:val="28"/>
          <w:szCs w:val="28"/>
        </w:rPr>
      </w:pPr>
    </w:p>
    <w:p w:rsidR="00D71B1F" w:rsidRPr="00093730" w:rsidRDefault="00D71B1F" w:rsidP="00D71B1F">
      <w:pPr>
        <w:jc w:val="both"/>
        <w:rPr>
          <w:sz w:val="18"/>
          <w:szCs w:val="18"/>
        </w:rPr>
      </w:pPr>
    </w:p>
    <w:p w:rsidR="00D71B1F" w:rsidRPr="00093730" w:rsidRDefault="00D71B1F" w:rsidP="00D71B1F">
      <w:pPr>
        <w:ind w:left="360"/>
        <w:jc w:val="both"/>
        <w:rPr>
          <w:sz w:val="18"/>
          <w:szCs w:val="18"/>
        </w:rPr>
      </w:pPr>
    </w:p>
    <w:p w:rsidR="00D71B1F" w:rsidRPr="00093730" w:rsidRDefault="00D71B1F" w:rsidP="00D71B1F">
      <w:pPr>
        <w:jc w:val="both"/>
        <w:rPr>
          <w:sz w:val="18"/>
          <w:szCs w:val="18"/>
        </w:rPr>
      </w:pPr>
      <w:r w:rsidRPr="00093730">
        <w:rPr>
          <w:noProof/>
          <w:sz w:val="28"/>
          <w:szCs w:val="28"/>
        </w:rPr>
        <mc:AlternateContent>
          <mc:Choice Requires="wps">
            <w:drawing>
              <wp:anchor distT="0" distB="0" distL="114300" distR="114300" simplePos="0" relativeHeight="251659264" behindDoc="0" locked="0" layoutInCell="1" allowOverlap="1" wp14:anchorId="1179F44A" wp14:editId="0E9D673E">
                <wp:simplePos x="0" y="0"/>
                <wp:positionH relativeFrom="column">
                  <wp:posOffset>7149465</wp:posOffset>
                </wp:positionH>
                <wp:positionV relativeFrom="paragraph">
                  <wp:posOffset>1031240</wp:posOffset>
                </wp:positionV>
                <wp:extent cx="781050" cy="0"/>
                <wp:effectExtent l="9525" t="13970" r="952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206F3" id="_x0000_t32" coordsize="21600,21600" o:spt="32" o:oned="t" path="m,l21600,21600e" filled="f">
                <v:path arrowok="t" fillok="f" o:connecttype="none"/>
                <o:lock v:ext="edit" shapetype="t"/>
              </v:shapetype>
              <v:shape id="AutoShape 2" o:spid="_x0000_s1026" type="#_x0000_t32" style="position:absolute;margin-left:562.95pt;margin-top:81.2pt;width:61.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"/>
            </w:pict>
          </mc:Fallback>
        </mc:AlternateContent>
      </w:r>
      <w:r w:rsidRPr="00093730">
        <w:rPr>
          <w:sz w:val="28"/>
          <w:szCs w:val="28"/>
        </w:rPr>
        <w:t xml:space="preserve"> </w:t>
      </w:r>
    </w:p>
    <w:p w:rsidR="00BB7BF5" w:rsidRDefault="00BB7BF5" w:rsidP="00D71B1F">
      <w:pPr>
        <w:ind w:left="-142"/>
        <w:jc w:val="both"/>
        <w:rPr>
          <w:rFonts w:ascii="Bookman Old Style" w:hAnsi="Bookman Old Style"/>
        </w:rPr>
      </w:pPr>
    </w:p>
    <w:p w:rsidR="00BB7BF5" w:rsidRDefault="00BB7BF5" w:rsidP="00D71B1F">
      <w:pPr>
        <w:ind w:left="-142"/>
        <w:jc w:val="both"/>
        <w:rPr>
          <w:rFonts w:ascii="Bookman Old Style" w:hAnsi="Bookman Old Style"/>
        </w:rPr>
      </w:pPr>
    </w:p>
    <w:p w:rsidR="00BB7BF5" w:rsidRDefault="00BB7BF5" w:rsidP="00D71B1F">
      <w:pPr>
        <w:ind w:left="-142"/>
        <w:jc w:val="both"/>
        <w:rPr>
          <w:rFonts w:ascii="Bookman Old Style" w:hAnsi="Bookman Old Style"/>
        </w:rPr>
      </w:pPr>
    </w:p>
    <w:p w:rsidR="00BB7BF5" w:rsidRDefault="00BB7BF5" w:rsidP="00D71B1F">
      <w:pPr>
        <w:ind w:left="-142"/>
        <w:jc w:val="both"/>
        <w:rPr>
          <w:rFonts w:ascii="Bookman Old Style" w:hAnsi="Bookman Old Style"/>
        </w:rPr>
      </w:pPr>
    </w:p>
    <w:p w:rsidR="00BB7BF5" w:rsidRDefault="00BB7BF5" w:rsidP="00D71B1F">
      <w:pPr>
        <w:ind w:left="-142"/>
        <w:jc w:val="both"/>
        <w:rPr>
          <w:rFonts w:ascii="Bookman Old Style" w:hAnsi="Bookman Old Style"/>
        </w:rPr>
      </w:pPr>
    </w:p>
    <w:p w:rsidR="00BB7BF5" w:rsidRDefault="00BB7BF5" w:rsidP="00D71B1F">
      <w:pPr>
        <w:ind w:left="-142"/>
        <w:jc w:val="both"/>
        <w:rPr>
          <w:rFonts w:ascii="Bookman Old Style" w:hAnsi="Bookman Old Style"/>
        </w:rPr>
      </w:pPr>
    </w:p>
    <w:p w:rsidR="00BB7BF5" w:rsidRDefault="00BB7BF5" w:rsidP="00D71B1F">
      <w:pPr>
        <w:ind w:left="-142"/>
        <w:jc w:val="both"/>
        <w:rPr>
          <w:rFonts w:ascii="Bookman Old Style" w:hAnsi="Bookman Old Style"/>
        </w:rPr>
      </w:pPr>
    </w:p>
    <w:p w:rsidR="00BB7BF5" w:rsidRDefault="00BB7BF5" w:rsidP="00D71B1F">
      <w:pPr>
        <w:ind w:left="-142"/>
        <w:jc w:val="both"/>
        <w:rPr>
          <w:rFonts w:ascii="Bookman Old Style" w:hAnsi="Bookman Old Style"/>
        </w:rPr>
      </w:pPr>
    </w:p>
    <w:p w:rsidR="00BB7BF5" w:rsidRDefault="00BB7BF5" w:rsidP="00D71B1F">
      <w:pPr>
        <w:ind w:left="-142"/>
        <w:jc w:val="both"/>
        <w:rPr>
          <w:rFonts w:ascii="Bookman Old Style" w:hAnsi="Bookman Old Style"/>
        </w:rPr>
      </w:pPr>
    </w:p>
    <w:p w:rsidR="00BB7BF5" w:rsidRDefault="00BB7BF5" w:rsidP="00D71B1F">
      <w:pPr>
        <w:ind w:left="-142"/>
        <w:jc w:val="both"/>
        <w:rPr>
          <w:rFonts w:ascii="Bookman Old Style" w:hAnsi="Bookman Old Style"/>
        </w:rPr>
      </w:pPr>
    </w:p>
    <w:p w:rsidR="00D71B1F" w:rsidRPr="003F64C4" w:rsidRDefault="00D71B1F" w:rsidP="003F64C4">
      <w:pPr>
        <w:jc w:val="both"/>
        <w:rPr>
          <w:rFonts w:ascii="Times New Roman" w:hAnsi="Times New Roman"/>
          <w:sz w:val="26"/>
          <w:szCs w:val="26"/>
        </w:rPr>
      </w:pPr>
      <w:r w:rsidRPr="003F64C4">
        <w:rPr>
          <w:rFonts w:ascii="Times New Roman" w:hAnsi="Times New Roman"/>
          <w:sz w:val="26"/>
          <w:szCs w:val="26"/>
        </w:rPr>
        <w:t xml:space="preserve">Concluyéndose por lo antes expuesto, y habiéndose tenido a la vista la siguiente documentación: Acuerdo de Junta Directiva que contiene el </w:t>
      </w:r>
      <w:r w:rsidRPr="003F64C4">
        <w:rPr>
          <w:rFonts w:ascii="Times New Roman" w:hAnsi="Times New Roman"/>
          <w:sz w:val="26"/>
          <w:szCs w:val="26"/>
          <w:lang w:val="es-ES_tradnl"/>
        </w:rPr>
        <w:t>“Listado de Propiedades a ser transferidas a favor del Estado de El Salvador en el Ramo de Medio Ambiente y Recursos Naturales” Informe Técnico de Calificación de Inmueble, emitido por el personal</w:t>
      </w:r>
      <w:r w:rsidRPr="003F64C4">
        <w:rPr>
          <w:rFonts w:ascii="Times New Roman" w:hAnsi="Times New Roman"/>
          <w:sz w:val="26"/>
          <w:szCs w:val="26"/>
        </w:rPr>
        <w:t xml:space="preserve"> del Ministerio de Medio Ambiente y Recursos Naturales, mediante el cual establecen que el referido inmueble reúne los requisitos técnicos  y legales para ser destinado como Área  Natural Protegida así como Estudio Registral actualizado, y el avaluó respectivo, se considera procedente acceder a lo solicitado.</w:t>
      </w:r>
    </w:p>
    <w:p w:rsidR="00D71B1F" w:rsidRPr="003F64C4" w:rsidRDefault="00D71B1F" w:rsidP="00D71B1F">
      <w:pPr>
        <w:ind w:left="-142"/>
        <w:jc w:val="both"/>
        <w:rPr>
          <w:rFonts w:ascii="Times New Roman" w:hAnsi="Times New Roman"/>
          <w:sz w:val="26"/>
          <w:szCs w:val="26"/>
        </w:rPr>
      </w:pPr>
    </w:p>
    <w:p w:rsidR="00D71B1F" w:rsidRPr="003F64C4" w:rsidRDefault="00D71B1F" w:rsidP="003F64C4">
      <w:pPr>
        <w:jc w:val="both"/>
        <w:rPr>
          <w:rFonts w:ascii="Times New Roman" w:hAnsi="Times New Roman"/>
          <w:sz w:val="26"/>
          <w:szCs w:val="26"/>
        </w:rPr>
      </w:pPr>
      <w:r w:rsidRPr="003F64C4">
        <w:rPr>
          <w:rFonts w:ascii="Times New Roman" w:hAnsi="Times New Roman"/>
          <w:sz w:val="26"/>
          <w:szCs w:val="26"/>
        </w:rPr>
        <w:t>Estando conforme a Derecho la documentación correspondiente la Unidad Ambiental recomienda aprobar lo solicitado, por lo que la Junta Directiva en uso de sus facultades y de</w:t>
      </w:r>
      <w:r w:rsidRPr="003F64C4">
        <w:rPr>
          <w:rFonts w:ascii="Times New Roman" w:hAnsi="Times New Roman"/>
          <w:sz w:val="26"/>
          <w:szCs w:val="26"/>
          <w:lang w:val="es-ES_tradnl"/>
        </w:rPr>
        <w:t xml:space="preserve"> </w:t>
      </w:r>
      <w:r w:rsidRPr="003F64C4">
        <w:rPr>
          <w:rFonts w:ascii="Times New Roman" w:hAnsi="Times New Roman"/>
          <w:sz w:val="26"/>
          <w:szCs w:val="26"/>
        </w:rPr>
        <w:t xml:space="preserve">conformidad a los artículos </w:t>
      </w:r>
      <w:r w:rsidRPr="003F64C4">
        <w:rPr>
          <w:rFonts w:ascii="Times New Roman" w:hAnsi="Times New Roman"/>
          <w:sz w:val="26"/>
          <w:szCs w:val="26"/>
          <w:lang w:val="es-ES_tradnl"/>
        </w:rPr>
        <w:t>18 letra “k” de la Ley de Creación del Instituto Salvadoreño de Transformación Agraria,</w:t>
      </w:r>
      <w:r w:rsidRPr="003F64C4">
        <w:rPr>
          <w:rFonts w:ascii="Times New Roman" w:hAnsi="Times New Roman"/>
          <w:sz w:val="26"/>
          <w:szCs w:val="26"/>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Pr="003F64C4">
        <w:rPr>
          <w:rFonts w:ascii="Times New Roman" w:hAnsi="Times New Roman"/>
          <w:b/>
          <w:sz w:val="26"/>
          <w:szCs w:val="26"/>
          <w:u w:val="single"/>
          <w:lang w:val="es-ES_tradnl"/>
        </w:rPr>
        <w:t>ACUERD</w:t>
      </w:r>
      <w:r w:rsidR="00BB7BF5" w:rsidRPr="003F64C4">
        <w:rPr>
          <w:rFonts w:ascii="Times New Roman" w:hAnsi="Times New Roman"/>
          <w:b/>
          <w:sz w:val="26"/>
          <w:szCs w:val="26"/>
          <w:u w:val="single"/>
          <w:lang w:val="es-ES_tradnl"/>
        </w:rPr>
        <w:t>A</w:t>
      </w:r>
      <w:r w:rsidRPr="003F64C4">
        <w:rPr>
          <w:rFonts w:ascii="Times New Roman" w:hAnsi="Times New Roman"/>
          <w:b/>
          <w:sz w:val="26"/>
          <w:szCs w:val="26"/>
          <w:u w:val="single"/>
          <w:lang w:val="es-ES_tradnl"/>
        </w:rPr>
        <w:t>: PRIMERO:</w:t>
      </w:r>
      <w:r w:rsidRPr="003F64C4">
        <w:rPr>
          <w:rFonts w:ascii="Times New Roman" w:hAnsi="Times New Roman"/>
          <w:b/>
          <w:sz w:val="26"/>
          <w:szCs w:val="26"/>
          <w:lang w:val="es-ES_tradnl"/>
        </w:rPr>
        <w:t xml:space="preserve"> </w:t>
      </w:r>
      <w:r w:rsidRPr="003F64C4">
        <w:rPr>
          <w:rFonts w:ascii="Times New Roman" w:hAnsi="Times New Roman"/>
          <w:sz w:val="26"/>
          <w:szCs w:val="26"/>
          <w:lang w:val="es-ES_tradnl"/>
        </w:rPr>
        <w:t xml:space="preserve">Modificar el </w:t>
      </w:r>
      <w:r w:rsidRPr="003F64C4">
        <w:rPr>
          <w:rFonts w:ascii="Times New Roman" w:hAnsi="Times New Roman"/>
          <w:sz w:val="26"/>
          <w:szCs w:val="26"/>
        </w:rPr>
        <w:t xml:space="preserve">Punto </w:t>
      </w:r>
      <w:r w:rsidRPr="003F64C4">
        <w:rPr>
          <w:rFonts w:ascii="Times New Roman" w:eastAsia="Times New Roman" w:hAnsi="Times New Roman"/>
          <w:sz w:val="26"/>
          <w:szCs w:val="26"/>
        </w:rPr>
        <w:t>XXXVI</w:t>
      </w:r>
      <w:r w:rsidRPr="003F64C4">
        <w:rPr>
          <w:rFonts w:ascii="Times New Roman" w:hAnsi="Times New Roman"/>
          <w:sz w:val="26"/>
          <w:szCs w:val="26"/>
        </w:rPr>
        <w:t xml:space="preserve"> del Acta de Sesión Ordinaria </w:t>
      </w:r>
      <w:r w:rsidRPr="003F64C4">
        <w:rPr>
          <w:rFonts w:ascii="Times New Roman" w:hAnsi="Times New Roman"/>
          <w:b/>
          <w:sz w:val="26"/>
          <w:szCs w:val="26"/>
        </w:rPr>
        <w:t>34-2017,</w:t>
      </w:r>
      <w:r w:rsidRPr="003F64C4">
        <w:rPr>
          <w:rFonts w:ascii="Times New Roman" w:hAnsi="Times New Roman"/>
          <w:sz w:val="26"/>
          <w:szCs w:val="26"/>
        </w:rPr>
        <w:t xml:space="preserve"> de fecha 18 de diciembre de 2017, en el listado de Romano II apartado denominado </w:t>
      </w:r>
      <w:r w:rsidRPr="003F64C4">
        <w:rPr>
          <w:rFonts w:ascii="Times New Roman" w:hAnsi="Times New Roman"/>
          <w:b/>
          <w:sz w:val="26"/>
          <w:szCs w:val="26"/>
        </w:rPr>
        <w:t>PROPIEDADES EN PROCESO DE TRASFERENCIA A FAVOR DEL ESTADO DE EL SALVADOR, QUE HA FINALIZADO SU DEPURACIÓN TÉCNICA- REGISTRAL-LEGAL</w:t>
      </w:r>
      <w:r w:rsidRPr="003F64C4">
        <w:rPr>
          <w:rFonts w:ascii="Times New Roman" w:hAnsi="Times New Roman"/>
          <w:sz w:val="26"/>
          <w:szCs w:val="26"/>
        </w:rPr>
        <w:t xml:space="preserve">,  en el sentido de incluir al listado de propiedades a Transferir al Estado de El Salvador en el Ramo de Medio Ambiente y Recursos Naturales, conforme la modificación del Punto de Acta precitado, un </w:t>
      </w:r>
      <w:r w:rsidRPr="003F64C4">
        <w:rPr>
          <w:rFonts w:ascii="Times New Roman" w:hAnsi="Times New Roman"/>
          <w:sz w:val="26"/>
          <w:szCs w:val="26"/>
          <w:lang w:val="es-ES_tradnl"/>
        </w:rPr>
        <w:t xml:space="preserve">inmueble de naturaleza rústica denominado </w:t>
      </w:r>
      <w:r w:rsidRPr="003F64C4">
        <w:rPr>
          <w:rFonts w:ascii="Times New Roman" w:hAnsi="Times New Roman"/>
          <w:b/>
          <w:sz w:val="26"/>
          <w:szCs w:val="26"/>
        </w:rPr>
        <w:t>HACIENDA TIERRA BLANCA PORCIÓN 1,</w:t>
      </w:r>
      <w:r w:rsidRPr="003F64C4">
        <w:rPr>
          <w:rFonts w:ascii="Times New Roman" w:hAnsi="Times New Roman"/>
          <w:sz w:val="26"/>
          <w:szCs w:val="26"/>
          <w:lang w:val="es-ES_tradnl"/>
        </w:rPr>
        <w:t xml:space="preserve"> ubicado en el </w:t>
      </w:r>
      <w:r w:rsidRPr="003F64C4">
        <w:rPr>
          <w:rFonts w:ascii="Times New Roman" w:hAnsi="Times New Roman"/>
          <w:sz w:val="26"/>
          <w:szCs w:val="26"/>
        </w:rPr>
        <w:t xml:space="preserve">municipio de </w:t>
      </w:r>
      <w:proofErr w:type="spellStart"/>
      <w:r w:rsidRPr="003F64C4">
        <w:rPr>
          <w:rFonts w:ascii="Times New Roman" w:hAnsi="Times New Roman"/>
          <w:sz w:val="26"/>
          <w:szCs w:val="26"/>
        </w:rPr>
        <w:t>Chirilagua</w:t>
      </w:r>
      <w:proofErr w:type="spellEnd"/>
      <w:r w:rsidRPr="003F64C4">
        <w:rPr>
          <w:rFonts w:ascii="Times New Roman" w:hAnsi="Times New Roman"/>
          <w:sz w:val="26"/>
          <w:szCs w:val="26"/>
        </w:rPr>
        <w:t>, departamento de San Miguel</w:t>
      </w:r>
      <w:r w:rsidRPr="003F64C4">
        <w:rPr>
          <w:rFonts w:ascii="Times New Roman" w:hAnsi="Times New Roman"/>
          <w:sz w:val="26"/>
          <w:szCs w:val="26"/>
          <w:lang w:val="es-ES_tradnl"/>
        </w:rPr>
        <w:t xml:space="preserve">, conformado por diez porciones, </w:t>
      </w:r>
      <w:r w:rsidRPr="003F64C4">
        <w:rPr>
          <w:rFonts w:ascii="Times New Roman" w:hAnsi="Times New Roman"/>
          <w:sz w:val="26"/>
          <w:szCs w:val="26"/>
        </w:rPr>
        <w:t xml:space="preserve">inscritas a favor del Instituto Salvadoreño de Transformación Agraria, en el Registro de la Propiedad Raíz e Hipotecas de la Primera Sección de Oriente, departamento de San Miguel, con un área total de </w:t>
      </w:r>
      <w:r w:rsidRPr="003F64C4">
        <w:rPr>
          <w:rFonts w:ascii="Times New Roman" w:hAnsi="Times New Roman"/>
          <w:b/>
          <w:sz w:val="26"/>
          <w:szCs w:val="26"/>
        </w:rPr>
        <w:t xml:space="preserve">704,473.92 Mts², </w:t>
      </w:r>
      <w:r w:rsidRPr="003F64C4">
        <w:rPr>
          <w:rFonts w:ascii="Times New Roman" w:hAnsi="Times New Roman"/>
          <w:sz w:val="26"/>
          <w:szCs w:val="26"/>
        </w:rPr>
        <w:t>de acuerdo al cuadro siguiente:</w:t>
      </w:r>
    </w:p>
    <w:p w:rsidR="00D71B1F" w:rsidRPr="00093730" w:rsidRDefault="00D71B1F" w:rsidP="00D71B1F">
      <w:pPr>
        <w:ind w:left="-142"/>
        <w:jc w:val="both"/>
        <w:rPr>
          <w:sz w:val="18"/>
          <w:szCs w:val="18"/>
        </w:rPr>
      </w:pPr>
    </w:p>
    <w:tbl>
      <w:tblPr>
        <w:tblStyle w:val="Tablaconcuadrcula"/>
        <w:tblW w:w="9046" w:type="dxa"/>
        <w:tblInd w:w="-5" w:type="dxa"/>
        <w:tblLayout w:type="fixed"/>
        <w:tblLook w:val="04A0" w:firstRow="1" w:lastRow="0" w:firstColumn="1" w:lastColumn="0" w:noHBand="0" w:noVBand="1"/>
      </w:tblPr>
      <w:tblGrid>
        <w:gridCol w:w="625"/>
        <w:gridCol w:w="1689"/>
        <w:gridCol w:w="1456"/>
        <w:gridCol w:w="2333"/>
        <w:gridCol w:w="1861"/>
        <w:gridCol w:w="1082"/>
      </w:tblGrid>
      <w:tr w:rsidR="00D71B1F" w:rsidRPr="00093730" w:rsidTr="003F64C4">
        <w:trPr>
          <w:trHeight w:val="61"/>
        </w:trPr>
        <w:tc>
          <w:tcPr>
            <w:tcW w:w="625" w:type="dxa"/>
            <w:vAlign w:val="center"/>
          </w:tcPr>
          <w:p w:rsidR="00D71B1F" w:rsidRPr="003F64C4" w:rsidRDefault="00D71B1F" w:rsidP="00D71B1F">
            <w:pPr>
              <w:jc w:val="center"/>
              <w:rPr>
                <w:rFonts w:ascii="Times New Roman" w:hAnsi="Times New Roman"/>
                <w:b/>
                <w:sz w:val="14"/>
                <w:szCs w:val="14"/>
              </w:rPr>
            </w:pPr>
            <w:r w:rsidRPr="003F64C4">
              <w:rPr>
                <w:rFonts w:ascii="Times New Roman" w:hAnsi="Times New Roman"/>
                <w:b/>
                <w:sz w:val="14"/>
                <w:szCs w:val="14"/>
              </w:rPr>
              <w:t>No.</w:t>
            </w:r>
          </w:p>
        </w:tc>
        <w:tc>
          <w:tcPr>
            <w:tcW w:w="1689" w:type="dxa"/>
            <w:vAlign w:val="center"/>
          </w:tcPr>
          <w:p w:rsidR="00D71B1F" w:rsidRPr="003F64C4" w:rsidRDefault="00D71B1F" w:rsidP="00D71B1F">
            <w:pPr>
              <w:jc w:val="center"/>
              <w:rPr>
                <w:rFonts w:ascii="Times New Roman" w:hAnsi="Times New Roman"/>
                <w:b/>
                <w:sz w:val="14"/>
                <w:szCs w:val="14"/>
              </w:rPr>
            </w:pPr>
            <w:r w:rsidRPr="003F64C4">
              <w:rPr>
                <w:rFonts w:ascii="Times New Roman" w:hAnsi="Times New Roman"/>
                <w:b/>
                <w:sz w:val="14"/>
                <w:szCs w:val="14"/>
              </w:rPr>
              <w:t>MATRICULA</w:t>
            </w:r>
          </w:p>
        </w:tc>
        <w:tc>
          <w:tcPr>
            <w:tcW w:w="1456" w:type="dxa"/>
            <w:vAlign w:val="center"/>
          </w:tcPr>
          <w:p w:rsidR="00D71B1F" w:rsidRPr="003F64C4" w:rsidRDefault="00D71B1F" w:rsidP="00D71B1F">
            <w:pPr>
              <w:jc w:val="center"/>
              <w:rPr>
                <w:rFonts w:ascii="Times New Roman" w:hAnsi="Times New Roman"/>
                <w:b/>
                <w:sz w:val="14"/>
                <w:szCs w:val="14"/>
                <w:vertAlign w:val="superscript"/>
              </w:rPr>
            </w:pPr>
            <w:r w:rsidRPr="003F64C4">
              <w:rPr>
                <w:rFonts w:ascii="Times New Roman" w:hAnsi="Times New Roman"/>
                <w:b/>
                <w:sz w:val="14"/>
                <w:szCs w:val="14"/>
              </w:rPr>
              <w:t>Área  mts</w:t>
            </w:r>
            <w:r w:rsidRPr="003F64C4">
              <w:rPr>
                <w:rFonts w:ascii="Times New Roman" w:hAnsi="Times New Roman"/>
                <w:b/>
                <w:sz w:val="14"/>
                <w:szCs w:val="14"/>
                <w:vertAlign w:val="superscript"/>
              </w:rPr>
              <w:t>2</w:t>
            </w:r>
          </w:p>
        </w:tc>
        <w:tc>
          <w:tcPr>
            <w:tcW w:w="2333" w:type="dxa"/>
            <w:vAlign w:val="center"/>
          </w:tcPr>
          <w:p w:rsidR="00D71B1F" w:rsidRPr="003F64C4" w:rsidRDefault="00D71B1F" w:rsidP="00D71B1F">
            <w:pPr>
              <w:jc w:val="center"/>
              <w:rPr>
                <w:rFonts w:ascii="Times New Roman" w:hAnsi="Times New Roman"/>
                <w:b/>
                <w:sz w:val="14"/>
                <w:szCs w:val="14"/>
              </w:rPr>
            </w:pPr>
            <w:r w:rsidRPr="003F64C4">
              <w:rPr>
                <w:rFonts w:ascii="Times New Roman" w:hAnsi="Times New Roman"/>
                <w:b/>
                <w:sz w:val="14"/>
                <w:szCs w:val="14"/>
              </w:rPr>
              <w:t>INMUEBLE</w:t>
            </w:r>
          </w:p>
        </w:tc>
        <w:tc>
          <w:tcPr>
            <w:tcW w:w="1861" w:type="dxa"/>
            <w:vAlign w:val="center"/>
          </w:tcPr>
          <w:p w:rsidR="00D71B1F" w:rsidRPr="003F64C4" w:rsidRDefault="00D71B1F" w:rsidP="00D71B1F">
            <w:pPr>
              <w:jc w:val="center"/>
              <w:rPr>
                <w:rFonts w:ascii="Times New Roman" w:hAnsi="Times New Roman"/>
                <w:b/>
                <w:sz w:val="14"/>
                <w:szCs w:val="14"/>
              </w:rPr>
            </w:pPr>
            <w:r w:rsidRPr="003F64C4">
              <w:rPr>
                <w:rFonts w:ascii="Times New Roman" w:hAnsi="Times New Roman"/>
                <w:b/>
                <w:sz w:val="14"/>
                <w:szCs w:val="14"/>
              </w:rPr>
              <w:t>UBICACIÓN</w:t>
            </w:r>
          </w:p>
        </w:tc>
        <w:tc>
          <w:tcPr>
            <w:tcW w:w="1082" w:type="dxa"/>
            <w:vAlign w:val="center"/>
          </w:tcPr>
          <w:p w:rsidR="00D71B1F" w:rsidRPr="003F64C4" w:rsidRDefault="00D71B1F" w:rsidP="00D71B1F">
            <w:pPr>
              <w:jc w:val="center"/>
              <w:rPr>
                <w:rFonts w:ascii="Bookman Old Style" w:hAnsi="Bookman Old Style"/>
                <w:b/>
                <w:sz w:val="14"/>
                <w:szCs w:val="14"/>
              </w:rPr>
            </w:pPr>
            <w:r w:rsidRPr="003F64C4">
              <w:rPr>
                <w:rFonts w:ascii="Bookman Old Style" w:hAnsi="Bookman Old Style"/>
                <w:b/>
                <w:sz w:val="14"/>
                <w:szCs w:val="14"/>
              </w:rPr>
              <w:t>TITULAR</w:t>
            </w:r>
          </w:p>
        </w:tc>
      </w:tr>
      <w:tr w:rsidR="00D71B1F" w:rsidRPr="00093730" w:rsidTr="003F64C4">
        <w:trPr>
          <w:trHeight w:val="246"/>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1</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tabs>
                <w:tab w:val="left" w:pos="1260"/>
              </w:tabs>
              <w:jc w:val="center"/>
              <w:rPr>
                <w:rFonts w:ascii="Times New Roman" w:hAnsi="Times New Roman"/>
                <w:sz w:val="16"/>
                <w:szCs w:val="16"/>
              </w:rPr>
            </w:pPr>
            <w:r w:rsidRPr="003F64C4">
              <w:rPr>
                <w:rFonts w:ascii="Times New Roman" w:hAnsi="Times New Roman"/>
                <w:sz w:val="16"/>
                <w:szCs w:val="16"/>
              </w:rPr>
              <w:t>93,354.98</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Bosque 1</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471"/>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2</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2,415.05</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Bosque 2</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589"/>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3</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22,971.54</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Bosque 3</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471"/>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4</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19,292.11</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Bosque 4</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471"/>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5</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554,651.66</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Bosque 5</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298"/>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6</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tabs>
                <w:tab w:val="left" w:pos="795"/>
                <w:tab w:val="left" w:pos="1275"/>
              </w:tabs>
              <w:jc w:val="center"/>
              <w:rPr>
                <w:rFonts w:ascii="Times New Roman" w:hAnsi="Times New Roman"/>
                <w:sz w:val="16"/>
                <w:szCs w:val="16"/>
              </w:rPr>
            </w:pPr>
            <w:r w:rsidRPr="003F64C4">
              <w:rPr>
                <w:rFonts w:ascii="Times New Roman" w:hAnsi="Times New Roman"/>
                <w:sz w:val="16"/>
                <w:szCs w:val="16"/>
              </w:rPr>
              <w:t>9,224.13</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Bosque 6</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471"/>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7</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310.60</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Vaguada</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471"/>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8</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416.08</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Zona de Protección 1</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471"/>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9</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911.07</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Zona de Protección 2</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536"/>
        </w:trPr>
        <w:tc>
          <w:tcPr>
            <w:tcW w:w="625" w:type="dxa"/>
            <w:vAlign w:val="center"/>
          </w:tcPr>
          <w:p w:rsidR="00D71B1F" w:rsidRPr="003F64C4" w:rsidRDefault="00D71B1F" w:rsidP="00D71B1F">
            <w:pPr>
              <w:jc w:val="center"/>
              <w:rPr>
                <w:rFonts w:ascii="Times New Roman" w:hAnsi="Times New Roman"/>
                <w:sz w:val="16"/>
                <w:szCs w:val="16"/>
              </w:rPr>
            </w:pPr>
            <w:r w:rsidRPr="003F64C4">
              <w:rPr>
                <w:rFonts w:ascii="Times New Roman" w:hAnsi="Times New Roman"/>
                <w:sz w:val="16"/>
                <w:szCs w:val="16"/>
              </w:rPr>
              <w:t>10</w:t>
            </w:r>
          </w:p>
        </w:tc>
        <w:tc>
          <w:tcPr>
            <w:tcW w:w="1689" w:type="dxa"/>
            <w:vAlign w:val="center"/>
          </w:tcPr>
          <w:p w:rsidR="00D71B1F" w:rsidRPr="003F64C4" w:rsidRDefault="00AD19CB" w:rsidP="00D71B1F">
            <w:pPr>
              <w:jc w:val="center"/>
              <w:rPr>
                <w:rFonts w:ascii="Times New Roman" w:hAnsi="Times New Roman"/>
                <w:sz w:val="16"/>
                <w:szCs w:val="16"/>
              </w:rPr>
            </w:pPr>
            <w:r>
              <w:rPr>
                <w:rFonts w:ascii="Times New Roman" w:hAnsi="Times New Roman"/>
                <w:sz w:val="16"/>
                <w:szCs w:val="16"/>
              </w:rPr>
              <w:t>-----</w:t>
            </w:r>
            <w:r w:rsidR="00D71B1F" w:rsidRPr="003F64C4">
              <w:rPr>
                <w:rFonts w:ascii="Times New Roman" w:hAnsi="Times New Roman"/>
                <w:sz w:val="16"/>
                <w:szCs w:val="16"/>
              </w:rPr>
              <w:t>-00000</w:t>
            </w:r>
          </w:p>
        </w:tc>
        <w:tc>
          <w:tcPr>
            <w:tcW w:w="1456" w:type="dxa"/>
            <w:vAlign w:val="center"/>
          </w:tcPr>
          <w:p w:rsidR="00D71B1F" w:rsidRPr="003F64C4" w:rsidRDefault="00D71B1F" w:rsidP="00D71B1F">
            <w:pPr>
              <w:tabs>
                <w:tab w:val="left" w:pos="1125"/>
              </w:tabs>
              <w:jc w:val="center"/>
              <w:rPr>
                <w:rFonts w:ascii="Times New Roman" w:hAnsi="Times New Roman"/>
                <w:sz w:val="16"/>
                <w:szCs w:val="16"/>
              </w:rPr>
            </w:pPr>
            <w:r w:rsidRPr="003F64C4">
              <w:rPr>
                <w:rFonts w:ascii="Times New Roman" w:hAnsi="Times New Roman"/>
                <w:sz w:val="16"/>
                <w:szCs w:val="16"/>
              </w:rPr>
              <w:t>926.70</w:t>
            </w:r>
          </w:p>
        </w:tc>
        <w:tc>
          <w:tcPr>
            <w:tcW w:w="2333"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Hda. Tierra Blanca Porción 1, Zona de Protección 3</w:t>
            </w:r>
          </w:p>
        </w:tc>
        <w:tc>
          <w:tcPr>
            <w:tcW w:w="1861" w:type="dxa"/>
            <w:vAlign w:val="center"/>
          </w:tcPr>
          <w:p w:rsidR="00D71B1F" w:rsidRPr="003F64C4" w:rsidRDefault="00D71B1F" w:rsidP="00D71B1F">
            <w:pPr>
              <w:jc w:val="both"/>
              <w:rPr>
                <w:rFonts w:ascii="Times New Roman" w:hAnsi="Times New Roman"/>
                <w:sz w:val="16"/>
                <w:szCs w:val="16"/>
              </w:rPr>
            </w:pPr>
            <w:r w:rsidRPr="003F64C4">
              <w:rPr>
                <w:rFonts w:ascii="Times New Roman" w:hAnsi="Times New Roman"/>
                <w:sz w:val="16"/>
                <w:szCs w:val="16"/>
              </w:rPr>
              <w:t>M/</w:t>
            </w:r>
            <w:proofErr w:type="spellStart"/>
            <w:r w:rsidRPr="003F64C4">
              <w:rPr>
                <w:rFonts w:ascii="Times New Roman" w:hAnsi="Times New Roman"/>
                <w:sz w:val="16"/>
                <w:szCs w:val="16"/>
              </w:rPr>
              <w:t>Chirilagua</w:t>
            </w:r>
            <w:proofErr w:type="spellEnd"/>
            <w:r w:rsidRPr="003F64C4">
              <w:rPr>
                <w:rFonts w:ascii="Times New Roman" w:hAnsi="Times New Roman"/>
                <w:sz w:val="16"/>
                <w:szCs w:val="16"/>
              </w:rPr>
              <w:t>, D/ San Miguel</w:t>
            </w:r>
          </w:p>
        </w:tc>
        <w:tc>
          <w:tcPr>
            <w:tcW w:w="1082" w:type="dxa"/>
            <w:vAlign w:val="center"/>
          </w:tcPr>
          <w:p w:rsidR="00D71B1F" w:rsidRPr="00093730" w:rsidRDefault="00D71B1F" w:rsidP="00D71B1F">
            <w:pPr>
              <w:jc w:val="center"/>
              <w:rPr>
                <w:rFonts w:ascii="Bookman Old Style" w:hAnsi="Bookman Old Style"/>
              </w:rPr>
            </w:pPr>
            <w:r w:rsidRPr="00093730">
              <w:rPr>
                <w:rFonts w:ascii="Bookman Old Style" w:hAnsi="Bookman Old Style"/>
              </w:rPr>
              <w:t>ISTA</w:t>
            </w:r>
          </w:p>
        </w:tc>
      </w:tr>
      <w:tr w:rsidR="00D71B1F" w:rsidRPr="00093730" w:rsidTr="003F64C4">
        <w:trPr>
          <w:trHeight w:val="69"/>
        </w:trPr>
        <w:tc>
          <w:tcPr>
            <w:tcW w:w="2314" w:type="dxa"/>
            <w:gridSpan w:val="2"/>
            <w:vAlign w:val="center"/>
          </w:tcPr>
          <w:p w:rsidR="00D71B1F" w:rsidRPr="003F64C4" w:rsidRDefault="00D71B1F" w:rsidP="00D71B1F">
            <w:pPr>
              <w:tabs>
                <w:tab w:val="left" w:pos="1035"/>
              </w:tabs>
              <w:jc w:val="both"/>
              <w:rPr>
                <w:rFonts w:ascii="Times New Roman" w:hAnsi="Times New Roman"/>
                <w:b/>
                <w:sz w:val="16"/>
                <w:szCs w:val="16"/>
              </w:rPr>
            </w:pPr>
            <w:r w:rsidRPr="003F64C4">
              <w:rPr>
                <w:rFonts w:ascii="Times New Roman" w:hAnsi="Times New Roman"/>
                <w:sz w:val="16"/>
                <w:szCs w:val="16"/>
              </w:rPr>
              <w:tab/>
            </w:r>
            <w:r w:rsidRPr="003F64C4">
              <w:rPr>
                <w:rFonts w:ascii="Times New Roman" w:hAnsi="Times New Roman"/>
                <w:b/>
                <w:sz w:val="16"/>
                <w:szCs w:val="16"/>
              </w:rPr>
              <w:t>TOTAL</w:t>
            </w:r>
          </w:p>
        </w:tc>
        <w:tc>
          <w:tcPr>
            <w:tcW w:w="1456" w:type="dxa"/>
            <w:vAlign w:val="center"/>
          </w:tcPr>
          <w:p w:rsidR="00D71B1F" w:rsidRPr="003F64C4" w:rsidRDefault="00D71B1F" w:rsidP="00D71B1F">
            <w:pPr>
              <w:tabs>
                <w:tab w:val="left" w:pos="1275"/>
              </w:tabs>
              <w:jc w:val="center"/>
              <w:rPr>
                <w:rFonts w:ascii="Times New Roman" w:hAnsi="Times New Roman"/>
                <w:b/>
                <w:sz w:val="16"/>
                <w:szCs w:val="16"/>
              </w:rPr>
            </w:pPr>
            <w:r w:rsidRPr="003F64C4">
              <w:rPr>
                <w:rFonts w:ascii="Times New Roman" w:hAnsi="Times New Roman"/>
                <w:b/>
                <w:sz w:val="16"/>
                <w:szCs w:val="16"/>
              </w:rPr>
              <w:t>704,473.92</w:t>
            </w:r>
          </w:p>
        </w:tc>
        <w:tc>
          <w:tcPr>
            <w:tcW w:w="2333" w:type="dxa"/>
            <w:vAlign w:val="center"/>
          </w:tcPr>
          <w:p w:rsidR="00D71B1F" w:rsidRPr="003F64C4" w:rsidRDefault="00D71B1F" w:rsidP="00D71B1F">
            <w:pPr>
              <w:jc w:val="both"/>
              <w:rPr>
                <w:rFonts w:ascii="Times New Roman" w:hAnsi="Times New Roman"/>
                <w:sz w:val="16"/>
                <w:szCs w:val="16"/>
              </w:rPr>
            </w:pPr>
          </w:p>
        </w:tc>
        <w:tc>
          <w:tcPr>
            <w:tcW w:w="1861" w:type="dxa"/>
            <w:vAlign w:val="center"/>
          </w:tcPr>
          <w:p w:rsidR="00D71B1F" w:rsidRPr="003F64C4" w:rsidRDefault="00D71B1F" w:rsidP="00D71B1F">
            <w:pPr>
              <w:jc w:val="both"/>
              <w:rPr>
                <w:rFonts w:ascii="Times New Roman" w:hAnsi="Times New Roman"/>
                <w:sz w:val="16"/>
                <w:szCs w:val="16"/>
              </w:rPr>
            </w:pPr>
          </w:p>
        </w:tc>
        <w:tc>
          <w:tcPr>
            <w:tcW w:w="1082" w:type="dxa"/>
            <w:vAlign w:val="center"/>
          </w:tcPr>
          <w:p w:rsidR="00D71B1F" w:rsidRPr="00093730" w:rsidRDefault="00D71B1F" w:rsidP="00D71B1F">
            <w:pPr>
              <w:jc w:val="both"/>
              <w:rPr>
                <w:rFonts w:ascii="Bookman Old Style" w:hAnsi="Bookman Old Style"/>
              </w:rPr>
            </w:pPr>
          </w:p>
        </w:tc>
      </w:tr>
    </w:tbl>
    <w:p w:rsidR="00D71B1F" w:rsidRPr="00093730" w:rsidRDefault="00D71B1F" w:rsidP="00D71B1F">
      <w:pPr>
        <w:ind w:left="-142"/>
        <w:jc w:val="both"/>
        <w:rPr>
          <w:b/>
          <w:sz w:val="28"/>
          <w:szCs w:val="28"/>
        </w:rPr>
      </w:pPr>
    </w:p>
    <w:p w:rsidR="00D71B1F" w:rsidRPr="003F64C4" w:rsidRDefault="00D71B1F" w:rsidP="003F64C4">
      <w:pPr>
        <w:jc w:val="both"/>
        <w:rPr>
          <w:rFonts w:ascii="Times New Roman" w:hAnsi="Times New Roman"/>
          <w:sz w:val="26"/>
          <w:szCs w:val="26"/>
        </w:rPr>
      </w:pPr>
      <w:r w:rsidRPr="003F64C4">
        <w:rPr>
          <w:rFonts w:ascii="Times New Roman" w:hAnsi="Times New Roman"/>
          <w:sz w:val="26"/>
          <w:szCs w:val="26"/>
        </w:rPr>
        <w:t>Las diez porciones han sido valuadas en un total de $</w:t>
      </w:r>
      <w:r w:rsidRPr="003F64C4">
        <w:rPr>
          <w:rFonts w:ascii="Times New Roman" w:hAnsi="Times New Roman"/>
          <w:sz w:val="26"/>
          <w:szCs w:val="26"/>
        </w:rPr>
        <w:fldChar w:fldCharType="begin"/>
      </w:r>
      <w:r w:rsidRPr="003F64C4">
        <w:rPr>
          <w:rFonts w:ascii="Times New Roman" w:hAnsi="Times New Roman"/>
          <w:sz w:val="26"/>
          <w:szCs w:val="26"/>
        </w:rPr>
        <w:instrText xml:space="preserve"> =SUM(ABOVE) </w:instrText>
      </w:r>
      <w:r w:rsidRPr="003F64C4">
        <w:rPr>
          <w:rFonts w:ascii="Times New Roman" w:hAnsi="Times New Roman"/>
          <w:sz w:val="26"/>
          <w:szCs w:val="26"/>
        </w:rPr>
        <w:fldChar w:fldCharType="separate"/>
      </w:r>
      <w:r w:rsidRPr="003F64C4">
        <w:rPr>
          <w:rFonts w:ascii="Times New Roman" w:hAnsi="Times New Roman"/>
          <w:noProof/>
          <w:sz w:val="26"/>
          <w:szCs w:val="26"/>
        </w:rPr>
        <w:t>153,004.69</w:t>
      </w:r>
      <w:r w:rsidRPr="003F64C4">
        <w:rPr>
          <w:rFonts w:ascii="Times New Roman" w:hAnsi="Times New Roman"/>
          <w:sz w:val="26"/>
          <w:szCs w:val="26"/>
        </w:rPr>
        <w:fldChar w:fldCharType="end"/>
      </w:r>
      <w:r w:rsidRPr="003F64C4">
        <w:rPr>
          <w:rFonts w:ascii="Times New Roman" w:hAnsi="Times New Roman"/>
          <w:sz w:val="26"/>
          <w:szCs w:val="26"/>
        </w:rPr>
        <w:t>;</w:t>
      </w:r>
      <w:r w:rsidRPr="003F64C4">
        <w:rPr>
          <w:rFonts w:ascii="Times New Roman" w:hAnsi="Times New Roman"/>
          <w:b/>
          <w:sz w:val="26"/>
          <w:szCs w:val="26"/>
        </w:rPr>
        <w:t xml:space="preserve"> </w:t>
      </w:r>
      <w:r w:rsidRPr="003F64C4">
        <w:rPr>
          <w:rFonts w:ascii="Times New Roman" w:hAnsi="Times New Roman"/>
          <w:b/>
          <w:sz w:val="26"/>
          <w:szCs w:val="26"/>
          <w:u w:val="single"/>
        </w:rPr>
        <w:t>SEGUNDO:</w:t>
      </w:r>
      <w:r w:rsidRPr="003F64C4">
        <w:rPr>
          <w:rFonts w:ascii="Times New Roman" w:hAnsi="Times New Roman"/>
          <w:sz w:val="26"/>
          <w:szCs w:val="26"/>
        </w:rPr>
        <w:t xml:space="preserve"> Aprobar la trasferencia del referido inmueble, a favor del Estado de El Salvador, en el Ramo de Medio Ambiente y Recursos Naturales, por encontrarse a la fecha depurado a nivel técnico, registral y legal;  </w:t>
      </w:r>
      <w:r w:rsidRPr="003F64C4">
        <w:rPr>
          <w:rFonts w:ascii="Times New Roman" w:hAnsi="Times New Roman"/>
          <w:b/>
          <w:sz w:val="26"/>
          <w:szCs w:val="26"/>
          <w:u w:val="single"/>
        </w:rPr>
        <w:t>TERCERO:</w:t>
      </w:r>
      <w:r w:rsidRPr="003F64C4">
        <w:rPr>
          <w:rFonts w:ascii="Times New Roman" w:hAnsi="Times New Roman"/>
          <w:b/>
          <w:sz w:val="26"/>
          <w:szCs w:val="26"/>
        </w:rPr>
        <w:t xml:space="preserve"> </w:t>
      </w:r>
      <w:r w:rsidRPr="003F64C4">
        <w:rPr>
          <w:rFonts w:ascii="Times New Roman" w:hAnsi="Times New Roman"/>
          <w:sz w:val="26"/>
          <w:szCs w:val="26"/>
        </w:rPr>
        <w:t>Instruir a la Unidad</w:t>
      </w:r>
      <w:r w:rsidRPr="003F64C4">
        <w:rPr>
          <w:rFonts w:ascii="Times New Roman" w:hAnsi="Times New Roman"/>
          <w:b/>
          <w:sz w:val="26"/>
          <w:szCs w:val="26"/>
        </w:rPr>
        <w:t xml:space="preserve"> </w:t>
      </w:r>
      <w:r w:rsidRPr="003F64C4">
        <w:rPr>
          <w:rFonts w:ascii="Times New Roman" w:hAnsi="Times New Roman"/>
          <w:sz w:val="26"/>
          <w:szCs w:val="26"/>
        </w:rPr>
        <w:t xml:space="preserve">Financiera Institucional que efectué el descargo contable correspondiente; </w:t>
      </w:r>
      <w:r w:rsidRPr="003F64C4">
        <w:rPr>
          <w:rFonts w:ascii="Times New Roman" w:hAnsi="Times New Roman"/>
          <w:b/>
          <w:sz w:val="26"/>
          <w:szCs w:val="26"/>
          <w:u w:val="single"/>
        </w:rPr>
        <w:t>CUARTO</w:t>
      </w:r>
      <w:r w:rsidRPr="003F64C4">
        <w:rPr>
          <w:rFonts w:ascii="Times New Roman" w:hAnsi="Times New Roman"/>
          <w:sz w:val="26"/>
          <w:szCs w:val="26"/>
          <w:u w:val="single"/>
        </w:rPr>
        <w:t>:</w:t>
      </w:r>
      <w:r w:rsidRPr="003F64C4">
        <w:rPr>
          <w:rFonts w:ascii="Times New Roman" w:hAnsi="Times New Roman"/>
          <w:sz w:val="26"/>
          <w:szCs w:val="26"/>
        </w:rPr>
        <w:t xml:space="preserve">  Comisionar a la Sub Gerencia Legal para la elaboración del Acta de Entrega Material del mencionado inmueble; </w:t>
      </w:r>
      <w:r w:rsidRPr="003F64C4">
        <w:rPr>
          <w:rFonts w:ascii="Times New Roman" w:hAnsi="Times New Roman"/>
          <w:b/>
          <w:sz w:val="26"/>
          <w:szCs w:val="26"/>
          <w:u w:val="single"/>
        </w:rPr>
        <w:t>QUINTO:</w:t>
      </w:r>
      <w:r w:rsidRPr="003F64C4">
        <w:rPr>
          <w:rFonts w:ascii="Times New Roman" w:hAnsi="Times New Roman"/>
          <w:b/>
          <w:sz w:val="26"/>
          <w:szCs w:val="26"/>
        </w:rPr>
        <w:t xml:space="preserve"> </w:t>
      </w:r>
      <w:r w:rsidRPr="003F64C4">
        <w:rPr>
          <w:rFonts w:ascii="Times New Roman" w:hAnsi="Times New Roman"/>
          <w:sz w:val="26"/>
          <w:szCs w:val="26"/>
        </w:rPr>
        <w:t xml:space="preserve">Facultar al </w:t>
      </w:r>
      <w:r w:rsidR="003F64C4" w:rsidRPr="003F64C4">
        <w:rPr>
          <w:rFonts w:ascii="Times New Roman" w:hAnsi="Times New Roman"/>
          <w:sz w:val="26"/>
          <w:szCs w:val="26"/>
        </w:rPr>
        <w:t xml:space="preserve">señor </w:t>
      </w:r>
      <w:r w:rsidRPr="003F64C4">
        <w:rPr>
          <w:rFonts w:ascii="Times New Roman" w:hAnsi="Times New Roman"/>
          <w:sz w:val="26"/>
          <w:szCs w:val="26"/>
        </w:rPr>
        <w:t>Presidente de este Instituto para que por sí o por medio de Apoderado  Especial</w:t>
      </w:r>
      <w:r w:rsidR="003F64C4" w:rsidRPr="003F64C4">
        <w:rPr>
          <w:rFonts w:ascii="Times New Roman" w:hAnsi="Times New Roman"/>
          <w:sz w:val="26"/>
          <w:szCs w:val="26"/>
        </w:rPr>
        <w:t>,</w:t>
      </w:r>
      <w:r w:rsidRPr="003F64C4">
        <w:rPr>
          <w:rFonts w:ascii="Times New Roman" w:hAnsi="Times New Roman"/>
          <w:sz w:val="26"/>
          <w:szCs w:val="26"/>
        </w:rPr>
        <w:t xml:space="preserve"> comparezca al otorgamiento del Acta en mención, junto con el Ministro de Medio Ambiente y Recursos Naturales. Este Acuerdo, queda Aprobado y Ratificado. </w:t>
      </w:r>
      <w:r w:rsidR="003F64C4" w:rsidRPr="003F64C4">
        <w:rPr>
          <w:rFonts w:ascii="Times New Roman" w:hAnsi="Times New Roman"/>
          <w:sz w:val="26"/>
          <w:szCs w:val="26"/>
        </w:rPr>
        <w:t>NOTIFÍQUESE.””””</w:t>
      </w:r>
    </w:p>
    <w:p w:rsidR="003F64C4" w:rsidRPr="003F64C4" w:rsidRDefault="003F64C4" w:rsidP="003F64C4">
      <w:pPr>
        <w:ind w:left="1134"/>
        <w:jc w:val="both"/>
        <w:rPr>
          <w:rFonts w:ascii="Times New Roman" w:hAnsi="Times New Roman"/>
          <w:sz w:val="26"/>
          <w:szCs w:val="26"/>
        </w:rPr>
      </w:pPr>
    </w:p>
    <w:p w:rsidR="000F5915" w:rsidRDefault="000F5915" w:rsidP="00E97382">
      <w:pPr>
        <w:tabs>
          <w:tab w:val="left" w:pos="1080"/>
        </w:tabs>
        <w:jc w:val="both"/>
        <w:rPr>
          <w:rFonts w:ascii="Times New Roman" w:hAnsi="Times New Roman"/>
          <w:sz w:val="26"/>
          <w:szCs w:val="26"/>
        </w:rPr>
      </w:pPr>
    </w:p>
    <w:p w:rsidR="000F5915" w:rsidRDefault="000F5915" w:rsidP="00E97382">
      <w:pPr>
        <w:tabs>
          <w:tab w:val="left" w:pos="1080"/>
        </w:tabs>
        <w:jc w:val="both"/>
        <w:rPr>
          <w:rFonts w:ascii="Times New Roman" w:hAnsi="Times New Roman"/>
          <w:sz w:val="26"/>
          <w:szCs w:val="26"/>
        </w:rPr>
      </w:pPr>
      <w:r>
        <w:rPr>
          <w:rFonts w:ascii="Times New Roman" w:hAnsi="Times New Roman"/>
          <w:sz w:val="26"/>
          <w:szCs w:val="26"/>
        </w:rPr>
        <w:t>“””Varios) El señor Pre</w:t>
      </w:r>
      <w:r w:rsidR="00B60399">
        <w:rPr>
          <w:rFonts w:ascii="Times New Roman" w:hAnsi="Times New Roman"/>
          <w:sz w:val="26"/>
          <w:szCs w:val="26"/>
        </w:rPr>
        <w:t>sidente hace del conocimiento a</w:t>
      </w:r>
      <w:r>
        <w:rPr>
          <w:rFonts w:ascii="Times New Roman" w:hAnsi="Times New Roman"/>
          <w:sz w:val="26"/>
          <w:szCs w:val="26"/>
        </w:rPr>
        <w:t xml:space="preserve"> la Junta Directiva que a las diez horas con cuarenta y seis minutos del día veintiséis de agosto del presente año, la Unidad de Asistencia a Junta Directiva recibió </w:t>
      </w:r>
      <w:r w:rsidR="00B60399">
        <w:rPr>
          <w:rFonts w:ascii="Times New Roman" w:hAnsi="Times New Roman"/>
          <w:sz w:val="26"/>
          <w:szCs w:val="26"/>
        </w:rPr>
        <w:t>escrito</w:t>
      </w:r>
      <w:r>
        <w:rPr>
          <w:rFonts w:ascii="Times New Roman" w:hAnsi="Times New Roman"/>
          <w:sz w:val="26"/>
          <w:szCs w:val="26"/>
        </w:rPr>
        <w:t xml:space="preserve"> con referencia </w:t>
      </w:r>
      <w:r w:rsidR="001B5075">
        <w:rPr>
          <w:rFonts w:ascii="Times New Roman" w:hAnsi="Times New Roman"/>
          <w:sz w:val="26"/>
          <w:szCs w:val="26"/>
        </w:rPr>
        <w:t xml:space="preserve">EX - </w:t>
      </w:r>
      <w:r>
        <w:rPr>
          <w:rFonts w:ascii="Times New Roman" w:hAnsi="Times New Roman"/>
          <w:sz w:val="26"/>
          <w:szCs w:val="26"/>
        </w:rPr>
        <w:t xml:space="preserve">01-01-2905-14 (SEGUIMIENTO) </w:t>
      </w:r>
      <w:r w:rsidR="00B60399">
        <w:rPr>
          <w:rFonts w:ascii="Times New Roman" w:hAnsi="Times New Roman"/>
          <w:sz w:val="26"/>
          <w:szCs w:val="26"/>
        </w:rPr>
        <w:t>d</w:t>
      </w:r>
      <w:r>
        <w:rPr>
          <w:rFonts w:ascii="Times New Roman" w:hAnsi="Times New Roman"/>
          <w:sz w:val="26"/>
          <w:szCs w:val="26"/>
        </w:rPr>
        <w:t xml:space="preserve">el señor Carlos Justiniano Rengifo Orellana, quien dice actuar en su carácter personal y en representación de la Sociedad “Justiniano Rengifo y Compañía”, </w:t>
      </w:r>
      <w:r w:rsidR="00CE08D7">
        <w:rPr>
          <w:rFonts w:ascii="Times New Roman" w:hAnsi="Times New Roman"/>
          <w:sz w:val="26"/>
          <w:szCs w:val="26"/>
        </w:rPr>
        <w:t>e</w:t>
      </w:r>
      <w:r w:rsidR="00D30451">
        <w:rPr>
          <w:rFonts w:ascii="Times New Roman" w:hAnsi="Times New Roman"/>
          <w:sz w:val="26"/>
          <w:szCs w:val="26"/>
        </w:rPr>
        <w:t xml:space="preserve">n el que solicita que se continúe con el trámite de pago de la HACIENDA EL PUERTO NUEVO, ubicada en cantón El Naranjo, jurisdicción del municipio de Tecoluca, departamento de San Vicente, la cual fue expropiada por este </w:t>
      </w:r>
      <w:r w:rsidR="00CB5F57">
        <w:rPr>
          <w:rFonts w:ascii="Times New Roman" w:hAnsi="Times New Roman"/>
          <w:sz w:val="26"/>
          <w:szCs w:val="26"/>
        </w:rPr>
        <w:t>Instituto</w:t>
      </w:r>
      <w:r w:rsidR="00D30451">
        <w:rPr>
          <w:rFonts w:ascii="Times New Roman" w:hAnsi="Times New Roman"/>
          <w:sz w:val="26"/>
          <w:szCs w:val="26"/>
        </w:rPr>
        <w:t xml:space="preserve">, y que según expresa consta </w:t>
      </w:r>
      <w:r w:rsidR="00B60399">
        <w:rPr>
          <w:rFonts w:ascii="Times New Roman" w:hAnsi="Times New Roman"/>
          <w:sz w:val="26"/>
          <w:szCs w:val="26"/>
        </w:rPr>
        <w:t>de</w:t>
      </w:r>
      <w:r w:rsidR="00D30451">
        <w:rPr>
          <w:rFonts w:ascii="Times New Roman" w:hAnsi="Times New Roman"/>
          <w:sz w:val="26"/>
          <w:szCs w:val="26"/>
        </w:rPr>
        <w:t xml:space="preserve">  una extensión </w:t>
      </w:r>
      <w:r w:rsidR="00B60399">
        <w:rPr>
          <w:rFonts w:ascii="Times New Roman" w:hAnsi="Times New Roman"/>
          <w:sz w:val="26"/>
          <w:szCs w:val="26"/>
        </w:rPr>
        <w:t xml:space="preserve">superficial </w:t>
      </w:r>
      <w:r w:rsidR="00D30451">
        <w:rPr>
          <w:rFonts w:ascii="Times New Roman" w:hAnsi="Times New Roman"/>
          <w:sz w:val="26"/>
          <w:szCs w:val="26"/>
        </w:rPr>
        <w:t xml:space="preserve">de 69 manzanas. Solicitando además que las copias de </w:t>
      </w:r>
      <w:r w:rsidR="00B60399">
        <w:rPr>
          <w:rFonts w:ascii="Times New Roman" w:hAnsi="Times New Roman"/>
          <w:sz w:val="26"/>
          <w:szCs w:val="26"/>
        </w:rPr>
        <w:t xml:space="preserve">la </w:t>
      </w:r>
      <w:r w:rsidR="00D30451">
        <w:rPr>
          <w:rFonts w:ascii="Times New Roman" w:hAnsi="Times New Roman"/>
          <w:sz w:val="26"/>
          <w:szCs w:val="26"/>
        </w:rPr>
        <w:t xml:space="preserve">documentación relacionada con el caso y que agrega al escrito, sea anexada al </w:t>
      </w:r>
      <w:r w:rsidR="00FC631A">
        <w:rPr>
          <w:rFonts w:ascii="Times New Roman" w:hAnsi="Times New Roman"/>
          <w:sz w:val="26"/>
          <w:szCs w:val="26"/>
        </w:rPr>
        <w:t xml:space="preserve">expediente respectivo. </w:t>
      </w:r>
      <w:r w:rsidR="00D30451">
        <w:rPr>
          <w:rFonts w:ascii="Times New Roman" w:hAnsi="Times New Roman"/>
          <w:sz w:val="26"/>
          <w:szCs w:val="26"/>
        </w:rPr>
        <w:t xml:space="preserve"> Así también solicita audi</w:t>
      </w:r>
      <w:r w:rsidR="00840C9B">
        <w:rPr>
          <w:rFonts w:ascii="Times New Roman" w:hAnsi="Times New Roman"/>
          <w:sz w:val="26"/>
          <w:szCs w:val="26"/>
        </w:rPr>
        <w:t xml:space="preserve">encia para tratar sobre el tema; señalando para recibir notificaciones el telefax número </w:t>
      </w:r>
      <w:r w:rsidR="00AD19CB">
        <w:rPr>
          <w:rFonts w:ascii="Times New Roman" w:hAnsi="Times New Roman"/>
          <w:sz w:val="26"/>
          <w:szCs w:val="26"/>
        </w:rPr>
        <w:t>-----</w:t>
      </w:r>
      <w:r w:rsidR="00840C9B">
        <w:rPr>
          <w:rFonts w:ascii="Times New Roman" w:hAnsi="Times New Roman"/>
          <w:sz w:val="26"/>
          <w:szCs w:val="26"/>
        </w:rPr>
        <w:t>.</w:t>
      </w:r>
      <w:r w:rsidR="00D30451">
        <w:rPr>
          <w:rFonts w:ascii="Times New Roman" w:hAnsi="Times New Roman"/>
          <w:sz w:val="26"/>
          <w:szCs w:val="26"/>
        </w:rPr>
        <w:t xml:space="preserve"> La Junta Directiva, después de conocer la petición y en uso de sus facultades, </w:t>
      </w:r>
      <w:r w:rsidR="00D30451" w:rsidRPr="00FC631A">
        <w:rPr>
          <w:rFonts w:ascii="Times New Roman" w:hAnsi="Times New Roman"/>
          <w:b/>
          <w:sz w:val="26"/>
          <w:szCs w:val="26"/>
          <w:u w:val="single"/>
        </w:rPr>
        <w:t>ACUERDA:</w:t>
      </w:r>
      <w:r w:rsidR="00D30451">
        <w:rPr>
          <w:rFonts w:ascii="Times New Roman" w:hAnsi="Times New Roman"/>
          <w:sz w:val="26"/>
          <w:szCs w:val="26"/>
        </w:rPr>
        <w:t xml:space="preserve"> Darse por enterada de la solicitud presentada por el señor Carlos Justiniano Rengifo Orellana, </w:t>
      </w:r>
      <w:r w:rsidR="001B5075">
        <w:rPr>
          <w:rFonts w:ascii="Times New Roman" w:hAnsi="Times New Roman"/>
          <w:sz w:val="26"/>
          <w:szCs w:val="26"/>
        </w:rPr>
        <w:t>y remite el caso a la Gerencia Legal, para el trámite respectivo. Este Acuerdo, queda aprobado y ratificado. NOTIFIQUESE.”””””</w:t>
      </w:r>
    </w:p>
    <w:p w:rsidR="001B5075" w:rsidRDefault="001B5075" w:rsidP="00E97382">
      <w:pPr>
        <w:tabs>
          <w:tab w:val="left" w:pos="1080"/>
        </w:tabs>
        <w:jc w:val="both"/>
        <w:rPr>
          <w:rFonts w:ascii="Times New Roman" w:hAnsi="Times New Roman"/>
          <w:sz w:val="26"/>
          <w:szCs w:val="26"/>
        </w:rPr>
      </w:pPr>
    </w:p>
    <w:p w:rsidR="00E97382" w:rsidRPr="00B111C4" w:rsidRDefault="00E97382" w:rsidP="00E97382">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AD1F93">
        <w:rPr>
          <w:rFonts w:ascii="Times New Roman" w:hAnsi="Times New Roman"/>
          <w:sz w:val="26"/>
          <w:szCs w:val="26"/>
        </w:rPr>
        <w:t>veinte</w:t>
      </w:r>
      <w:r>
        <w:rPr>
          <w:rFonts w:ascii="Times New Roman" w:hAnsi="Times New Roman"/>
          <w:sz w:val="26"/>
          <w:szCs w:val="26"/>
        </w:rPr>
        <w:t xml:space="preserve"> </w:t>
      </w:r>
      <w:r w:rsidRPr="00B111C4">
        <w:rPr>
          <w:rFonts w:ascii="Times New Roman" w:hAnsi="Times New Roman"/>
          <w:sz w:val="26"/>
          <w:szCs w:val="26"/>
        </w:rPr>
        <w:t>dos mil dieci</w:t>
      </w:r>
      <w:r>
        <w:rPr>
          <w:rFonts w:ascii="Times New Roman" w:hAnsi="Times New Roman"/>
          <w:sz w:val="26"/>
          <w:szCs w:val="26"/>
        </w:rPr>
        <w:t>nueve</w:t>
      </w:r>
      <w:r w:rsidRPr="00B111C4">
        <w:rPr>
          <w:rFonts w:ascii="Times New Roman" w:hAnsi="Times New Roman"/>
          <w:sz w:val="26"/>
          <w:szCs w:val="26"/>
        </w:rPr>
        <w:t>, de fecha</w:t>
      </w:r>
      <w:r>
        <w:rPr>
          <w:rFonts w:ascii="Times New Roman" w:hAnsi="Times New Roman"/>
          <w:sz w:val="26"/>
          <w:szCs w:val="26"/>
        </w:rPr>
        <w:t xml:space="preserve"> </w:t>
      </w:r>
      <w:r w:rsidR="00AD1F93">
        <w:rPr>
          <w:rFonts w:ascii="Times New Roman" w:hAnsi="Times New Roman"/>
          <w:sz w:val="26"/>
          <w:szCs w:val="26"/>
        </w:rPr>
        <w:t>veintiocho</w:t>
      </w:r>
      <w:r>
        <w:rPr>
          <w:rFonts w:ascii="Times New Roman" w:hAnsi="Times New Roman"/>
          <w:sz w:val="26"/>
          <w:szCs w:val="26"/>
        </w:rPr>
        <w:t xml:space="preserve"> </w:t>
      </w:r>
      <w:r w:rsidRPr="00B111C4">
        <w:rPr>
          <w:rFonts w:ascii="Times New Roman" w:hAnsi="Times New Roman"/>
          <w:sz w:val="26"/>
          <w:szCs w:val="26"/>
        </w:rPr>
        <w:t xml:space="preserve">de </w:t>
      </w:r>
      <w:r w:rsidR="0071056A">
        <w:rPr>
          <w:rFonts w:ascii="Times New Roman" w:hAnsi="Times New Roman"/>
          <w:sz w:val="26"/>
          <w:szCs w:val="26"/>
        </w:rPr>
        <w:t>agosto</w:t>
      </w:r>
      <w:r>
        <w:rPr>
          <w:rFonts w:ascii="Times New Roman" w:hAnsi="Times New Roman"/>
          <w:sz w:val="26"/>
          <w:szCs w:val="26"/>
        </w:rPr>
        <w:t xml:space="preserve"> </w:t>
      </w:r>
      <w:r w:rsidRPr="00B111C4">
        <w:rPr>
          <w:rFonts w:ascii="Times New Roman" w:hAnsi="Times New Roman"/>
          <w:sz w:val="26"/>
          <w:szCs w:val="26"/>
        </w:rPr>
        <w:t>de dos mil dieci</w:t>
      </w:r>
      <w:r>
        <w:rPr>
          <w:rFonts w:ascii="Times New Roman" w:hAnsi="Times New Roman"/>
          <w:sz w:val="26"/>
          <w:szCs w:val="26"/>
        </w:rPr>
        <w:t>nueve</w:t>
      </w:r>
      <w:r w:rsidRPr="00B111C4">
        <w:rPr>
          <w:rFonts w:ascii="Times New Roman" w:hAnsi="Times New Roman"/>
          <w:sz w:val="26"/>
          <w:szCs w:val="26"/>
        </w:rPr>
        <w:t>, a las</w:t>
      </w:r>
      <w:r>
        <w:rPr>
          <w:rFonts w:ascii="Times New Roman" w:hAnsi="Times New Roman"/>
          <w:sz w:val="26"/>
          <w:szCs w:val="26"/>
        </w:rPr>
        <w:t xml:space="preserve"> </w:t>
      </w:r>
      <w:r w:rsidR="00AD1F93">
        <w:rPr>
          <w:rFonts w:ascii="Times New Roman" w:hAnsi="Times New Roman"/>
          <w:sz w:val="26"/>
          <w:szCs w:val="26"/>
        </w:rPr>
        <w:t>diez</w:t>
      </w:r>
      <w:r w:rsidR="00FD7B3D">
        <w:rPr>
          <w:rFonts w:ascii="Times New Roman" w:hAnsi="Times New Roman"/>
          <w:sz w:val="26"/>
          <w:szCs w:val="26"/>
        </w:rPr>
        <w:t xml:space="preserve"> </w:t>
      </w:r>
      <w:r>
        <w:rPr>
          <w:rFonts w:ascii="Times New Roman" w:hAnsi="Times New Roman"/>
          <w:sz w:val="26"/>
          <w:szCs w:val="26"/>
        </w:rPr>
        <w:t xml:space="preserve">horas con </w:t>
      </w:r>
      <w:r w:rsidR="00AD1F93">
        <w:rPr>
          <w:rFonts w:ascii="Times New Roman" w:hAnsi="Times New Roman"/>
          <w:sz w:val="26"/>
          <w:szCs w:val="26"/>
        </w:rPr>
        <w:t>treinta</w:t>
      </w:r>
      <w:r w:rsidR="00101725">
        <w:rPr>
          <w:rFonts w:ascii="Times New Roman" w:hAnsi="Times New Roman"/>
          <w:sz w:val="26"/>
          <w:szCs w:val="26"/>
        </w:rPr>
        <w:t xml:space="preserve"> </w:t>
      </w:r>
      <w:r>
        <w:rPr>
          <w:rFonts w:ascii="Times New Roman" w:hAnsi="Times New Roman"/>
          <w:sz w:val="26"/>
          <w:szCs w:val="26"/>
        </w:rPr>
        <w:t>minutos</w:t>
      </w:r>
      <w:r w:rsidRPr="00B111C4">
        <w:rPr>
          <w:rFonts w:ascii="Times New Roman" w:hAnsi="Times New Roman"/>
          <w:sz w:val="26"/>
          <w:szCs w:val="26"/>
        </w:rPr>
        <w:t xml:space="preserve">, firmando los presentes: </w:t>
      </w: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L</w:t>
      </w:r>
      <w:r>
        <w:rPr>
          <w:rFonts w:ascii="Times New Roman" w:hAnsi="Times New Roman"/>
          <w:sz w:val="26"/>
          <w:szCs w:val="26"/>
        </w:rPr>
        <w:t>IC</w:t>
      </w:r>
      <w:r w:rsidRPr="00B111C4">
        <w:rPr>
          <w:rFonts w:ascii="Times New Roman" w:hAnsi="Times New Roman"/>
          <w:sz w:val="26"/>
          <w:szCs w:val="26"/>
        </w:rPr>
        <w:t xml:space="preserve">. </w:t>
      </w:r>
      <w:r>
        <w:rPr>
          <w:rFonts w:ascii="Times New Roman" w:hAnsi="Times New Roman"/>
          <w:sz w:val="26"/>
          <w:szCs w:val="26"/>
        </w:rPr>
        <w:t>OSCAR ENRIQUE GUARDADO CALDERON</w:t>
      </w: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PRESIDENT</w:t>
      </w:r>
      <w:r>
        <w:rPr>
          <w:rFonts w:ascii="Times New Roman" w:hAnsi="Times New Roman"/>
          <w:sz w:val="26"/>
          <w:szCs w:val="26"/>
        </w:rPr>
        <w:t>E</w:t>
      </w: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LIC. </w:t>
      </w:r>
      <w:r w:rsidR="00AD1F93">
        <w:rPr>
          <w:rFonts w:ascii="Times New Roman" w:hAnsi="Times New Roman"/>
          <w:sz w:val="26"/>
          <w:szCs w:val="26"/>
        </w:rPr>
        <w:t xml:space="preserve">CARLOS ARTURO JOVEL MURCIA   </w:t>
      </w:r>
      <w:r w:rsidR="004756FC">
        <w:rPr>
          <w:rFonts w:ascii="Times New Roman" w:hAnsi="Times New Roman"/>
          <w:sz w:val="26"/>
          <w:szCs w:val="26"/>
        </w:rPr>
        <w:t xml:space="preserve"> </w:t>
      </w: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00101725">
        <w:rPr>
          <w:rFonts w:ascii="Times New Roman" w:hAnsi="Times New Roman"/>
          <w:sz w:val="26"/>
          <w:szCs w:val="26"/>
        </w:rPr>
        <w:t xml:space="preserve"> </w:t>
      </w:r>
      <w:r>
        <w:rPr>
          <w:rFonts w:ascii="Times New Roman" w:hAnsi="Times New Roman"/>
          <w:sz w:val="26"/>
          <w:szCs w:val="26"/>
        </w:rPr>
        <w:t>SECRETARIO INTERINO</w:t>
      </w:r>
    </w:p>
    <w:p w:rsidR="00FD7B3D" w:rsidRPr="00B111C4" w:rsidRDefault="00FD7B3D"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b/>
          <w:sz w:val="26"/>
          <w:szCs w:val="26"/>
        </w:rPr>
      </w:pPr>
      <w:r>
        <w:rPr>
          <w:rFonts w:ascii="Times New Roman" w:hAnsi="Times New Roman"/>
          <w:b/>
          <w:sz w:val="26"/>
          <w:szCs w:val="26"/>
        </w:rPr>
        <w:t xml:space="preserve"> </w:t>
      </w:r>
      <w:r w:rsidRPr="00B111C4">
        <w:rPr>
          <w:rFonts w:ascii="Times New Roman" w:hAnsi="Times New Roman"/>
          <w:b/>
          <w:sz w:val="26"/>
          <w:szCs w:val="26"/>
        </w:rPr>
        <w:t xml:space="preserve"> DIRECTORES </w:t>
      </w: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8737F3" w:rsidP="00E97382">
      <w:pPr>
        <w:tabs>
          <w:tab w:val="left" w:pos="1080"/>
        </w:tabs>
        <w:rPr>
          <w:rFonts w:ascii="Times New Roman" w:hAnsi="Times New Roman"/>
          <w:sz w:val="26"/>
          <w:szCs w:val="26"/>
        </w:rPr>
      </w:pPr>
      <w:r>
        <w:rPr>
          <w:rFonts w:ascii="Times New Roman" w:hAnsi="Times New Roman"/>
          <w:sz w:val="26"/>
          <w:szCs w:val="26"/>
        </w:rPr>
        <w:tab/>
      </w:r>
      <w:r w:rsidR="00E97382">
        <w:rPr>
          <w:rFonts w:ascii="Times New Roman" w:hAnsi="Times New Roman"/>
          <w:sz w:val="26"/>
          <w:szCs w:val="26"/>
        </w:rPr>
        <w:t xml:space="preserve">   </w:t>
      </w:r>
      <w:r w:rsidR="00FD7B3D">
        <w:rPr>
          <w:rFonts w:ascii="Times New Roman" w:hAnsi="Times New Roman"/>
          <w:sz w:val="26"/>
          <w:szCs w:val="26"/>
        </w:rPr>
        <w:t xml:space="preserve">    </w:t>
      </w:r>
      <w:r w:rsidR="00E97382">
        <w:rPr>
          <w:rFonts w:ascii="Times New Roman" w:hAnsi="Times New Roman"/>
          <w:sz w:val="26"/>
          <w:szCs w:val="26"/>
        </w:rPr>
        <w:t xml:space="preserve">    LCDA. CÁNDIDA MARICELA SÁNCHEZ DE MARTÍNEZ</w:t>
      </w:r>
    </w:p>
    <w:p w:rsidR="00E97382" w:rsidRDefault="00E97382" w:rsidP="00E97382">
      <w:pPr>
        <w:tabs>
          <w:tab w:val="left" w:pos="1080"/>
        </w:tabs>
        <w:rPr>
          <w:rFonts w:ascii="Times New Roman" w:hAnsi="Times New Roman"/>
          <w:sz w:val="26"/>
          <w:szCs w:val="26"/>
        </w:rPr>
      </w:pPr>
    </w:p>
    <w:p w:rsidR="004756FC" w:rsidRDefault="004756FC">
      <w:pPr>
        <w:rPr>
          <w:rFonts w:ascii="Times New Roman" w:hAnsi="Times New Roman"/>
          <w:sz w:val="26"/>
          <w:szCs w:val="26"/>
        </w:rPr>
      </w:pPr>
    </w:p>
    <w:p w:rsidR="004756FC" w:rsidRDefault="004756FC">
      <w:pPr>
        <w:rPr>
          <w:rFonts w:ascii="Times New Roman" w:hAnsi="Times New Roman"/>
          <w:sz w:val="26"/>
          <w:szCs w:val="26"/>
        </w:rPr>
      </w:pPr>
    </w:p>
    <w:p w:rsidR="00101725" w:rsidRDefault="00101725">
      <w:pPr>
        <w:rPr>
          <w:rFonts w:ascii="Times New Roman" w:hAnsi="Times New Roman"/>
          <w:sz w:val="26"/>
          <w:szCs w:val="26"/>
        </w:rPr>
      </w:pPr>
    </w:p>
    <w:p w:rsidR="00101725" w:rsidRPr="00D62C71" w:rsidRDefault="0010172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F72ED1">
        <w:rPr>
          <w:rFonts w:ascii="Times New Roman" w:hAnsi="Times New Roman"/>
          <w:sz w:val="26"/>
          <w:szCs w:val="26"/>
        </w:rPr>
        <w:t xml:space="preserve"> </w:t>
      </w:r>
      <w:r w:rsidR="008737F3">
        <w:rPr>
          <w:rFonts w:ascii="Times New Roman" w:hAnsi="Times New Roman"/>
          <w:sz w:val="26"/>
          <w:szCs w:val="26"/>
        </w:rPr>
        <w:t xml:space="preserve">     LIC. JOSÉ A</w:t>
      </w:r>
      <w:r w:rsidR="004756FC">
        <w:rPr>
          <w:rFonts w:ascii="Times New Roman" w:hAnsi="Times New Roman"/>
          <w:sz w:val="26"/>
          <w:szCs w:val="26"/>
        </w:rPr>
        <w:t>GUSTÍN VENTURA HERRERA</w:t>
      </w:r>
    </w:p>
    <w:sectPr w:rsidR="00101725" w:rsidRPr="00D62C71" w:rsidSect="00333F05">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5D4" w:rsidRDefault="00C905D4" w:rsidP="008737F3">
      <w:r>
        <w:separator/>
      </w:r>
    </w:p>
  </w:endnote>
  <w:endnote w:type="continuationSeparator" w:id="0">
    <w:p w:rsidR="00C905D4" w:rsidRDefault="00C905D4" w:rsidP="0087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5D4" w:rsidRDefault="00C905D4" w:rsidP="008737F3">
      <w:r>
        <w:separator/>
      </w:r>
    </w:p>
  </w:footnote>
  <w:footnote w:type="continuationSeparator" w:id="0">
    <w:p w:rsidR="00C905D4" w:rsidRDefault="00C905D4" w:rsidP="0087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7F3" w:rsidRDefault="008737F3" w:rsidP="008737F3">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8737F3" w:rsidRPr="008737F3" w:rsidRDefault="008737F3">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03716D"/>
    <w:multiLevelType w:val="hybridMultilevel"/>
    <w:tmpl w:val="603434B8"/>
    <w:lvl w:ilvl="0" w:tplc="B57E45F2">
      <w:start w:val="1"/>
      <w:numFmt w:val="lowerLetter"/>
      <w:lvlText w:val="%1)"/>
      <w:lvlJc w:val="left"/>
      <w:pPr>
        <w:ind w:left="1080" w:hanging="360"/>
      </w:pPr>
      <w:rPr>
        <w:rFonts w:hint="default"/>
        <w:b/>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D036FFC"/>
    <w:multiLevelType w:val="hybridMultilevel"/>
    <w:tmpl w:val="EE12B6C0"/>
    <w:lvl w:ilvl="0" w:tplc="95A0A20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191E3B73"/>
    <w:multiLevelType w:val="hybridMultilevel"/>
    <w:tmpl w:val="CEE48588"/>
    <w:lvl w:ilvl="0" w:tplc="51D0255C">
      <w:start w:val="1"/>
      <w:numFmt w:val="upperRoman"/>
      <w:lvlText w:val="%1."/>
      <w:lvlJc w:val="left"/>
      <w:pPr>
        <w:ind w:left="720" w:hanging="360"/>
      </w:pPr>
      <w:rPr>
        <w:rFonts w:ascii="Times New Roman" w:hAnsi="Times New Roman" w:cs="Times New Roman" w:hint="default"/>
        <w:b w:val="0"/>
        <w:strike w:val="0"/>
        <w:color w:val="auto"/>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ED209DC"/>
    <w:multiLevelType w:val="hybridMultilevel"/>
    <w:tmpl w:val="ABBE04F4"/>
    <w:lvl w:ilvl="0" w:tplc="60228D50">
      <w:start w:val="1"/>
      <w:numFmt w:val="lowerLetter"/>
      <w:lvlText w:val="%1)"/>
      <w:lvlJc w:val="left"/>
      <w:pPr>
        <w:ind w:left="1440" w:hanging="360"/>
      </w:pPr>
      <w:rPr>
        <w:rFonts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22717A79"/>
    <w:multiLevelType w:val="hybridMultilevel"/>
    <w:tmpl w:val="1F206AEA"/>
    <w:lvl w:ilvl="0" w:tplc="2272B3F0">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D4743DF"/>
    <w:multiLevelType w:val="hybridMultilevel"/>
    <w:tmpl w:val="A972FBD6"/>
    <w:lvl w:ilvl="0" w:tplc="E06638B8">
      <w:start w:val="3"/>
      <w:numFmt w:val="upperRoman"/>
      <w:lvlText w:val="%1."/>
      <w:lvlJc w:val="left"/>
      <w:pPr>
        <w:ind w:left="1080" w:hanging="720"/>
      </w:pPr>
      <w:rPr>
        <w:rFonts w:eastAsiaTheme="min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151386F"/>
    <w:multiLevelType w:val="hybridMultilevel"/>
    <w:tmpl w:val="EDB840D0"/>
    <w:lvl w:ilvl="0" w:tplc="CFAA218C">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196008B"/>
    <w:multiLevelType w:val="hybridMultilevel"/>
    <w:tmpl w:val="8DCA2156"/>
    <w:lvl w:ilvl="0" w:tplc="24AA106A">
      <w:start w:val="1"/>
      <w:numFmt w:val="upperRoman"/>
      <w:lvlText w:val="%1."/>
      <w:lvlJc w:val="right"/>
      <w:pPr>
        <w:ind w:left="72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0D118E"/>
    <w:multiLevelType w:val="hybridMultilevel"/>
    <w:tmpl w:val="8F1A80D8"/>
    <w:lvl w:ilvl="0" w:tplc="53F41424">
      <w:start w:val="1"/>
      <w:numFmt w:val="upperRoman"/>
      <w:lvlText w:val="%1."/>
      <w:lvlJc w:val="right"/>
      <w:pPr>
        <w:ind w:left="360"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2">
    <w:nsid w:val="5537739A"/>
    <w:multiLevelType w:val="hybridMultilevel"/>
    <w:tmpl w:val="31783786"/>
    <w:lvl w:ilvl="0" w:tplc="6A048404">
      <w:start w:val="1"/>
      <w:numFmt w:val="upperRoman"/>
      <w:lvlText w:val="%1."/>
      <w:lvlJc w:val="left"/>
      <w:pPr>
        <w:ind w:left="720" w:hanging="360"/>
      </w:pPr>
      <w:rPr>
        <w:rFonts w:ascii="Times New Roman" w:hAnsi="Times New Roman" w:cs="Times New Roman" w:hint="default"/>
        <w:b w:val="0"/>
        <w:i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53F2A6C"/>
    <w:multiLevelType w:val="hybridMultilevel"/>
    <w:tmpl w:val="8DCA2156"/>
    <w:lvl w:ilvl="0" w:tplc="24AA106A">
      <w:start w:val="1"/>
      <w:numFmt w:val="upperRoman"/>
      <w:lvlText w:val="%1."/>
      <w:lvlJc w:val="right"/>
      <w:pPr>
        <w:ind w:left="72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042034C"/>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4C07188"/>
    <w:multiLevelType w:val="hybridMultilevel"/>
    <w:tmpl w:val="92705734"/>
    <w:lvl w:ilvl="0" w:tplc="B4F83C74">
      <w:start w:val="1"/>
      <w:numFmt w:val="upperRoman"/>
      <w:lvlText w:val="%1."/>
      <w:lvlJc w:val="left"/>
      <w:pPr>
        <w:tabs>
          <w:tab w:val="num" w:pos="1428"/>
        </w:tabs>
        <w:ind w:left="1428" w:hanging="720"/>
      </w:pPr>
      <w:rPr>
        <w:rFonts w:hint="default"/>
        <w:b w:val="0"/>
      </w:rPr>
    </w:lvl>
    <w:lvl w:ilvl="1" w:tplc="340A0019">
      <w:start w:val="1"/>
      <w:numFmt w:val="lowerLetter"/>
      <w:lvlText w:val="%2."/>
      <w:lvlJc w:val="left"/>
      <w:pPr>
        <w:tabs>
          <w:tab w:val="num" w:pos="2006"/>
        </w:tabs>
        <w:ind w:left="2006" w:hanging="360"/>
      </w:pPr>
    </w:lvl>
    <w:lvl w:ilvl="2" w:tplc="340A001B" w:tentative="1">
      <w:start w:val="1"/>
      <w:numFmt w:val="lowerRoman"/>
      <w:lvlText w:val="%3."/>
      <w:lvlJc w:val="right"/>
      <w:pPr>
        <w:tabs>
          <w:tab w:val="num" w:pos="2726"/>
        </w:tabs>
        <w:ind w:left="2726" w:hanging="180"/>
      </w:pPr>
    </w:lvl>
    <w:lvl w:ilvl="3" w:tplc="340A000F" w:tentative="1">
      <w:start w:val="1"/>
      <w:numFmt w:val="decimal"/>
      <w:lvlText w:val="%4."/>
      <w:lvlJc w:val="left"/>
      <w:pPr>
        <w:tabs>
          <w:tab w:val="num" w:pos="3446"/>
        </w:tabs>
        <w:ind w:left="3446" w:hanging="360"/>
      </w:pPr>
    </w:lvl>
    <w:lvl w:ilvl="4" w:tplc="340A0019" w:tentative="1">
      <w:start w:val="1"/>
      <w:numFmt w:val="lowerLetter"/>
      <w:lvlText w:val="%5."/>
      <w:lvlJc w:val="left"/>
      <w:pPr>
        <w:tabs>
          <w:tab w:val="num" w:pos="4166"/>
        </w:tabs>
        <w:ind w:left="4166" w:hanging="360"/>
      </w:pPr>
    </w:lvl>
    <w:lvl w:ilvl="5" w:tplc="340A001B" w:tentative="1">
      <w:start w:val="1"/>
      <w:numFmt w:val="lowerRoman"/>
      <w:lvlText w:val="%6."/>
      <w:lvlJc w:val="right"/>
      <w:pPr>
        <w:tabs>
          <w:tab w:val="num" w:pos="4886"/>
        </w:tabs>
        <w:ind w:left="4886" w:hanging="180"/>
      </w:pPr>
    </w:lvl>
    <w:lvl w:ilvl="6" w:tplc="340A000F" w:tentative="1">
      <w:start w:val="1"/>
      <w:numFmt w:val="decimal"/>
      <w:lvlText w:val="%7."/>
      <w:lvlJc w:val="left"/>
      <w:pPr>
        <w:tabs>
          <w:tab w:val="num" w:pos="5606"/>
        </w:tabs>
        <w:ind w:left="5606" w:hanging="360"/>
      </w:pPr>
    </w:lvl>
    <w:lvl w:ilvl="7" w:tplc="340A0019" w:tentative="1">
      <w:start w:val="1"/>
      <w:numFmt w:val="lowerLetter"/>
      <w:lvlText w:val="%8."/>
      <w:lvlJc w:val="left"/>
      <w:pPr>
        <w:tabs>
          <w:tab w:val="num" w:pos="6326"/>
        </w:tabs>
        <w:ind w:left="6326" w:hanging="360"/>
      </w:pPr>
    </w:lvl>
    <w:lvl w:ilvl="8" w:tplc="340A001B" w:tentative="1">
      <w:start w:val="1"/>
      <w:numFmt w:val="lowerRoman"/>
      <w:lvlText w:val="%9."/>
      <w:lvlJc w:val="right"/>
      <w:pPr>
        <w:tabs>
          <w:tab w:val="num" w:pos="7046"/>
        </w:tabs>
        <w:ind w:left="7046" w:hanging="180"/>
      </w:pPr>
    </w:lvl>
  </w:abstractNum>
  <w:abstractNum w:abstractNumId="16">
    <w:nsid w:val="661B5A8F"/>
    <w:multiLevelType w:val="hybridMultilevel"/>
    <w:tmpl w:val="1EA89B72"/>
    <w:lvl w:ilvl="0" w:tplc="0502A0F8">
      <w:start w:val="1"/>
      <w:numFmt w:val="upperRoman"/>
      <w:lvlText w:val="%1."/>
      <w:lvlJc w:val="right"/>
      <w:pPr>
        <w:tabs>
          <w:tab w:val="num" w:pos="540"/>
        </w:tabs>
        <w:ind w:left="540" w:hanging="180"/>
      </w:pPr>
      <w:rPr>
        <w:rFonts w:ascii="Times New Roman" w:hAnsi="Times New Roman" w:cs="Times New Roman" w:hint="default"/>
        <w:b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0D03424"/>
    <w:multiLevelType w:val="hybridMultilevel"/>
    <w:tmpl w:val="203022F8"/>
    <w:lvl w:ilvl="0" w:tplc="41966FCE">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77C9309B"/>
    <w:multiLevelType w:val="hybridMultilevel"/>
    <w:tmpl w:val="C41AC6A0"/>
    <w:lvl w:ilvl="0" w:tplc="440A000B">
      <w:start w:val="1"/>
      <w:numFmt w:val="bullet"/>
      <w:lvlText w:val=""/>
      <w:lvlJc w:val="left"/>
      <w:pPr>
        <w:ind w:left="1080" w:hanging="360"/>
      </w:pPr>
      <w:rPr>
        <w:rFonts w:ascii="Wingdings" w:hAnsi="Wingdings"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20">
    <w:nsid w:val="79BA1A49"/>
    <w:multiLevelType w:val="hybridMultilevel"/>
    <w:tmpl w:val="744C288C"/>
    <w:lvl w:ilvl="0" w:tplc="CE1A66A2">
      <w:start w:val="1"/>
      <w:numFmt w:val="upperRoman"/>
      <w:lvlText w:val="%1."/>
      <w:lvlJc w:val="right"/>
      <w:pPr>
        <w:tabs>
          <w:tab w:val="num" w:pos="7463"/>
        </w:tabs>
        <w:ind w:left="7463" w:hanging="180"/>
      </w:pPr>
      <w:rPr>
        <w:rFonts w:hint="default"/>
        <w:b w:val="0"/>
        <w:strike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
    <w:nsid w:val="7AC765F6"/>
    <w:multiLevelType w:val="hybridMultilevel"/>
    <w:tmpl w:val="3B5E00A0"/>
    <w:lvl w:ilvl="0" w:tplc="61AEE908">
      <w:start w:val="1"/>
      <w:numFmt w:val="decimal"/>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7E763DF4"/>
    <w:multiLevelType w:val="hybridMultilevel"/>
    <w:tmpl w:val="54EC5182"/>
    <w:lvl w:ilvl="0" w:tplc="55620FBA">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F94305E"/>
    <w:multiLevelType w:val="hybridMultilevel"/>
    <w:tmpl w:val="6D4A21F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
  </w:num>
  <w:num w:numId="2">
    <w:abstractNumId w:val="20"/>
  </w:num>
  <w:num w:numId="3">
    <w:abstractNumId w:val="0"/>
  </w:num>
  <w:num w:numId="4">
    <w:abstractNumId w:val="18"/>
  </w:num>
  <w:num w:numId="5">
    <w:abstractNumId w:val="22"/>
  </w:num>
  <w:num w:numId="6">
    <w:abstractNumId w:val="21"/>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9"/>
  </w:num>
  <w:num w:numId="11">
    <w:abstractNumId w:val="8"/>
  </w:num>
  <w:num w:numId="12">
    <w:abstractNumId w:val="16"/>
  </w:num>
  <w:num w:numId="13">
    <w:abstractNumId w:val="9"/>
  </w:num>
  <w:num w:numId="14">
    <w:abstractNumId w:val="23"/>
  </w:num>
  <w:num w:numId="15">
    <w:abstractNumId w:val="17"/>
  </w:num>
  <w:num w:numId="16">
    <w:abstractNumId w:val="13"/>
  </w:num>
  <w:num w:numId="17">
    <w:abstractNumId w:val="10"/>
  </w:num>
  <w:num w:numId="18">
    <w:abstractNumId w:val="7"/>
  </w:num>
  <w:num w:numId="19">
    <w:abstractNumId w:val="12"/>
  </w:num>
  <w:num w:numId="20">
    <w:abstractNumId w:val="2"/>
  </w:num>
  <w:num w:numId="21">
    <w:abstractNumId w:val="6"/>
  </w:num>
  <w:num w:numId="22">
    <w:abstractNumId w:val="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5"/>
    <w:rsid w:val="0000727D"/>
    <w:rsid w:val="000209C4"/>
    <w:rsid w:val="000274CD"/>
    <w:rsid w:val="000358A8"/>
    <w:rsid w:val="000400DE"/>
    <w:rsid w:val="0004362D"/>
    <w:rsid w:val="000635C2"/>
    <w:rsid w:val="00074892"/>
    <w:rsid w:val="0009130F"/>
    <w:rsid w:val="00095C3B"/>
    <w:rsid w:val="00097A87"/>
    <w:rsid w:val="000A656E"/>
    <w:rsid w:val="000C6731"/>
    <w:rsid w:val="000D23F4"/>
    <w:rsid w:val="000E2255"/>
    <w:rsid w:val="000E7781"/>
    <w:rsid w:val="000F07F2"/>
    <w:rsid w:val="000F51C0"/>
    <w:rsid w:val="000F5915"/>
    <w:rsid w:val="000F671B"/>
    <w:rsid w:val="000F67BB"/>
    <w:rsid w:val="00100209"/>
    <w:rsid w:val="00101725"/>
    <w:rsid w:val="0010410E"/>
    <w:rsid w:val="00115FBA"/>
    <w:rsid w:val="0015093F"/>
    <w:rsid w:val="00151BA4"/>
    <w:rsid w:val="00170AA3"/>
    <w:rsid w:val="00173E34"/>
    <w:rsid w:val="001823E1"/>
    <w:rsid w:val="00182F96"/>
    <w:rsid w:val="001A4EA6"/>
    <w:rsid w:val="001B5075"/>
    <w:rsid w:val="001B7E83"/>
    <w:rsid w:val="001C3966"/>
    <w:rsid w:val="001C7546"/>
    <w:rsid w:val="001E1149"/>
    <w:rsid w:val="001F0F3D"/>
    <w:rsid w:val="001F726C"/>
    <w:rsid w:val="001F7AF7"/>
    <w:rsid w:val="00204288"/>
    <w:rsid w:val="00220E79"/>
    <w:rsid w:val="002278A8"/>
    <w:rsid w:val="00233A2D"/>
    <w:rsid w:val="00236C57"/>
    <w:rsid w:val="0024174D"/>
    <w:rsid w:val="00257204"/>
    <w:rsid w:val="0026151E"/>
    <w:rsid w:val="00262DA0"/>
    <w:rsid w:val="00274425"/>
    <w:rsid w:val="00290626"/>
    <w:rsid w:val="00290646"/>
    <w:rsid w:val="002912CC"/>
    <w:rsid w:val="002A417C"/>
    <w:rsid w:val="002B1BF1"/>
    <w:rsid w:val="002C135D"/>
    <w:rsid w:val="002D6D9C"/>
    <w:rsid w:val="002E52E8"/>
    <w:rsid w:val="002F4139"/>
    <w:rsid w:val="002F6FFC"/>
    <w:rsid w:val="00306E68"/>
    <w:rsid w:val="0033361E"/>
    <w:rsid w:val="00333F05"/>
    <w:rsid w:val="00354396"/>
    <w:rsid w:val="00355C52"/>
    <w:rsid w:val="00382704"/>
    <w:rsid w:val="00385050"/>
    <w:rsid w:val="003B0C79"/>
    <w:rsid w:val="003B6D53"/>
    <w:rsid w:val="003C1236"/>
    <w:rsid w:val="003D07EA"/>
    <w:rsid w:val="003E4062"/>
    <w:rsid w:val="003F557E"/>
    <w:rsid w:val="003F5D2D"/>
    <w:rsid w:val="003F64C4"/>
    <w:rsid w:val="003F69B8"/>
    <w:rsid w:val="0040228A"/>
    <w:rsid w:val="004024F3"/>
    <w:rsid w:val="00403D07"/>
    <w:rsid w:val="00414E65"/>
    <w:rsid w:val="004156C5"/>
    <w:rsid w:val="00424549"/>
    <w:rsid w:val="0043368D"/>
    <w:rsid w:val="00436CF6"/>
    <w:rsid w:val="00437ADC"/>
    <w:rsid w:val="00453483"/>
    <w:rsid w:val="0045785D"/>
    <w:rsid w:val="004756FC"/>
    <w:rsid w:val="004762A0"/>
    <w:rsid w:val="00480968"/>
    <w:rsid w:val="00483446"/>
    <w:rsid w:val="0048737B"/>
    <w:rsid w:val="00487EEE"/>
    <w:rsid w:val="00490A50"/>
    <w:rsid w:val="004946D5"/>
    <w:rsid w:val="004A2706"/>
    <w:rsid w:val="004A4205"/>
    <w:rsid w:val="004B4B69"/>
    <w:rsid w:val="004C5E63"/>
    <w:rsid w:val="004F256B"/>
    <w:rsid w:val="005015F8"/>
    <w:rsid w:val="0050402C"/>
    <w:rsid w:val="005056B7"/>
    <w:rsid w:val="00505F9A"/>
    <w:rsid w:val="00541058"/>
    <w:rsid w:val="005649D0"/>
    <w:rsid w:val="00572D76"/>
    <w:rsid w:val="00575508"/>
    <w:rsid w:val="00593609"/>
    <w:rsid w:val="00596A15"/>
    <w:rsid w:val="005977EF"/>
    <w:rsid w:val="005B0186"/>
    <w:rsid w:val="005C1221"/>
    <w:rsid w:val="005C480E"/>
    <w:rsid w:val="005F78DA"/>
    <w:rsid w:val="00603A6C"/>
    <w:rsid w:val="0064745D"/>
    <w:rsid w:val="0066647D"/>
    <w:rsid w:val="0067560F"/>
    <w:rsid w:val="00675FFF"/>
    <w:rsid w:val="00686C6D"/>
    <w:rsid w:val="00692DC4"/>
    <w:rsid w:val="0069402F"/>
    <w:rsid w:val="0069545E"/>
    <w:rsid w:val="006B0168"/>
    <w:rsid w:val="006C1DDE"/>
    <w:rsid w:val="006C534D"/>
    <w:rsid w:val="006D2F4F"/>
    <w:rsid w:val="006D45BB"/>
    <w:rsid w:val="006D581C"/>
    <w:rsid w:val="006E207F"/>
    <w:rsid w:val="006E30B3"/>
    <w:rsid w:val="006E7C13"/>
    <w:rsid w:val="00705A54"/>
    <w:rsid w:val="00706B39"/>
    <w:rsid w:val="0071056A"/>
    <w:rsid w:val="007108BC"/>
    <w:rsid w:val="00723238"/>
    <w:rsid w:val="007479B2"/>
    <w:rsid w:val="007558BB"/>
    <w:rsid w:val="00761342"/>
    <w:rsid w:val="007735EE"/>
    <w:rsid w:val="007A3C96"/>
    <w:rsid w:val="007A5D29"/>
    <w:rsid w:val="007C02D8"/>
    <w:rsid w:val="007C675E"/>
    <w:rsid w:val="007D140A"/>
    <w:rsid w:val="007D1863"/>
    <w:rsid w:val="007E6CD8"/>
    <w:rsid w:val="007F0518"/>
    <w:rsid w:val="00806A4C"/>
    <w:rsid w:val="008142C4"/>
    <w:rsid w:val="00814A6D"/>
    <w:rsid w:val="00817C48"/>
    <w:rsid w:val="00823092"/>
    <w:rsid w:val="00831040"/>
    <w:rsid w:val="00832515"/>
    <w:rsid w:val="00833549"/>
    <w:rsid w:val="00835252"/>
    <w:rsid w:val="00840C9B"/>
    <w:rsid w:val="008447EF"/>
    <w:rsid w:val="0084737B"/>
    <w:rsid w:val="00851210"/>
    <w:rsid w:val="008737F3"/>
    <w:rsid w:val="00873D12"/>
    <w:rsid w:val="00874924"/>
    <w:rsid w:val="00876DCC"/>
    <w:rsid w:val="00894E0F"/>
    <w:rsid w:val="008A2484"/>
    <w:rsid w:val="008A5FFD"/>
    <w:rsid w:val="008B1558"/>
    <w:rsid w:val="008C24F1"/>
    <w:rsid w:val="008C619D"/>
    <w:rsid w:val="008C751F"/>
    <w:rsid w:val="008D031B"/>
    <w:rsid w:val="008D70BA"/>
    <w:rsid w:val="008E59B8"/>
    <w:rsid w:val="008F1891"/>
    <w:rsid w:val="00917C42"/>
    <w:rsid w:val="00923663"/>
    <w:rsid w:val="0092774F"/>
    <w:rsid w:val="00932989"/>
    <w:rsid w:val="00942F09"/>
    <w:rsid w:val="0096572B"/>
    <w:rsid w:val="00973AF2"/>
    <w:rsid w:val="00975698"/>
    <w:rsid w:val="00991516"/>
    <w:rsid w:val="009C51D2"/>
    <w:rsid w:val="009C5AC5"/>
    <w:rsid w:val="009E2FA9"/>
    <w:rsid w:val="009E66A4"/>
    <w:rsid w:val="009E6CD2"/>
    <w:rsid w:val="009F3380"/>
    <w:rsid w:val="009F5452"/>
    <w:rsid w:val="00A015B7"/>
    <w:rsid w:val="00A062C2"/>
    <w:rsid w:val="00A071B6"/>
    <w:rsid w:val="00A113A6"/>
    <w:rsid w:val="00A14343"/>
    <w:rsid w:val="00A176CD"/>
    <w:rsid w:val="00A22A33"/>
    <w:rsid w:val="00A31342"/>
    <w:rsid w:val="00A3275C"/>
    <w:rsid w:val="00A32868"/>
    <w:rsid w:val="00A515FB"/>
    <w:rsid w:val="00A61081"/>
    <w:rsid w:val="00A7030B"/>
    <w:rsid w:val="00A75510"/>
    <w:rsid w:val="00A971D0"/>
    <w:rsid w:val="00A97A40"/>
    <w:rsid w:val="00AA17CE"/>
    <w:rsid w:val="00AA4593"/>
    <w:rsid w:val="00AC0914"/>
    <w:rsid w:val="00AC160E"/>
    <w:rsid w:val="00AD19CB"/>
    <w:rsid w:val="00AD1F93"/>
    <w:rsid w:val="00AD2D69"/>
    <w:rsid w:val="00AE3256"/>
    <w:rsid w:val="00AE64AF"/>
    <w:rsid w:val="00B0049A"/>
    <w:rsid w:val="00B02959"/>
    <w:rsid w:val="00B02CBA"/>
    <w:rsid w:val="00B14A58"/>
    <w:rsid w:val="00B2193C"/>
    <w:rsid w:val="00B21B8C"/>
    <w:rsid w:val="00B34DB2"/>
    <w:rsid w:val="00B36BF1"/>
    <w:rsid w:val="00B46796"/>
    <w:rsid w:val="00B47810"/>
    <w:rsid w:val="00B60399"/>
    <w:rsid w:val="00B66FA7"/>
    <w:rsid w:val="00B72104"/>
    <w:rsid w:val="00B829F0"/>
    <w:rsid w:val="00B90CDD"/>
    <w:rsid w:val="00B97CDC"/>
    <w:rsid w:val="00BB3BCE"/>
    <w:rsid w:val="00BB7BF5"/>
    <w:rsid w:val="00BC4AEF"/>
    <w:rsid w:val="00BC61EF"/>
    <w:rsid w:val="00BC7A43"/>
    <w:rsid w:val="00BD3B2A"/>
    <w:rsid w:val="00BF650D"/>
    <w:rsid w:val="00C1350B"/>
    <w:rsid w:val="00C166C2"/>
    <w:rsid w:val="00C30A33"/>
    <w:rsid w:val="00C342F4"/>
    <w:rsid w:val="00C45674"/>
    <w:rsid w:val="00C76836"/>
    <w:rsid w:val="00C8524B"/>
    <w:rsid w:val="00C905D4"/>
    <w:rsid w:val="00CA0519"/>
    <w:rsid w:val="00CA19AD"/>
    <w:rsid w:val="00CB3268"/>
    <w:rsid w:val="00CB3EEB"/>
    <w:rsid w:val="00CB5F57"/>
    <w:rsid w:val="00CE08D7"/>
    <w:rsid w:val="00CF0865"/>
    <w:rsid w:val="00D024D3"/>
    <w:rsid w:val="00D169D7"/>
    <w:rsid w:val="00D22258"/>
    <w:rsid w:val="00D2554F"/>
    <w:rsid w:val="00D30451"/>
    <w:rsid w:val="00D37DD8"/>
    <w:rsid w:val="00D415A5"/>
    <w:rsid w:val="00D62C71"/>
    <w:rsid w:val="00D71B1F"/>
    <w:rsid w:val="00D73810"/>
    <w:rsid w:val="00D829FF"/>
    <w:rsid w:val="00D91190"/>
    <w:rsid w:val="00D94454"/>
    <w:rsid w:val="00DA034A"/>
    <w:rsid w:val="00DB0F66"/>
    <w:rsid w:val="00DD5E5C"/>
    <w:rsid w:val="00DD6C76"/>
    <w:rsid w:val="00DF5BAC"/>
    <w:rsid w:val="00E06C3A"/>
    <w:rsid w:val="00E0731B"/>
    <w:rsid w:val="00E22719"/>
    <w:rsid w:val="00E2544B"/>
    <w:rsid w:val="00E25525"/>
    <w:rsid w:val="00E30D59"/>
    <w:rsid w:val="00E4202B"/>
    <w:rsid w:val="00E46483"/>
    <w:rsid w:val="00E57D28"/>
    <w:rsid w:val="00E723D7"/>
    <w:rsid w:val="00E87DF0"/>
    <w:rsid w:val="00E90A00"/>
    <w:rsid w:val="00E911EA"/>
    <w:rsid w:val="00E928AF"/>
    <w:rsid w:val="00E97382"/>
    <w:rsid w:val="00EA58C3"/>
    <w:rsid w:val="00ED2284"/>
    <w:rsid w:val="00ED656A"/>
    <w:rsid w:val="00EE7469"/>
    <w:rsid w:val="00EF25E8"/>
    <w:rsid w:val="00F05F53"/>
    <w:rsid w:val="00F31010"/>
    <w:rsid w:val="00F33AC8"/>
    <w:rsid w:val="00F41824"/>
    <w:rsid w:val="00F4675C"/>
    <w:rsid w:val="00F60240"/>
    <w:rsid w:val="00F60A9D"/>
    <w:rsid w:val="00F64D0D"/>
    <w:rsid w:val="00F72ED1"/>
    <w:rsid w:val="00F74534"/>
    <w:rsid w:val="00F96870"/>
    <w:rsid w:val="00FA3107"/>
    <w:rsid w:val="00FB5265"/>
    <w:rsid w:val="00FC631A"/>
    <w:rsid w:val="00FD7B3D"/>
    <w:rsid w:val="00FE1F78"/>
    <w:rsid w:val="00FE78D4"/>
    <w:rsid w:val="00FE7D56"/>
    <w:rsid w:val="00FF5F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F3F7D2-AB18-45B4-93FA-A8581A5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Puesto">
    <w:name w:val="Title"/>
    <w:basedOn w:val="Normal"/>
    <w:next w:val="Normal"/>
    <w:link w:val="Puest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3"/>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C9E06-DF80-490C-BA11-4267C050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23436</Words>
  <Characters>128902</Characters>
  <Application>Microsoft Office Word</Application>
  <DocSecurity>0</DocSecurity>
  <Lines>1074</Lines>
  <Paragraphs>304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152034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Yanira Herrera</cp:lastModifiedBy>
  <cp:revision>2</cp:revision>
  <cp:lastPrinted>2019-08-30T15:49:00Z</cp:lastPrinted>
  <dcterms:created xsi:type="dcterms:W3CDTF">2019-10-14T16:06:00Z</dcterms:created>
  <dcterms:modified xsi:type="dcterms:W3CDTF">2019-10-14T16:06:00Z</dcterms:modified>
</cp:coreProperties>
</file>