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ECF" w:rsidRPr="00A62A51" w:rsidRDefault="00663ECF">
      <w:pPr>
        <w:rPr>
          <w:rFonts w:ascii="Century Gothic" w:hAnsi="Century Gothic"/>
        </w:rPr>
      </w:pPr>
    </w:p>
    <w:p w:rsidR="00FD4B2B" w:rsidRPr="00A62A51" w:rsidRDefault="00FD4B2B" w:rsidP="00FD4B2B">
      <w:pPr>
        <w:spacing w:after="200" w:line="276" w:lineRule="auto"/>
        <w:jc w:val="center"/>
        <w:rPr>
          <w:rFonts w:ascii="Century Gothic" w:eastAsiaTheme="minorHAnsi" w:hAnsi="Century Gothic" w:cstheme="minorBidi"/>
          <w:sz w:val="22"/>
          <w:szCs w:val="22"/>
          <w:lang w:val="es-SV" w:eastAsia="en-US"/>
        </w:rPr>
      </w:pPr>
      <w:r w:rsidRPr="00A62A51">
        <w:rPr>
          <w:rFonts w:ascii="Century Gothic" w:eastAsiaTheme="minorHAnsi" w:hAnsi="Century Gothic" w:cstheme="minorBidi"/>
          <w:sz w:val="22"/>
          <w:szCs w:val="22"/>
          <w:lang w:val="es-SV" w:eastAsia="en-US"/>
        </w:rPr>
        <w:t>HOJA DE VIDA</w:t>
      </w:r>
    </w:p>
    <w:p w:rsidR="00FD4B2B" w:rsidRPr="00A62A51" w:rsidRDefault="00FD4B2B" w:rsidP="00FD4B2B">
      <w:pPr>
        <w:numPr>
          <w:ilvl w:val="0"/>
          <w:numId w:val="1"/>
        </w:numPr>
        <w:pBdr>
          <w:bottom w:val="single" w:sz="12" w:space="1" w:color="auto"/>
        </w:pBdr>
        <w:spacing w:after="200" w:line="276" w:lineRule="auto"/>
        <w:contextualSpacing/>
        <w:rPr>
          <w:rFonts w:ascii="Century Gothic" w:eastAsiaTheme="minorHAnsi" w:hAnsi="Century Gothic" w:cstheme="minorBidi"/>
          <w:b/>
          <w:sz w:val="22"/>
          <w:szCs w:val="22"/>
          <w:lang w:val="es-SV" w:eastAsia="en-US"/>
        </w:rPr>
      </w:pPr>
      <w:r w:rsidRPr="00A62A51">
        <w:rPr>
          <w:rFonts w:ascii="Century Gothic" w:eastAsiaTheme="minorHAnsi" w:hAnsi="Century Gothic" w:cstheme="minorBidi"/>
          <w:b/>
          <w:sz w:val="22"/>
          <w:szCs w:val="22"/>
          <w:lang w:val="es-SV" w:eastAsia="en-US"/>
        </w:rPr>
        <w:t>DATOS PERSONALES</w:t>
      </w:r>
    </w:p>
    <w:p w:rsidR="00FD4B2B" w:rsidRPr="00A62A51" w:rsidRDefault="00FD4B2B" w:rsidP="00FD4B2B">
      <w:pPr>
        <w:spacing w:after="200" w:line="276" w:lineRule="auto"/>
        <w:ind w:left="360"/>
        <w:rPr>
          <w:rFonts w:ascii="Century Gothic" w:eastAsiaTheme="minorHAnsi" w:hAnsi="Century Gothic" w:cstheme="minorBidi"/>
          <w:b/>
          <w:sz w:val="22"/>
          <w:szCs w:val="22"/>
          <w:lang w:val="es-SV" w:eastAsia="en-US"/>
        </w:rPr>
      </w:pPr>
    </w:p>
    <w:p w:rsidR="00FD4B2B" w:rsidRDefault="00FD4B2B" w:rsidP="00FD4B2B">
      <w:pPr>
        <w:spacing w:after="200" w:line="276" w:lineRule="auto"/>
        <w:ind w:left="360"/>
        <w:rPr>
          <w:rFonts w:ascii="Century Gothic" w:eastAsiaTheme="minorHAnsi" w:hAnsi="Century Gothic" w:cstheme="minorBidi"/>
          <w:sz w:val="20"/>
          <w:szCs w:val="20"/>
          <w:lang w:val="es-SV" w:eastAsia="en-US"/>
        </w:rPr>
      </w:pPr>
      <w:r w:rsidRPr="00A62A51">
        <w:rPr>
          <w:rFonts w:ascii="Century Gothic" w:eastAsiaTheme="minorHAnsi" w:hAnsi="Century Gothic" w:cstheme="minorBidi"/>
          <w:b/>
          <w:sz w:val="20"/>
          <w:szCs w:val="20"/>
          <w:lang w:val="es-SV" w:eastAsia="en-US"/>
        </w:rPr>
        <w:t>NOMBRE:</w:t>
      </w:r>
      <w:r w:rsidRPr="00A62A51"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 xml:space="preserve"> </w:t>
      </w:r>
      <w:r w:rsidRPr="00A62A51"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ab/>
      </w:r>
      <w:r w:rsidRPr="00A62A51"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ab/>
      </w:r>
      <w:r w:rsidRPr="00A62A51"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ab/>
      </w:r>
      <w:r w:rsidRPr="00A62A51"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ab/>
      </w:r>
      <w:r w:rsidRPr="00A62A51"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ab/>
      </w:r>
      <w:r w:rsidR="00FE7795" w:rsidRPr="00A62A51"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>Lic. Félix Cárcamo Campos</w:t>
      </w:r>
    </w:p>
    <w:p w:rsidR="00FD4B2B" w:rsidRPr="00A62A51" w:rsidRDefault="00684441" w:rsidP="00FD4B2B">
      <w:pPr>
        <w:spacing w:after="200" w:line="276" w:lineRule="auto"/>
        <w:ind w:left="360"/>
        <w:rPr>
          <w:rFonts w:ascii="Century Gothic" w:eastAsiaTheme="minorHAnsi" w:hAnsi="Century Gothic" w:cstheme="minorBidi"/>
          <w:sz w:val="20"/>
          <w:szCs w:val="20"/>
          <w:lang w:val="es-SV" w:eastAsia="en-US"/>
        </w:rPr>
      </w:pPr>
      <w:r>
        <w:rPr>
          <w:rFonts w:ascii="Century Gothic" w:eastAsiaTheme="minorHAnsi" w:hAnsi="Century Gothic" w:cstheme="minorBidi"/>
          <w:b/>
          <w:sz w:val="20"/>
          <w:szCs w:val="20"/>
          <w:lang w:val="es-SV" w:eastAsia="en-US"/>
        </w:rPr>
        <w:t>CARGO:</w:t>
      </w:r>
      <w:r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ab/>
      </w:r>
      <w:r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ab/>
      </w:r>
      <w:r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ab/>
      </w:r>
      <w:r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ab/>
      </w:r>
      <w:r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ab/>
      </w:r>
      <w:r w:rsidR="00A62A51" w:rsidRPr="00A62A51"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>Gerente General</w:t>
      </w:r>
    </w:p>
    <w:p w:rsidR="00FD4B2B" w:rsidRPr="00A62A51" w:rsidRDefault="00FD4B2B" w:rsidP="00FD4B2B">
      <w:pPr>
        <w:spacing w:after="200" w:line="276" w:lineRule="auto"/>
        <w:ind w:left="360"/>
        <w:rPr>
          <w:rFonts w:ascii="Century Gothic" w:eastAsiaTheme="minorHAnsi" w:hAnsi="Century Gothic" w:cstheme="minorBidi"/>
          <w:sz w:val="20"/>
          <w:szCs w:val="20"/>
          <w:lang w:val="es-SV" w:eastAsia="en-US"/>
        </w:rPr>
      </w:pPr>
      <w:r w:rsidRPr="00A62A51">
        <w:rPr>
          <w:rFonts w:ascii="Century Gothic" w:eastAsiaTheme="minorHAnsi" w:hAnsi="Century Gothic" w:cstheme="minorBidi"/>
          <w:b/>
          <w:sz w:val="20"/>
          <w:szCs w:val="20"/>
          <w:lang w:val="es-SV" w:eastAsia="en-US"/>
        </w:rPr>
        <w:t>CORREO ELECTRÓNICO INSTITUCIONAL:</w:t>
      </w:r>
      <w:r w:rsidRPr="00A62A51"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 xml:space="preserve"> </w:t>
      </w:r>
      <w:r w:rsidR="00684441"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ab/>
      </w:r>
      <w:bookmarkStart w:id="0" w:name="_GoBack"/>
      <w:bookmarkEnd w:id="0"/>
      <w:r w:rsidR="00FE7795" w:rsidRPr="00A62A51"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>fcarcamo</w:t>
      </w:r>
      <w:r w:rsidRPr="00A62A51"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>@ista.gob.sv</w:t>
      </w:r>
    </w:p>
    <w:p w:rsidR="00FD4B2B" w:rsidRPr="00A62A51" w:rsidRDefault="00FD4B2B" w:rsidP="00FD4B2B">
      <w:pPr>
        <w:spacing w:after="200" w:line="276" w:lineRule="auto"/>
        <w:ind w:left="4245" w:hanging="3885"/>
        <w:rPr>
          <w:rFonts w:ascii="Century Gothic" w:eastAsiaTheme="minorHAnsi" w:hAnsi="Century Gothic" w:cstheme="minorBidi"/>
          <w:sz w:val="20"/>
          <w:szCs w:val="20"/>
          <w:lang w:val="es-SV" w:eastAsia="en-US"/>
        </w:rPr>
      </w:pPr>
      <w:r w:rsidRPr="00A62A51">
        <w:rPr>
          <w:rFonts w:ascii="Century Gothic" w:eastAsiaTheme="minorHAnsi" w:hAnsi="Century Gothic" w:cstheme="minorBidi"/>
          <w:b/>
          <w:sz w:val="20"/>
          <w:szCs w:val="20"/>
          <w:lang w:val="es-SV" w:eastAsia="en-US"/>
        </w:rPr>
        <w:t>DIRECCIÓN INSTITUCIONAL:</w:t>
      </w:r>
      <w:r w:rsidRPr="00A62A51"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 xml:space="preserve"> </w:t>
      </w:r>
      <w:r w:rsidRPr="00A62A51"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ab/>
      </w:r>
      <w:r w:rsidRPr="00A62A51"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ab/>
        <w:t xml:space="preserve">kilómetro </w:t>
      </w:r>
      <w:r w:rsidRPr="00A62A51">
        <w:rPr>
          <w:rFonts w:ascii="Century Gothic" w:eastAsiaTheme="minorHAnsi" w:hAnsi="Century Gothic" w:cstheme="minorBidi"/>
          <w:sz w:val="16"/>
          <w:szCs w:val="20"/>
          <w:lang w:val="es-SV" w:eastAsia="en-US"/>
        </w:rPr>
        <w:t>5</w:t>
      </w:r>
      <w:r w:rsidR="00684441">
        <w:rPr>
          <w:rFonts w:ascii="Century Gothic" w:eastAsiaTheme="minorHAnsi" w:hAnsi="Century Gothic" w:cstheme="minorBidi"/>
          <w:sz w:val="16"/>
          <w:szCs w:val="20"/>
          <w:lang w:val="es-SV" w:eastAsia="en-US"/>
        </w:rPr>
        <w:t xml:space="preserve"> 1</w:t>
      </w:r>
      <w:r w:rsidRPr="00A62A51">
        <w:rPr>
          <w:rFonts w:ascii="Century Gothic" w:eastAsiaTheme="minorHAnsi" w:hAnsi="Century Gothic" w:cstheme="minorBidi"/>
          <w:sz w:val="16"/>
          <w:szCs w:val="20"/>
          <w:lang w:val="es-SV" w:eastAsia="en-US"/>
        </w:rPr>
        <w:t xml:space="preserve">/2 </w:t>
      </w:r>
      <w:r w:rsidRPr="00A62A51"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>Carretera a Santa Tecla,</w:t>
      </w:r>
    </w:p>
    <w:p w:rsidR="00FD4B2B" w:rsidRPr="00A62A51" w:rsidRDefault="00FD4B2B" w:rsidP="00FD4B2B">
      <w:pPr>
        <w:spacing w:after="200" w:line="276" w:lineRule="auto"/>
        <w:ind w:left="360"/>
        <w:rPr>
          <w:rFonts w:ascii="Century Gothic" w:eastAsiaTheme="minorHAnsi" w:hAnsi="Century Gothic" w:cstheme="minorBidi"/>
          <w:sz w:val="20"/>
          <w:szCs w:val="20"/>
          <w:lang w:val="es-SV" w:eastAsia="en-US"/>
        </w:rPr>
      </w:pPr>
      <w:r w:rsidRPr="00A62A51">
        <w:rPr>
          <w:rFonts w:ascii="Century Gothic" w:eastAsiaTheme="minorHAnsi" w:hAnsi="Century Gothic" w:cstheme="minorBidi"/>
          <w:b/>
          <w:sz w:val="20"/>
          <w:szCs w:val="20"/>
          <w:lang w:val="es-SV" w:eastAsia="en-US"/>
        </w:rPr>
        <w:tab/>
      </w:r>
      <w:r w:rsidRPr="00A62A51">
        <w:rPr>
          <w:rFonts w:ascii="Century Gothic" w:eastAsiaTheme="minorHAnsi" w:hAnsi="Century Gothic" w:cstheme="minorBidi"/>
          <w:b/>
          <w:sz w:val="20"/>
          <w:szCs w:val="20"/>
          <w:lang w:val="es-SV" w:eastAsia="en-US"/>
        </w:rPr>
        <w:tab/>
      </w:r>
      <w:r w:rsidRPr="00A62A51">
        <w:rPr>
          <w:rFonts w:ascii="Century Gothic" w:eastAsiaTheme="minorHAnsi" w:hAnsi="Century Gothic" w:cstheme="minorBidi"/>
          <w:b/>
          <w:sz w:val="20"/>
          <w:szCs w:val="20"/>
          <w:lang w:val="es-SV" w:eastAsia="en-US"/>
        </w:rPr>
        <w:tab/>
      </w:r>
      <w:r w:rsidRPr="00A62A51">
        <w:rPr>
          <w:rFonts w:ascii="Century Gothic" w:eastAsiaTheme="minorHAnsi" w:hAnsi="Century Gothic" w:cstheme="minorBidi"/>
          <w:b/>
          <w:sz w:val="20"/>
          <w:szCs w:val="20"/>
          <w:lang w:val="es-SV" w:eastAsia="en-US"/>
        </w:rPr>
        <w:tab/>
      </w:r>
      <w:r w:rsidRPr="00A62A51">
        <w:rPr>
          <w:rFonts w:ascii="Century Gothic" w:eastAsiaTheme="minorHAnsi" w:hAnsi="Century Gothic" w:cstheme="minorBidi"/>
          <w:b/>
          <w:sz w:val="20"/>
          <w:szCs w:val="20"/>
          <w:lang w:val="es-SV" w:eastAsia="en-US"/>
        </w:rPr>
        <w:tab/>
      </w:r>
      <w:r w:rsidRPr="00A62A51">
        <w:rPr>
          <w:rFonts w:ascii="Century Gothic" w:eastAsiaTheme="minorHAnsi" w:hAnsi="Century Gothic" w:cstheme="minorBidi"/>
          <w:b/>
          <w:sz w:val="20"/>
          <w:szCs w:val="20"/>
          <w:lang w:val="es-SV" w:eastAsia="en-US"/>
        </w:rPr>
        <w:tab/>
      </w:r>
      <w:r w:rsidRPr="00A62A51"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>Final calle y Col. Las Mercedes, San Salvador</w:t>
      </w:r>
    </w:p>
    <w:p w:rsidR="00FD4B2B" w:rsidRPr="00A62A51" w:rsidRDefault="00FD4B2B" w:rsidP="00FD4B2B">
      <w:pPr>
        <w:spacing w:after="200" w:line="276" w:lineRule="auto"/>
        <w:ind w:left="360"/>
        <w:rPr>
          <w:rFonts w:ascii="Century Gothic" w:eastAsiaTheme="minorHAnsi" w:hAnsi="Century Gothic" w:cstheme="minorBidi"/>
          <w:sz w:val="20"/>
          <w:szCs w:val="20"/>
          <w:lang w:val="es-SV" w:eastAsia="en-US"/>
        </w:rPr>
      </w:pPr>
      <w:r w:rsidRPr="00A62A51">
        <w:rPr>
          <w:rFonts w:ascii="Century Gothic" w:eastAsiaTheme="minorHAnsi" w:hAnsi="Century Gothic" w:cstheme="minorBidi"/>
          <w:b/>
          <w:sz w:val="20"/>
          <w:szCs w:val="20"/>
          <w:lang w:val="es-SV" w:eastAsia="en-US"/>
        </w:rPr>
        <w:t>TELÉFONO DE CONTACTO INSTITUCIONAL:</w:t>
      </w:r>
      <w:r w:rsidR="00684441"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 xml:space="preserve"> </w:t>
      </w:r>
      <w:r w:rsidRPr="00A62A51"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>2594-10</w:t>
      </w:r>
      <w:r w:rsidR="00FE7795" w:rsidRPr="00A62A51"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>11</w:t>
      </w:r>
    </w:p>
    <w:p w:rsidR="00FD4B2B" w:rsidRPr="00A62A51" w:rsidRDefault="00FD4B2B" w:rsidP="00FD4B2B">
      <w:pPr>
        <w:spacing w:after="200" w:line="276" w:lineRule="auto"/>
        <w:ind w:left="360"/>
        <w:rPr>
          <w:rFonts w:ascii="Century Gothic" w:eastAsiaTheme="minorHAnsi" w:hAnsi="Century Gothic" w:cstheme="minorBidi"/>
          <w:sz w:val="22"/>
          <w:szCs w:val="22"/>
          <w:lang w:val="es-SV" w:eastAsia="en-US"/>
        </w:rPr>
      </w:pPr>
    </w:p>
    <w:p w:rsidR="00FD4B2B" w:rsidRPr="00A62A51" w:rsidRDefault="00FD4B2B" w:rsidP="00FD4B2B">
      <w:pPr>
        <w:numPr>
          <w:ilvl w:val="0"/>
          <w:numId w:val="1"/>
        </w:numPr>
        <w:pBdr>
          <w:bottom w:val="single" w:sz="12" w:space="1" w:color="auto"/>
        </w:pBdr>
        <w:spacing w:after="200" w:line="276" w:lineRule="auto"/>
        <w:contextualSpacing/>
        <w:rPr>
          <w:rFonts w:ascii="Century Gothic" w:eastAsiaTheme="minorHAnsi" w:hAnsi="Century Gothic" w:cstheme="minorBidi"/>
          <w:b/>
          <w:sz w:val="22"/>
          <w:szCs w:val="22"/>
          <w:lang w:val="es-SV" w:eastAsia="en-US"/>
        </w:rPr>
      </w:pPr>
      <w:r w:rsidRPr="00A62A51">
        <w:rPr>
          <w:rFonts w:ascii="Century Gothic" w:eastAsiaTheme="minorHAnsi" w:hAnsi="Century Gothic" w:cstheme="minorBidi"/>
          <w:b/>
          <w:sz w:val="22"/>
          <w:szCs w:val="22"/>
          <w:lang w:val="es-SV" w:eastAsia="en-US"/>
        </w:rPr>
        <w:t>FORMACIÓN  ACADÉMICA</w:t>
      </w:r>
    </w:p>
    <w:p w:rsidR="00FD4B2B" w:rsidRPr="00A62A51" w:rsidRDefault="00FD4B2B" w:rsidP="00FD4B2B">
      <w:pPr>
        <w:ind w:left="1080"/>
        <w:contextualSpacing/>
        <w:jc w:val="both"/>
        <w:rPr>
          <w:rFonts w:ascii="Century Gothic" w:eastAsiaTheme="minorHAnsi" w:hAnsi="Century Gothic" w:cstheme="minorBidi"/>
          <w:sz w:val="20"/>
          <w:szCs w:val="20"/>
          <w:lang w:val="es-SV" w:eastAsia="en-US"/>
        </w:rPr>
      </w:pPr>
    </w:p>
    <w:p w:rsidR="00FD4B2B" w:rsidRPr="00A62A51" w:rsidRDefault="00FD4B2B" w:rsidP="00FD4B2B">
      <w:pPr>
        <w:ind w:left="1080"/>
        <w:contextualSpacing/>
        <w:jc w:val="both"/>
        <w:rPr>
          <w:rFonts w:ascii="Century Gothic" w:eastAsiaTheme="minorHAnsi" w:hAnsi="Century Gothic" w:cstheme="minorBidi"/>
          <w:sz w:val="20"/>
          <w:szCs w:val="20"/>
          <w:lang w:val="es-SV" w:eastAsia="en-US"/>
        </w:rPr>
      </w:pPr>
    </w:p>
    <w:p w:rsidR="00FD4B2B" w:rsidRPr="00A62A51" w:rsidRDefault="00FD4B2B" w:rsidP="00FD4B2B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Century Gothic" w:eastAsiaTheme="minorHAnsi" w:hAnsi="Century Gothic" w:cstheme="minorBidi"/>
          <w:sz w:val="20"/>
          <w:szCs w:val="20"/>
          <w:lang w:val="es-SV" w:eastAsia="en-US"/>
        </w:rPr>
      </w:pPr>
      <w:r w:rsidRPr="00A62A51"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 xml:space="preserve">Educación Superior;  </w:t>
      </w:r>
      <w:r w:rsidRPr="00A62A51">
        <w:rPr>
          <w:rFonts w:ascii="Century Gothic" w:eastAsiaTheme="minorHAnsi" w:hAnsi="Century Gothic" w:cstheme="minorBidi"/>
          <w:b/>
          <w:sz w:val="20"/>
          <w:szCs w:val="20"/>
          <w:lang w:val="es-SV" w:eastAsia="en-US"/>
        </w:rPr>
        <w:t>UNIVERSITARIA</w:t>
      </w:r>
    </w:p>
    <w:p w:rsidR="00FD4B2B" w:rsidRPr="00A62A51" w:rsidRDefault="00FD4B2B" w:rsidP="00FD4B2B">
      <w:pPr>
        <w:ind w:left="1464" w:firstLine="336"/>
        <w:contextualSpacing/>
        <w:jc w:val="both"/>
        <w:rPr>
          <w:rFonts w:ascii="Century Gothic" w:eastAsiaTheme="minorHAnsi" w:hAnsi="Century Gothic" w:cstheme="minorBidi"/>
          <w:b/>
          <w:sz w:val="20"/>
          <w:szCs w:val="20"/>
          <w:lang w:val="es-SV" w:eastAsia="en-US"/>
        </w:rPr>
      </w:pPr>
      <w:r w:rsidRPr="00A62A51"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 xml:space="preserve">Titulo Obtenido: </w:t>
      </w:r>
      <w:r w:rsidR="00FC3225" w:rsidRPr="00A62A51">
        <w:rPr>
          <w:rFonts w:ascii="Century Gothic" w:eastAsiaTheme="minorHAnsi" w:hAnsi="Century Gothic" w:cstheme="minorBidi"/>
          <w:b/>
          <w:sz w:val="20"/>
          <w:szCs w:val="20"/>
          <w:lang w:val="es-SV" w:eastAsia="en-US"/>
        </w:rPr>
        <w:t xml:space="preserve">Licenciado </w:t>
      </w:r>
      <w:r w:rsidR="00FE7795" w:rsidRPr="00A62A51">
        <w:rPr>
          <w:rFonts w:ascii="Century Gothic" w:eastAsiaTheme="minorHAnsi" w:hAnsi="Century Gothic" w:cstheme="minorBidi"/>
          <w:b/>
          <w:sz w:val="20"/>
          <w:szCs w:val="20"/>
          <w:lang w:val="es-SV" w:eastAsia="en-US"/>
        </w:rPr>
        <w:t>en Administrador de Empresas</w:t>
      </w:r>
    </w:p>
    <w:p w:rsidR="00FD4B2B" w:rsidRPr="00A62A51" w:rsidRDefault="00FD4B2B" w:rsidP="00FD4B2B">
      <w:pPr>
        <w:ind w:left="1080"/>
        <w:contextualSpacing/>
        <w:jc w:val="both"/>
        <w:rPr>
          <w:rFonts w:ascii="Century Gothic" w:eastAsiaTheme="minorHAnsi" w:hAnsi="Century Gothic" w:cstheme="minorBidi"/>
          <w:sz w:val="20"/>
          <w:szCs w:val="20"/>
          <w:lang w:val="es-SV" w:eastAsia="en-US"/>
        </w:rPr>
      </w:pPr>
    </w:p>
    <w:p w:rsidR="00FC3225" w:rsidRPr="00A62A51" w:rsidRDefault="00237E1C" w:rsidP="002B383B">
      <w:pPr>
        <w:numPr>
          <w:ilvl w:val="0"/>
          <w:numId w:val="2"/>
        </w:numPr>
        <w:spacing w:after="200" w:line="276" w:lineRule="auto"/>
        <w:contextualSpacing/>
        <w:rPr>
          <w:rFonts w:ascii="Century Gothic" w:eastAsiaTheme="minorHAnsi" w:hAnsi="Century Gothic" w:cstheme="minorBidi"/>
          <w:sz w:val="22"/>
          <w:szCs w:val="22"/>
          <w:lang w:val="es-SV" w:eastAsia="en-US"/>
        </w:rPr>
      </w:pPr>
      <w:r w:rsidRPr="00A62A51"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>Master en Administración Publica y Ciencias políticas</w:t>
      </w:r>
    </w:p>
    <w:p w:rsidR="00237E1C" w:rsidRPr="00A62A51" w:rsidRDefault="00237E1C" w:rsidP="00237E1C">
      <w:pPr>
        <w:pStyle w:val="Prrafodelista"/>
        <w:numPr>
          <w:ilvl w:val="0"/>
          <w:numId w:val="2"/>
        </w:numPr>
        <w:spacing w:after="200" w:line="276" w:lineRule="auto"/>
        <w:rPr>
          <w:rFonts w:ascii="Century Gothic" w:eastAsiaTheme="minorHAnsi" w:hAnsi="Century Gothic" w:cstheme="minorBidi"/>
          <w:sz w:val="20"/>
          <w:szCs w:val="20"/>
          <w:lang w:val="es-SV" w:eastAsia="en-US"/>
        </w:rPr>
      </w:pPr>
      <w:r w:rsidRPr="00A62A51"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>Post grado en el Sistema de Apoyo al Desarrollo de Pequeñas y Medianas Empresas</w:t>
      </w:r>
    </w:p>
    <w:p w:rsidR="00237E1C" w:rsidRPr="00A62A51" w:rsidRDefault="00237E1C" w:rsidP="002B383B">
      <w:pPr>
        <w:numPr>
          <w:ilvl w:val="0"/>
          <w:numId w:val="2"/>
        </w:numPr>
        <w:spacing w:after="200" w:line="276" w:lineRule="auto"/>
        <w:contextualSpacing/>
        <w:rPr>
          <w:rFonts w:ascii="Century Gothic" w:eastAsiaTheme="minorHAnsi" w:hAnsi="Century Gothic" w:cstheme="minorBidi"/>
          <w:sz w:val="22"/>
          <w:szCs w:val="22"/>
          <w:lang w:val="es-SV" w:eastAsia="en-US"/>
        </w:rPr>
      </w:pPr>
      <w:r w:rsidRPr="00A62A51">
        <w:rPr>
          <w:rFonts w:ascii="Century Gothic" w:eastAsiaTheme="minorHAnsi" w:hAnsi="Century Gothic" w:cstheme="minorBidi"/>
          <w:sz w:val="22"/>
          <w:szCs w:val="22"/>
          <w:lang w:val="es-SV" w:eastAsia="en-US"/>
        </w:rPr>
        <w:t>Post grado en Gestión Ciencia y Tecnología e Innovación-</w:t>
      </w:r>
    </w:p>
    <w:p w:rsidR="00237E1C" w:rsidRPr="00A62A51" w:rsidRDefault="00237E1C" w:rsidP="00237E1C">
      <w:pPr>
        <w:spacing w:after="200" w:line="276" w:lineRule="auto"/>
        <w:ind w:left="1800"/>
        <w:contextualSpacing/>
        <w:rPr>
          <w:rFonts w:ascii="Century Gothic" w:eastAsiaTheme="minorHAnsi" w:hAnsi="Century Gothic" w:cstheme="minorBidi"/>
          <w:sz w:val="22"/>
          <w:szCs w:val="22"/>
          <w:lang w:val="es-SV" w:eastAsia="en-US"/>
        </w:rPr>
      </w:pPr>
    </w:p>
    <w:p w:rsidR="00237E1C" w:rsidRPr="00A62A51" w:rsidRDefault="00237E1C" w:rsidP="00237E1C">
      <w:pPr>
        <w:spacing w:after="200" w:line="276" w:lineRule="auto"/>
        <w:ind w:left="1800"/>
        <w:contextualSpacing/>
        <w:rPr>
          <w:rFonts w:ascii="Century Gothic" w:eastAsiaTheme="minorHAnsi" w:hAnsi="Century Gothic" w:cstheme="minorBidi"/>
          <w:sz w:val="22"/>
          <w:szCs w:val="22"/>
          <w:lang w:val="es-SV" w:eastAsia="en-US"/>
        </w:rPr>
      </w:pPr>
    </w:p>
    <w:p w:rsidR="00FD4B2B" w:rsidRPr="00A62A51" w:rsidRDefault="00FD4B2B" w:rsidP="00FD4B2B">
      <w:pPr>
        <w:numPr>
          <w:ilvl w:val="0"/>
          <w:numId w:val="1"/>
        </w:numPr>
        <w:pBdr>
          <w:bottom w:val="single" w:sz="12" w:space="1" w:color="auto"/>
        </w:pBdr>
        <w:spacing w:after="200" w:line="276" w:lineRule="auto"/>
        <w:contextualSpacing/>
        <w:rPr>
          <w:rFonts w:ascii="Century Gothic" w:eastAsiaTheme="minorHAnsi" w:hAnsi="Century Gothic" w:cstheme="minorBidi"/>
          <w:b/>
          <w:sz w:val="22"/>
          <w:szCs w:val="22"/>
          <w:lang w:val="es-SV" w:eastAsia="en-US"/>
        </w:rPr>
      </w:pPr>
      <w:r w:rsidRPr="00A62A51">
        <w:rPr>
          <w:rFonts w:ascii="Century Gothic" w:eastAsiaTheme="minorHAnsi" w:hAnsi="Century Gothic" w:cstheme="minorBidi"/>
          <w:b/>
          <w:sz w:val="22"/>
          <w:szCs w:val="22"/>
          <w:lang w:val="es-SV" w:eastAsia="en-US"/>
        </w:rPr>
        <w:t>EXPERIENCIA PROFESIONAL</w:t>
      </w:r>
    </w:p>
    <w:p w:rsidR="00FD4B2B" w:rsidRPr="00A62A51" w:rsidRDefault="00FD4B2B" w:rsidP="00FD4B2B">
      <w:pPr>
        <w:spacing w:after="200" w:line="276" w:lineRule="auto"/>
        <w:rPr>
          <w:rFonts w:ascii="Century Gothic" w:eastAsiaTheme="minorHAnsi" w:hAnsi="Century Gothic" w:cstheme="minorBidi"/>
          <w:b/>
          <w:sz w:val="22"/>
          <w:szCs w:val="22"/>
          <w:lang w:val="es-SV" w:eastAsia="en-US"/>
        </w:rPr>
      </w:pPr>
    </w:p>
    <w:p w:rsidR="007F6F67" w:rsidRPr="00A62A51" w:rsidRDefault="00237E1C" w:rsidP="00FE7795">
      <w:pPr>
        <w:numPr>
          <w:ilvl w:val="0"/>
          <w:numId w:val="3"/>
        </w:numPr>
        <w:spacing w:after="200" w:line="276" w:lineRule="auto"/>
        <w:contextualSpacing/>
        <w:rPr>
          <w:rFonts w:ascii="Century Gothic" w:hAnsi="Century Gothic"/>
        </w:rPr>
      </w:pPr>
      <w:r w:rsidRPr="00A62A51"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>Presidente del Instituto Salvadoreño de Fomento  Cooperativo INSAFOC</w:t>
      </w:r>
      <w:r w:rsidR="007F6F67" w:rsidRPr="00A62A51"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>OOP.</w:t>
      </w:r>
    </w:p>
    <w:p w:rsidR="007F6F67" w:rsidRPr="00A62A51" w:rsidRDefault="007F6F67" w:rsidP="00FE7795">
      <w:pPr>
        <w:numPr>
          <w:ilvl w:val="0"/>
          <w:numId w:val="3"/>
        </w:numPr>
        <w:spacing w:after="200" w:line="276" w:lineRule="auto"/>
        <w:contextualSpacing/>
        <w:rPr>
          <w:rFonts w:ascii="Century Gothic" w:hAnsi="Century Gothic"/>
        </w:rPr>
      </w:pPr>
      <w:r w:rsidRPr="00A62A51"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>Jefe del Depto. Financiero al Desarrollo de la Ciencia y Tecnología</w:t>
      </w:r>
    </w:p>
    <w:p w:rsidR="007F6F67" w:rsidRPr="00A62A51" w:rsidRDefault="007F6F67" w:rsidP="00FE7795">
      <w:pPr>
        <w:numPr>
          <w:ilvl w:val="0"/>
          <w:numId w:val="3"/>
        </w:numPr>
        <w:spacing w:after="200" w:line="276" w:lineRule="auto"/>
        <w:contextualSpacing/>
        <w:rPr>
          <w:rFonts w:ascii="Century Gothic" w:hAnsi="Century Gothic"/>
        </w:rPr>
      </w:pPr>
      <w:r w:rsidRPr="00A62A51"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>Gerente General Asociación de Profesionales en Estudios Sociales  ASIPES</w:t>
      </w:r>
    </w:p>
    <w:p w:rsidR="007F6F67" w:rsidRPr="00A62A51" w:rsidRDefault="007F6F67" w:rsidP="00FE7795">
      <w:pPr>
        <w:numPr>
          <w:ilvl w:val="0"/>
          <w:numId w:val="3"/>
        </w:numPr>
        <w:spacing w:after="200" w:line="276" w:lineRule="auto"/>
        <w:contextualSpacing/>
        <w:rPr>
          <w:rFonts w:ascii="Century Gothic" w:hAnsi="Century Gothic"/>
        </w:rPr>
      </w:pPr>
      <w:r w:rsidRPr="00A62A51"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>Jefe Administrativo y Financiero Proyecto Alcaldía San Salvador y GTZ de Alemania</w:t>
      </w:r>
    </w:p>
    <w:p w:rsidR="007F6F67" w:rsidRPr="00A62A51" w:rsidRDefault="007F6F67" w:rsidP="00FE7795">
      <w:pPr>
        <w:numPr>
          <w:ilvl w:val="0"/>
          <w:numId w:val="3"/>
        </w:numPr>
        <w:spacing w:after="200" w:line="276" w:lineRule="auto"/>
        <w:contextualSpacing/>
        <w:rPr>
          <w:rFonts w:ascii="Century Gothic" w:hAnsi="Century Gothic"/>
        </w:rPr>
      </w:pPr>
      <w:r w:rsidRPr="00A62A51">
        <w:rPr>
          <w:rFonts w:ascii="Century Gothic" w:eastAsiaTheme="minorHAnsi" w:hAnsi="Century Gothic" w:cstheme="minorBidi"/>
          <w:sz w:val="20"/>
          <w:szCs w:val="20"/>
          <w:lang w:val="es-SV" w:eastAsia="en-US"/>
        </w:rPr>
        <w:t>Jefe Administrativo y Financiero Vice ministerio de Vivienda Urbana Proyecto AID</w:t>
      </w:r>
    </w:p>
    <w:p w:rsidR="007F6F67" w:rsidRPr="00A62A51" w:rsidRDefault="007F6F67" w:rsidP="00FE7795">
      <w:pPr>
        <w:numPr>
          <w:ilvl w:val="0"/>
          <w:numId w:val="3"/>
        </w:numPr>
        <w:spacing w:after="200" w:line="276" w:lineRule="auto"/>
        <w:contextualSpacing/>
        <w:rPr>
          <w:rFonts w:ascii="Century Gothic" w:hAnsi="Century Gothic"/>
        </w:rPr>
      </w:pPr>
      <w:r w:rsidRPr="00A62A51">
        <w:rPr>
          <w:rFonts w:ascii="Century Gothic" w:eastAsiaTheme="minorHAnsi" w:hAnsi="Century Gothic" w:cstheme="minorBidi"/>
          <w:sz w:val="20"/>
          <w:szCs w:val="20"/>
          <w:lang w:eastAsia="en-US"/>
        </w:rPr>
        <w:t>Director Ejecutivo del Consejo Nacional de Empresario CONAES</w:t>
      </w:r>
    </w:p>
    <w:p w:rsidR="007F6F67" w:rsidRPr="00A62A51" w:rsidRDefault="007F6F67" w:rsidP="00FE7795">
      <w:pPr>
        <w:numPr>
          <w:ilvl w:val="0"/>
          <w:numId w:val="3"/>
        </w:numPr>
        <w:spacing w:after="200" w:line="276" w:lineRule="auto"/>
        <w:contextualSpacing/>
        <w:rPr>
          <w:rFonts w:ascii="Century Gothic" w:hAnsi="Century Gothic"/>
        </w:rPr>
      </w:pPr>
      <w:r w:rsidRPr="00A62A51">
        <w:rPr>
          <w:rFonts w:ascii="Century Gothic" w:eastAsiaTheme="minorHAnsi" w:hAnsi="Century Gothic" w:cstheme="minorBidi"/>
          <w:sz w:val="20"/>
          <w:szCs w:val="20"/>
          <w:lang w:eastAsia="en-US"/>
        </w:rPr>
        <w:t>Jefe Deuda Externa Banco Central de Reserva BCR</w:t>
      </w:r>
    </w:p>
    <w:p w:rsidR="000B0B88" w:rsidRPr="00A62A51" w:rsidRDefault="007F6F67" w:rsidP="0059086C">
      <w:pPr>
        <w:numPr>
          <w:ilvl w:val="0"/>
          <w:numId w:val="3"/>
        </w:numPr>
        <w:spacing w:after="200" w:line="276" w:lineRule="auto"/>
        <w:contextualSpacing/>
        <w:rPr>
          <w:rFonts w:ascii="Century Gothic" w:hAnsi="Century Gothic"/>
        </w:rPr>
      </w:pPr>
      <w:r w:rsidRPr="00A62A51">
        <w:rPr>
          <w:rFonts w:ascii="Century Gothic" w:eastAsiaTheme="minorHAnsi" w:hAnsi="Century Gothic" w:cstheme="minorBidi"/>
          <w:sz w:val="20"/>
          <w:szCs w:val="20"/>
          <w:lang w:eastAsia="en-US"/>
        </w:rPr>
        <w:t>Supervisor de Auditores Externos Despacho Castellanos Campos S.A de C.V</w:t>
      </w:r>
    </w:p>
    <w:sectPr w:rsidR="000B0B88" w:rsidRPr="00A62A51" w:rsidSect="0049605D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DEE" w:rsidRDefault="00437DEE" w:rsidP="00461EC8">
      <w:r>
        <w:separator/>
      </w:r>
    </w:p>
  </w:endnote>
  <w:endnote w:type="continuationSeparator" w:id="0">
    <w:p w:rsidR="00437DEE" w:rsidRDefault="00437DEE" w:rsidP="00461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310E9">
    <w:pPr>
      <w:pStyle w:val="Piedepgina"/>
    </w:pPr>
    <w:r>
      <w:rPr>
        <w:noProof/>
        <w:lang w:eastAsia="es-SV"/>
      </w:rPr>
      <w:drawing>
        <wp:inline distT="0" distB="0" distL="0" distR="0">
          <wp:extent cx="5612130" cy="779145"/>
          <wp:effectExtent l="0" t="0" r="7620" b="190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DEE" w:rsidRDefault="00437DEE" w:rsidP="00461EC8">
      <w:r>
        <w:separator/>
      </w:r>
    </w:p>
  </w:footnote>
  <w:footnote w:type="continuationSeparator" w:id="0">
    <w:p w:rsidR="00437DEE" w:rsidRDefault="00437DEE" w:rsidP="00461E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37DE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310E9" w:rsidP="00D310E9">
    <w:pPr>
      <w:pStyle w:val="Encabezado"/>
      <w:jc w:val="both"/>
    </w:pP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-68580</wp:posOffset>
          </wp:positionV>
          <wp:extent cx="1933575" cy="962660"/>
          <wp:effectExtent l="0" t="0" r="9525" b="8890"/>
          <wp:wrapThrough wrapText="bothSides">
            <wp:wrapPolygon edited="0">
              <wp:start x="0" y="0"/>
              <wp:lineTo x="0" y="21372"/>
              <wp:lineTo x="21494" y="21372"/>
              <wp:lineTo x="21494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PARA MEMBRET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575" cy="962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7DEE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6" o:spid="_x0000_s2057" type="#_x0000_t75" style="position:absolute;left:0;text-align:left;margin-left:-82pt;margin-top:-90.8pt;width:612pt;height:11in;z-index:-251656192;mso-position-horizontal-relative:margin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37DE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0299_"/>
      </v:shape>
    </w:pict>
  </w:numPicBullet>
  <w:abstractNum w:abstractNumId="0">
    <w:nsid w:val="11C27D34"/>
    <w:multiLevelType w:val="hybridMultilevel"/>
    <w:tmpl w:val="D4DEDDC6"/>
    <w:lvl w:ilvl="0" w:tplc="3FFC05B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6609F7"/>
    <w:multiLevelType w:val="hybridMultilevel"/>
    <w:tmpl w:val="607E14D2"/>
    <w:lvl w:ilvl="0" w:tplc="81C83F68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4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7AE8698C"/>
    <w:multiLevelType w:val="hybridMultilevel"/>
    <w:tmpl w:val="47EC853A"/>
    <w:lvl w:ilvl="0" w:tplc="BA783F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EC8"/>
    <w:rsid w:val="00074A8B"/>
    <w:rsid w:val="000B0B88"/>
    <w:rsid w:val="00237E1C"/>
    <w:rsid w:val="00307760"/>
    <w:rsid w:val="00351935"/>
    <w:rsid w:val="00376589"/>
    <w:rsid w:val="00396822"/>
    <w:rsid w:val="00437DEE"/>
    <w:rsid w:val="00461EC8"/>
    <w:rsid w:val="0049605D"/>
    <w:rsid w:val="00497134"/>
    <w:rsid w:val="005165AE"/>
    <w:rsid w:val="00601AAE"/>
    <w:rsid w:val="006403A4"/>
    <w:rsid w:val="00663ECF"/>
    <w:rsid w:val="00684441"/>
    <w:rsid w:val="006D71A6"/>
    <w:rsid w:val="007F6F67"/>
    <w:rsid w:val="008611AB"/>
    <w:rsid w:val="00A62A51"/>
    <w:rsid w:val="00A871C0"/>
    <w:rsid w:val="00AD10C3"/>
    <w:rsid w:val="00AF2495"/>
    <w:rsid w:val="00B40BDA"/>
    <w:rsid w:val="00D310E9"/>
    <w:rsid w:val="00D8143C"/>
    <w:rsid w:val="00DD2BC7"/>
    <w:rsid w:val="00FC3225"/>
    <w:rsid w:val="00FD4B2B"/>
    <w:rsid w:val="00FE7795"/>
    <w:rsid w:val="00FF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03D736E0-5D45-41BE-AD2E-E4D62CFC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E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61EC8"/>
  </w:style>
  <w:style w:type="paragraph" w:styleId="Piedepgina">
    <w:name w:val="footer"/>
    <w:basedOn w:val="Normal"/>
    <w:link w:val="PiedepginaCar"/>
    <w:uiPriority w:val="99"/>
    <w:unhideWhenUsed/>
    <w:rsid w:val="00461EC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61EC8"/>
  </w:style>
  <w:style w:type="paragraph" w:styleId="Textodeglobo">
    <w:name w:val="Balloon Text"/>
    <w:basedOn w:val="Normal"/>
    <w:link w:val="TextodegloboCar"/>
    <w:uiPriority w:val="99"/>
    <w:semiHidden/>
    <w:unhideWhenUsed/>
    <w:rsid w:val="00461EC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1EC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37E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82B66-AFD8-4703-894A-7F1C597C2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 de Maria Guzman</dc:creator>
  <cp:keywords/>
  <dc:description/>
  <cp:lastModifiedBy>Xenia Yosabeth Zuniga</cp:lastModifiedBy>
  <cp:revision>2</cp:revision>
  <cp:lastPrinted>2019-07-03T14:58:00Z</cp:lastPrinted>
  <dcterms:created xsi:type="dcterms:W3CDTF">2019-07-12T16:34:00Z</dcterms:created>
  <dcterms:modified xsi:type="dcterms:W3CDTF">2019-07-12T16:34:00Z</dcterms:modified>
</cp:coreProperties>
</file>