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973" w:rsidRDefault="00984973" w:rsidP="00984973">
      <w:pPr>
        <w:jc w:val="right"/>
        <w:rPr>
          <w:lang w:val="es-SV"/>
        </w:rPr>
      </w:pPr>
      <w:bookmarkStart w:id="0" w:name="_GoBack"/>
      <w:bookmarkEnd w:id="0"/>
    </w:p>
    <w:p w:rsidR="00984973" w:rsidRDefault="00984973" w:rsidP="00984973">
      <w:pPr>
        <w:jc w:val="right"/>
        <w:rPr>
          <w:lang w:val="es-SV"/>
        </w:rPr>
      </w:pPr>
    </w:p>
    <w:p w:rsidR="00984973" w:rsidRDefault="00984973" w:rsidP="00984973">
      <w:pPr>
        <w:jc w:val="right"/>
        <w:rPr>
          <w:lang w:val="es-SV"/>
        </w:rPr>
      </w:pPr>
    </w:p>
    <w:p w:rsidR="00984973" w:rsidRDefault="00984973" w:rsidP="00984973">
      <w:pPr>
        <w:jc w:val="right"/>
        <w:rPr>
          <w:lang w:val="es-SV"/>
        </w:rPr>
      </w:pPr>
    </w:p>
    <w:p w:rsidR="00984973" w:rsidRPr="002622BB" w:rsidRDefault="00984973" w:rsidP="00984973">
      <w:pPr>
        <w:contextualSpacing/>
        <w:jc w:val="right"/>
        <w:rPr>
          <w:rFonts w:ascii="Museo Sans 300" w:hAnsi="Museo Sans 300"/>
          <w:b/>
          <w:sz w:val="16"/>
          <w:szCs w:val="16"/>
        </w:rPr>
      </w:pPr>
      <w:r w:rsidRPr="002622BB">
        <w:rPr>
          <w:rFonts w:ascii="Museo Sans 300" w:hAnsi="Museo Sans 300"/>
          <w:b/>
          <w:sz w:val="16"/>
          <w:szCs w:val="16"/>
        </w:rPr>
        <w:t xml:space="preserve">RESOLUCIÓN </w:t>
      </w:r>
      <w:r>
        <w:rPr>
          <w:rFonts w:ascii="Museo Sans 300" w:hAnsi="Museo Sans 300"/>
          <w:b/>
          <w:sz w:val="16"/>
          <w:szCs w:val="16"/>
        </w:rPr>
        <w:t>28</w:t>
      </w:r>
      <w:r w:rsidRPr="002622BB">
        <w:rPr>
          <w:rFonts w:ascii="Museo Sans 300" w:hAnsi="Museo Sans 300"/>
          <w:b/>
          <w:sz w:val="16"/>
          <w:szCs w:val="16"/>
        </w:rPr>
        <w:t>-2019</w:t>
      </w:r>
    </w:p>
    <w:p w:rsidR="00984973" w:rsidRPr="002622BB" w:rsidRDefault="00984973" w:rsidP="00984973">
      <w:pPr>
        <w:contextualSpacing/>
        <w:jc w:val="right"/>
        <w:rPr>
          <w:rFonts w:ascii="Museo Sans 300" w:hAnsi="Museo Sans 300"/>
          <w:b/>
          <w:color w:val="A6A6A6" w:themeColor="background1" w:themeShade="A6"/>
          <w:sz w:val="16"/>
          <w:szCs w:val="16"/>
        </w:rPr>
      </w:pPr>
      <w:r w:rsidRPr="002622BB">
        <w:rPr>
          <w:rFonts w:ascii="Museo Sans 300" w:hAnsi="Museo Sans 300"/>
          <w:b/>
          <w:color w:val="A6A6A6" w:themeColor="background1" w:themeShade="A6"/>
          <w:sz w:val="16"/>
          <w:szCs w:val="16"/>
        </w:rPr>
        <w:t>SOLICITUD: ISTA-2019-00</w:t>
      </w:r>
      <w:r>
        <w:rPr>
          <w:rFonts w:ascii="Museo Sans 300" w:hAnsi="Museo Sans 300"/>
          <w:b/>
          <w:color w:val="A6A6A6" w:themeColor="background1" w:themeShade="A6"/>
          <w:sz w:val="16"/>
          <w:szCs w:val="16"/>
        </w:rPr>
        <w:t>29</w:t>
      </w:r>
    </w:p>
    <w:p w:rsidR="00984973" w:rsidRPr="002622BB" w:rsidRDefault="00984973" w:rsidP="00984973">
      <w:pPr>
        <w:spacing w:line="360" w:lineRule="auto"/>
        <w:contextualSpacing/>
        <w:jc w:val="both"/>
        <w:rPr>
          <w:rFonts w:ascii="Museo Sans 300" w:hAnsi="Museo Sans 300"/>
        </w:rPr>
      </w:pPr>
    </w:p>
    <w:p w:rsidR="00984973" w:rsidRPr="002622BB" w:rsidRDefault="00984973" w:rsidP="00984973">
      <w:pPr>
        <w:spacing w:line="360" w:lineRule="auto"/>
        <w:contextualSpacing/>
        <w:jc w:val="both"/>
        <w:rPr>
          <w:rFonts w:ascii="Museo Sans 300" w:hAnsi="Museo Sans 300"/>
        </w:rPr>
      </w:pPr>
      <w:r w:rsidRPr="002622BB">
        <w:rPr>
          <w:rFonts w:ascii="Museo Sans 300" w:hAnsi="Museo Sans 300"/>
        </w:rPr>
        <w:t xml:space="preserve">En la ciudad y departamento de San Salvador, a las </w:t>
      </w:r>
      <w:r>
        <w:rPr>
          <w:rFonts w:ascii="Museo Sans 300" w:hAnsi="Museo Sans 300"/>
        </w:rPr>
        <w:t>trece</w:t>
      </w:r>
      <w:r w:rsidRPr="002622BB">
        <w:rPr>
          <w:rFonts w:ascii="Museo Sans 300" w:hAnsi="Museo Sans 300"/>
        </w:rPr>
        <w:t xml:space="preserve"> horas con </w:t>
      </w:r>
      <w:r>
        <w:rPr>
          <w:rFonts w:ascii="Museo Sans 300" w:hAnsi="Museo Sans 300"/>
        </w:rPr>
        <w:t>cuatro</w:t>
      </w:r>
      <w:r w:rsidRPr="002622BB">
        <w:rPr>
          <w:rFonts w:ascii="Museo Sans 300" w:hAnsi="Museo Sans 300"/>
        </w:rPr>
        <w:t xml:space="preserve"> minutos del día </w:t>
      </w:r>
      <w:r>
        <w:rPr>
          <w:rFonts w:ascii="Museo Sans 300" w:hAnsi="Museo Sans 300"/>
        </w:rPr>
        <w:t>treinta</w:t>
      </w:r>
      <w:r w:rsidRPr="002622BB">
        <w:rPr>
          <w:rFonts w:ascii="Museo Sans 300" w:hAnsi="Museo Sans 300"/>
        </w:rPr>
        <w:t xml:space="preserve"> de </w:t>
      </w:r>
      <w:r>
        <w:rPr>
          <w:rFonts w:ascii="Museo Sans 300" w:hAnsi="Museo Sans 300"/>
        </w:rPr>
        <w:t>agosto</w:t>
      </w:r>
      <w:r w:rsidRPr="002622BB">
        <w:rPr>
          <w:rFonts w:ascii="Museo Sans 300" w:hAnsi="Museo Sans 300"/>
        </w:rPr>
        <w:t xml:space="preserve"> del año dos mil diecinueve.</w:t>
      </w:r>
    </w:p>
    <w:p w:rsidR="00984973" w:rsidRPr="002622BB" w:rsidRDefault="00984973" w:rsidP="00984973">
      <w:pPr>
        <w:spacing w:line="360" w:lineRule="auto"/>
        <w:contextualSpacing/>
        <w:jc w:val="both"/>
        <w:rPr>
          <w:rFonts w:ascii="Museo Sans 300" w:hAnsi="Museo Sans 300"/>
        </w:rPr>
      </w:pPr>
    </w:p>
    <w:p w:rsidR="00984973" w:rsidRPr="002622BB" w:rsidRDefault="00984973" w:rsidP="00984973">
      <w:pPr>
        <w:spacing w:line="360" w:lineRule="auto"/>
        <w:jc w:val="both"/>
        <w:rPr>
          <w:rFonts w:ascii="Museo Sans 300" w:hAnsi="Museo Sans 300"/>
          <w:b/>
        </w:rPr>
      </w:pPr>
      <w:r w:rsidRPr="002622BB">
        <w:rPr>
          <w:rFonts w:ascii="Museo Sans 300" w:hAnsi="Museo Sans 300"/>
        </w:rPr>
        <w:t xml:space="preserve">Con vista de la solicitud de información presentada a las </w:t>
      </w:r>
      <w:r>
        <w:rPr>
          <w:rFonts w:ascii="Museo Sans 300" w:hAnsi="Museo Sans 300"/>
        </w:rPr>
        <w:t>once</w:t>
      </w:r>
      <w:r w:rsidRPr="002622BB">
        <w:rPr>
          <w:rFonts w:ascii="Museo Sans 300" w:hAnsi="Museo Sans 300"/>
        </w:rPr>
        <w:t xml:space="preserve"> horas con </w:t>
      </w:r>
      <w:r>
        <w:rPr>
          <w:rFonts w:ascii="Museo Sans 300" w:hAnsi="Museo Sans 300"/>
        </w:rPr>
        <w:t>veintinueve</w:t>
      </w:r>
      <w:r w:rsidRPr="002622BB">
        <w:rPr>
          <w:rFonts w:ascii="Museo Sans 300" w:hAnsi="Museo Sans 300"/>
        </w:rPr>
        <w:t xml:space="preserve"> minutos del </w:t>
      </w:r>
      <w:r>
        <w:rPr>
          <w:rFonts w:ascii="Museo Sans 300" w:hAnsi="Museo Sans 300"/>
        </w:rPr>
        <w:t>veintidós</w:t>
      </w:r>
      <w:r w:rsidRPr="002622BB">
        <w:rPr>
          <w:rFonts w:ascii="Museo Sans 300" w:hAnsi="Museo Sans 300"/>
        </w:rPr>
        <w:t xml:space="preserve"> de </w:t>
      </w:r>
      <w:r>
        <w:rPr>
          <w:rFonts w:ascii="Museo Sans 300" w:hAnsi="Museo Sans 300"/>
        </w:rPr>
        <w:t>agosto</w:t>
      </w:r>
      <w:r w:rsidRPr="002622BB">
        <w:rPr>
          <w:rFonts w:ascii="Museo Sans 300" w:hAnsi="Museo Sans 300"/>
        </w:rPr>
        <w:t xml:space="preserve"> del año dos mil diecinueve, por el señor </w:t>
      </w:r>
      <w:r w:rsidR="00691521">
        <w:rPr>
          <w:rFonts w:ascii="Museo Sans 300" w:hAnsi="Museo Sans 300"/>
        </w:rPr>
        <w:t>-----</w:t>
      </w:r>
      <w:r>
        <w:rPr>
          <w:rFonts w:ascii="Museo Sans 300" w:hAnsi="Museo Sans 300"/>
        </w:rPr>
        <w:t xml:space="preserve"> como apoderado de la señora </w:t>
      </w:r>
      <w:r w:rsidR="0082706F">
        <w:rPr>
          <w:rFonts w:ascii="Museo Sans 300" w:hAnsi="Museo Sans 300"/>
        </w:rPr>
        <w:t>-----</w:t>
      </w:r>
      <w:r w:rsidRPr="002622BB">
        <w:rPr>
          <w:rFonts w:ascii="Museo Sans 300" w:hAnsi="Museo Sans 300"/>
        </w:rPr>
        <w:t xml:space="preserve">, registrada por esta </w:t>
      </w:r>
      <w:r>
        <w:rPr>
          <w:rFonts w:ascii="Museo Sans 300" w:hAnsi="Museo Sans 300"/>
        </w:rPr>
        <w:t>Unidad bajo el No ISTA-2019-0029</w:t>
      </w:r>
      <w:r w:rsidRPr="002622BB">
        <w:rPr>
          <w:rFonts w:ascii="Museo Sans 300" w:hAnsi="Museo Sans 300"/>
        </w:rPr>
        <w:t xml:space="preserve">, en la que requiere: </w:t>
      </w:r>
      <w:r w:rsidRPr="002622BB">
        <w:rPr>
          <w:rFonts w:ascii="Museo Sans 300" w:hAnsi="Museo Sans 300"/>
          <w:i/>
        </w:rPr>
        <w:t>“</w:t>
      </w:r>
      <w:r w:rsidRPr="00984973">
        <w:rPr>
          <w:rFonts w:ascii="Museo Sans 300" w:hAnsi="Museo Sans 300"/>
          <w:bCs/>
          <w:i/>
        </w:rPr>
        <w:t xml:space="preserve">Soy apoderado de la señora </w:t>
      </w:r>
      <w:r w:rsidR="00844239">
        <w:rPr>
          <w:rFonts w:ascii="Museo Sans 300" w:hAnsi="Museo Sans 300"/>
          <w:bCs/>
          <w:i/>
        </w:rPr>
        <w:t>-----</w:t>
      </w:r>
      <w:r w:rsidRPr="00984973">
        <w:rPr>
          <w:rFonts w:ascii="Museo Sans 300" w:hAnsi="Museo Sans 300"/>
          <w:bCs/>
          <w:i/>
        </w:rPr>
        <w:t xml:space="preserve">, quien junto a su hermano ha sido declarada heredera del señor </w:t>
      </w:r>
      <w:r w:rsidR="00A22577">
        <w:rPr>
          <w:rFonts w:ascii="Museo Sans 300" w:hAnsi="Museo Sans 300"/>
          <w:bCs/>
          <w:i/>
        </w:rPr>
        <w:t>-----</w:t>
      </w:r>
      <w:r w:rsidRPr="00984973">
        <w:rPr>
          <w:rFonts w:ascii="Museo Sans 300" w:hAnsi="Museo Sans 300"/>
          <w:bCs/>
          <w:i/>
        </w:rPr>
        <w:t xml:space="preserve">, quien presuntamente fue beneficiado en Hacienda Venecia, en tal </w:t>
      </w:r>
      <w:r w:rsidR="00955480" w:rsidRPr="00984973">
        <w:rPr>
          <w:rFonts w:ascii="Museo Sans 300" w:hAnsi="Museo Sans 300"/>
          <w:bCs/>
          <w:i/>
        </w:rPr>
        <w:t>carácter</w:t>
      </w:r>
      <w:r w:rsidRPr="00984973">
        <w:rPr>
          <w:rFonts w:ascii="Museo Sans 300" w:hAnsi="Museo Sans 300"/>
          <w:bCs/>
          <w:i/>
        </w:rPr>
        <w:t xml:space="preserve"> solicito: </w:t>
      </w:r>
      <w:r w:rsidRPr="00984973">
        <w:rPr>
          <w:rFonts w:ascii="Museo Sans 300" w:hAnsi="Museo Sans 300"/>
          <w:bCs/>
          <w:i/>
          <w:lang w:val="es-SV"/>
        </w:rPr>
        <w:t xml:space="preserve">1. Me proporcionen información respecto a si existen escrituras a favor del señor </w:t>
      </w:r>
      <w:r w:rsidR="00120DB1">
        <w:rPr>
          <w:rFonts w:ascii="Museo Sans 300" w:hAnsi="Museo Sans 300"/>
          <w:bCs/>
          <w:i/>
          <w:lang w:val="es-SV"/>
        </w:rPr>
        <w:t>-----</w:t>
      </w:r>
      <w:r w:rsidRPr="00984973">
        <w:rPr>
          <w:rFonts w:ascii="Museo Sans 300" w:hAnsi="Museo Sans 300"/>
          <w:bCs/>
          <w:i/>
          <w:lang w:val="es-SV"/>
        </w:rPr>
        <w:t xml:space="preserve"> padre de mi representada y si </w:t>
      </w:r>
      <w:r w:rsidR="00D0776E" w:rsidRPr="00984973">
        <w:rPr>
          <w:rFonts w:ascii="Museo Sans 300" w:hAnsi="Museo Sans 300"/>
          <w:bCs/>
          <w:i/>
          <w:lang w:val="es-SV"/>
        </w:rPr>
        <w:t>están</w:t>
      </w:r>
      <w:r w:rsidRPr="00984973">
        <w:rPr>
          <w:rFonts w:ascii="Museo Sans 300" w:hAnsi="Museo Sans 300"/>
          <w:bCs/>
          <w:i/>
          <w:lang w:val="es-SV"/>
        </w:rPr>
        <w:t xml:space="preserve"> registradas a que números de inscripción o matrículas se encuentran inscritas o si solo </w:t>
      </w:r>
      <w:r w:rsidR="00D0776E" w:rsidRPr="00984973">
        <w:rPr>
          <w:rFonts w:ascii="Museo Sans 300" w:hAnsi="Museo Sans 300"/>
          <w:bCs/>
          <w:i/>
          <w:lang w:val="es-SV"/>
        </w:rPr>
        <w:t>están</w:t>
      </w:r>
      <w:r w:rsidRPr="00984973">
        <w:rPr>
          <w:rFonts w:ascii="Museo Sans 300" w:hAnsi="Museo Sans 300"/>
          <w:bCs/>
          <w:i/>
          <w:lang w:val="es-SV"/>
        </w:rPr>
        <w:t xml:space="preserve"> presentadas los números de presentación y se me proporcione copias simples de las escrituras y planos o calca de planos caso que hayan; 2. Saber si hay créditos o deudas pendientes que haya que cancelar y de cuánto asciende dicha deuda o si dicha deuda a favor del Banco de Tierras fueron canceladas o condonadas (Estado de Cuenta)</w:t>
      </w:r>
      <w:r w:rsidRPr="002622BB">
        <w:rPr>
          <w:rFonts w:ascii="Museo Sans 300" w:hAnsi="Museo Sans 300"/>
          <w:i/>
        </w:rPr>
        <w:t>”</w:t>
      </w:r>
      <w:r w:rsidRPr="002622BB">
        <w:rPr>
          <w:rFonts w:ascii="Museo Sans 300" w:hAnsi="Museo Sans 300"/>
        </w:rPr>
        <w:t>;</w:t>
      </w:r>
      <w:r w:rsidRPr="002622BB">
        <w:rPr>
          <w:rFonts w:ascii="Museo Sans 300" w:hAnsi="Museo Sans 300"/>
          <w:i/>
        </w:rPr>
        <w:t xml:space="preserve"> </w:t>
      </w:r>
      <w:r w:rsidRPr="002622BB">
        <w:rPr>
          <w:rFonts w:ascii="Museo Sans 300" w:hAnsi="Museo Sans 300"/>
          <w:b/>
        </w:rPr>
        <w:t>y CONSIDERANDO:</w:t>
      </w:r>
    </w:p>
    <w:p w:rsidR="00984973" w:rsidRPr="002622BB" w:rsidRDefault="00984973" w:rsidP="00984973">
      <w:pPr>
        <w:spacing w:line="360" w:lineRule="auto"/>
        <w:jc w:val="both"/>
        <w:rPr>
          <w:rFonts w:ascii="Museo Sans 300" w:hAnsi="Museo Sans 300"/>
          <w:b/>
        </w:rPr>
      </w:pPr>
    </w:p>
    <w:p w:rsidR="00984973" w:rsidRPr="002622BB" w:rsidRDefault="00984973" w:rsidP="00984973">
      <w:pPr>
        <w:spacing w:line="360" w:lineRule="auto"/>
        <w:jc w:val="both"/>
        <w:rPr>
          <w:rFonts w:ascii="Museo Sans 300" w:hAnsi="Museo Sans 300"/>
        </w:rPr>
      </w:pPr>
      <w:r w:rsidRPr="002622BB">
        <w:rPr>
          <w:rFonts w:ascii="Museo Sans 300" w:hAnsi="Museo Sans 300"/>
        </w:rPr>
        <w:t>I) Luego de admitir la solicitud de conformidad al procedimiento establecido en la Ley de Acceso a la Información Pública (LAIP), la misma fue transmitida a la unidad administrativa responsable de la información, a fin de que la loc</w:t>
      </w:r>
      <w:r>
        <w:rPr>
          <w:rFonts w:ascii="Museo Sans 300" w:hAnsi="Museo Sans 300"/>
        </w:rPr>
        <w:t xml:space="preserve">alizaran </w:t>
      </w:r>
      <w:r w:rsidRPr="002622BB">
        <w:rPr>
          <w:rFonts w:ascii="Museo Sans 300" w:hAnsi="Museo Sans 300"/>
        </w:rPr>
        <w:t>y comunicaran la manera en que se encuentra disponible.</w:t>
      </w:r>
    </w:p>
    <w:p w:rsidR="00984973" w:rsidRPr="002622BB" w:rsidRDefault="00984973" w:rsidP="00984973">
      <w:pPr>
        <w:spacing w:line="360" w:lineRule="auto"/>
        <w:jc w:val="both"/>
        <w:rPr>
          <w:rFonts w:ascii="Museo Sans 300" w:hAnsi="Museo Sans 300"/>
        </w:rPr>
      </w:pPr>
    </w:p>
    <w:p w:rsidR="00984973" w:rsidRPr="002622BB" w:rsidRDefault="00984973" w:rsidP="00984973">
      <w:pPr>
        <w:spacing w:line="360" w:lineRule="auto"/>
        <w:jc w:val="both"/>
        <w:rPr>
          <w:rFonts w:ascii="Museo Sans 300" w:hAnsi="Museo Sans 300"/>
        </w:rPr>
      </w:pPr>
      <w:r w:rsidRPr="002622BB">
        <w:rPr>
          <w:rFonts w:ascii="Museo Sans 300" w:hAnsi="Museo Sans 300"/>
        </w:rPr>
        <w:t xml:space="preserve">II) Por medio de la referencia </w:t>
      </w:r>
      <w:r>
        <w:rPr>
          <w:rFonts w:ascii="Museo Sans 300" w:hAnsi="Museo Sans 300"/>
        </w:rPr>
        <w:t xml:space="preserve">SGL-06-0551-19 del Departamento de Recuperación y Adjudicación de Inmuebles FINATA-Banco de Tierras han </w:t>
      </w:r>
      <w:r>
        <w:rPr>
          <w:rFonts w:ascii="Museo Sans 300" w:hAnsi="Museo Sans 300"/>
        </w:rPr>
        <w:lastRenderedPageBreak/>
        <w:t xml:space="preserve">informado que después de hacer la investigación del caso y verificar en la Base de Datos de este Instituto, se determinó </w:t>
      </w:r>
      <w:r w:rsidR="00DC2EC2">
        <w:rPr>
          <w:rFonts w:ascii="Museo Sans 300" w:hAnsi="Museo Sans 300"/>
        </w:rPr>
        <w:t xml:space="preserve">que la Junta Directiva de FINATA, adjudicó las parcelas 54/10, 584/00 y 63/46 de la HACIENDA VENECIA, ubicada en jurisdicción de </w:t>
      </w:r>
      <w:proofErr w:type="spellStart"/>
      <w:r w:rsidR="00DC2EC2">
        <w:rPr>
          <w:rFonts w:ascii="Museo Sans 300" w:hAnsi="Museo Sans 300"/>
        </w:rPr>
        <w:t>Coatepeque</w:t>
      </w:r>
      <w:proofErr w:type="spellEnd"/>
      <w:r w:rsidR="00DC2EC2">
        <w:rPr>
          <w:rFonts w:ascii="Museo Sans 300" w:hAnsi="Museo Sans 300"/>
        </w:rPr>
        <w:t>, departamento de Santa Ana, a favor del</w:t>
      </w:r>
      <w:r>
        <w:rPr>
          <w:rFonts w:ascii="Museo Sans 300" w:hAnsi="Museo Sans 300"/>
        </w:rPr>
        <w:t xml:space="preserve"> señor </w:t>
      </w:r>
      <w:r w:rsidR="00C8389F">
        <w:rPr>
          <w:rFonts w:ascii="Museo Sans 300" w:hAnsi="Museo Sans 300"/>
        </w:rPr>
        <w:t>-----</w:t>
      </w:r>
      <w:r w:rsidR="00DC2EC2">
        <w:rPr>
          <w:rFonts w:ascii="Museo Sans 300" w:hAnsi="Museo Sans 300"/>
        </w:rPr>
        <w:t>, las cuales tienen crédito cancelado, sin que a la fecha se hayan transferido debido a la problemática existente en la propiedad, que han tenido a bien detallar en el informe, por lo que una copia del mismo será puesto a disposición del solicitante, junto a las copias de los planos, impresión de la Base de Datos y Constancia de Cancelación</w:t>
      </w:r>
      <w:r w:rsidR="00D65771">
        <w:rPr>
          <w:rFonts w:ascii="Museo Sans 300" w:hAnsi="Museo Sans 300"/>
        </w:rPr>
        <w:t>.</w:t>
      </w:r>
    </w:p>
    <w:p w:rsidR="00984973" w:rsidRPr="002622BB" w:rsidRDefault="00984973" w:rsidP="00984973">
      <w:pPr>
        <w:spacing w:line="360" w:lineRule="auto"/>
        <w:jc w:val="both"/>
        <w:rPr>
          <w:rFonts w:ascii="Museo Sans 300" w:hAnsi="Museo Sans 300"/>
        </w:rPr>
      </w:pPr>
    </w:p>
    <w:p w:rsidR="00984973" w:rsidRPr="002622BB" w:rsidRDefault="00984973" w:rsidP="00984973">
      <w:pPr>
        <w:spacing w:line="360" w:lineRule="auto"/>
        <w:jc w:val="both"/>
        <w:rPr>
          <w:rFonts w:ascii="Museo Sans 300" w:hAnsi="Museo Sans 300"/>
        </w:rPr>
      </w:pPr>
      <w:r w:rsidRPr="002622BB">
        <w:rPr>
          <w:rFonts w:ascii="Museo Sans 300" w:hAnsi="Museo Sans 300"/>
        </w:rPr>
        <w:t>III) Con el informe an</w:t>
      </w:r>
      <w:r w:rsidR="00DC2EC2">
        <w:rPr>
          <w:rFonts w:ascii="Museo Sans 300" w:hAnsi="Museo Sans 300"/>
        </w:rPr>
        <w:t>tes mencionado se determina que responde a los requerimientos por lo que se tiene por concedido el acceso a los datos personales</w:t>
      </w:r>
      <w:r w:rsidRPr="002622BB">
        <w:rPr>
          <w:rFonts w:ascii="Museo Sans 300" w:hAnsi="Museo Sans 300"/>
        </w:rPr>
        <w:t>.</w:t>
      </w:r>
    </w:p>
    <w:p w:rsidR="00984973" w:rsidRPr="002622BB" w:rsidRDefault="00984973" w:rsidP="00984973">
      <w:pPr>
        <w:spacing w:line="360" w:lineRule="auto"/>
        <w:jc w:val="both"/>
        <w:rPr>
          <w:rFonts w:ascii="Museo Sans 300" w:hAnsi="Museo Sans 300"/>
          <w:b/>
        </w:rPr>
      </w:pPr>
    </w:p>
    <w:p w:rsidR="00984973" w:rsidRDefault="00984973" w:rsidP="00984973">
      <w:pPr>
        <w:spacing w:line="360" w:lineRule="auto"/>
        <w:jc w:val="both"/>
        <w:rPr>
          <w:rFonts w:ascii="Museo Sans 300" w:hAnsi="Museo Sans 300"/>
        </w:rPr>
      </w:pPr>
      <w:r w:rsidRPr="002622BB">
        <w:rPr>
          <w:rFonts w:ascii="Museo Sans 300" w:hAnsi="Museo Sans 300"/>
          <w:b/>
        </w:rPr>
        <w:t xml:space="preserve">POR TANTO: </w:t>
      </w:r>
      <w:r w:rsidRPr="002622BB">
        <w:rPr>
          <w:rFonts w:ascii="Museo Sans 300" w:hAnsi="Museo Sans 300"/>
        </w:rPr>
        <w:t xml:space="preserve">Con base a los Artículos </w:t>
      </w:r>
      <w:r w:rsidR="00D65771">
        <w:rPr>
          <w:rFonts w:ascii="Museo Sans 300" w:hAnsi="Museo Sans 300"/>
        </w:rPr>
        <w:t>31, 33 y 36</w:t>
      </w:r>
      <w:r w:rsidRPr="002622BB">
        <w:rPr>
          <w:rFonts w:ascii="Museo Sans 300" w:hAnsi="Museo Sans 300"/>
        </w:rPr>
        <w:t xml:space="preserve"> de la Ley de Acceso a la Información Pública, y Art. </w:t>
      </w:r>
      <w:r w:rsidR="00D65771">
        <w:rPr>
          <w:rFonts w:ascii="Museo Sans 300" w:hAnsi="Museo Sans 300"/>
        </w:rPr>
        <w:t>40</w:t>
      </w:r>
      <w:r w:rsidRPr="002622BB">
        <w:rPr>
          <w:rFonts w:ascii="Museo Sans 300" w:hAnsi="Museo Sans 300"/>
        </w:rPr>
        <w:t xml:space="preserve"> de su Reglamento,</w:t>
      </w:r>
      <w:r w:rsidRPr="002622BB">
        <w:rPr>
          <w:rFonts w:ascii="Museo Sans 300" w:hAnsi="Museo Sans 300"/>
          <w:b/>
        </w:rPr>
        <w:t xml:space="preserve"> SE RESUELVE:</w:t>
      </w:r>
      <w:r w:rsidRPr="002622BB">
        <w:rPr>
          <w:rFonts w:ascii="Museo Sans 300" w:hAnsi="Museo Sans 300"/>
        </w:rPr>
        <w:t xml:space="preserve"> </w:t>
      </w:r>
      <w:r w:rsidRPr="002622BB">
        <w:rPr>
          <w:rFonts w:ascii="Museo Sans 300" w:hAnsi="Museo Sans 300"/>
          <w:b/>
        </w:rPr>
        <w:t>A</w:t>
      </w:r>
      <w:r w:rsidR="00D65771">
        <w:rPr>
          <w:rFonts w:ascii="Museo Sans 300" w:hAnsi="Museo Sans 300"/>
          <w:b/>
        </w:rPr>
        <w:t xml:space="preserve">) </w:t>
      </w:r>
      <w:r w:rsidR="00D65771" w:rsidRPr="00D65771">
        <w:rPr>
          <w:rFonts w:ascii="Museo Sans 300" w:hAnsi="Museo Sans 300"/>
          <w:lang w:val="es-SV"/>
        </w:rPr>
        <w:t xml:space="preserve">Conceder el acceso a los datos personales, por medio de la información contenida en la presente Resolución, y </w:t>
      </w:r>
      <w:r w:rsidR="00D65771" w:rsidRPr="00D65771">
        <w:rPr>
          <w:rFonts w:ascii="Museo Sans 300" w:hAnsi="Museo Sans 300"/>
        </w:rPr>
        <w:t>las copias</w:t>
      </w:r>
      <w:r w:rsidR="00D65771">
        <w:rPr>
          <w:rFonts w:ascii="Museo Sans 300" w:hAnsi="Museo Sans 300"/>
        </w:rPr>
        <w:t xml:space="preserve"> del informe,</w:t>
      </w:r>
      <w:r w:rsidR="00D65771" w:rsidRPr="00D65771">
        <w:rPr>
          <w:rFonts w:ascii="Museo Sans 300" w:hAnsi="Museo Sans 300"/>
        </w:rPr>
        <w:t xml:space="preserve"> planos, impresión de la Base de Datos y Constancia de Cancelación</w:t>
      </w:r>
      <w:r w:rsidR="00D65771" w:rsidRPr="00D65771">
        <w:rPr>
          <w:rFonts w:ascii="Museo Sans 300" w:hAnsi="Museo Sans 300"/>
          <w:lang w:val="es-SV"/>
        </w:rPr>
        <w:t>, las cuales deberán ser retiradas en la Unidad de Acceso a la Información Pública del Instituto Salvadoreño de Transformación Agraria</w:t>
      </w:r>
      <w:r w:rsidRPr="002622BB">
        <w:rPr>
          <w:rFonts w:ascii="Museo Sans 300" w:hAnsi="Museo Sans 300"/>
        </w:rPr>
        <w:t xml:space="preserve">; </w:t>
      </w:r>
      <w:r w:rsidRPr="002622BB">
        <w:rPr>
          <w:rFonts w:ascii="Museo Sans 300" w:hAnsi="Museo Sans 300"/>
          <w:b/>
        </w:rPr>
        <w:t xml:space="preserve">B) </w:t>
      </w:r>
      <w:r w:rsidRPr="002622BB">
        <w:rPr>
          <w:rFonts w:ascii="Museo Sans 300" w:hAnsi="Museo Sans 300"/>
        </w:rPr>
        <w:t xml:space="preserve">Notificar lo resuelto al señor </w:t>
      </w:r>
      <w:r w:rsidR="00051489">
        <w:rPr>
          <w:rFonts w:ascii="Museo Sans 300" w:hAnsi="Museo Sans 300"/>
        </w:rPr>
        <w:t>-----</w:t>
      </w:r>
      <w:r w:rsidR="00D65771" w:rsidRPr="00D65771">
        <w:rPr>
          <w:rFonts w:ascii="Museo Sans 300" w:hAnsi="Museo Sans 300"/>
        </w:rPr>
        <w:t xml:space="preserve">como apoderado de la señora </w:t>
      </w:r>
      <w:r w:rsidR="004C7435">
        <w:rPr>
          <w:rFonts w:ascii="Museo Sans 300" w:hAnsi="Museo Sans 300"/>
        </w:rPr>
        <w:t>-----</w:t>
      </w:r>
      <w:r w:rsidRPr="002622BB">
        <w:rPr>
          <w:rFonts w:ascii="Museo Sans 300" w:hAnsi="Museo Sans 300"/>
        </w:rPr>
        <w:t>, haciéndole saber que le queda expedito el Recurso de Apelación en la forma y plazo que establece la Ley de Acceso a la Información Pública. Notifíquese.</w:t>
      </w:r>
    </w:p>
    <w:p w:rsidR="00D65771" w:rsidRDefault="00D65771" w:rsidP="00984973">
      <w:pPr>
        <w:spacing w:line="360" w:lineRule="auto"/>
        <w:jc w:val="both"/>
        <w:rPr>
          <w:rFonts w:ascii="Museo Sans 300" w:hAnsi="Museo Sans 300"/>
        </w:rPr>
      </w:pPr>
    </w:p>
    <w:p w:rsidR="00D65771" w:rsidRDefault="00D65771" w:rsidP="00984973">
      <w:pPr>
        <w:contextualSpacing/>
        <w:jc w:val="center"/>
        <w:rPr>
          <w:rFonts w:ascii="Bembo Std" w:hAnsi="Bembo Std"/>
          <w:b/>
        </w:rPr>
      </w:pPr>
    </w:p>
    <w:p w:rsidR="00984973" w:rsidRPr="002622BB" w:rsidRDefault="00984973" w:rsidP="00984973">
      <w:pPr>
        <w:contextualSpacing/>
        <w:jc w:val="center"/>
        <w:rPr>
          <w:rFonts w:ascii="Bembo Std" w:hAnsi="Bembo Std"/>
          <w:b/>
        </w:rPr>
      </w:pPr>
      <w:r w:rsidRPr="002622BB">
        <w:rPr>
          <w:rFonts w:ascii="Bembo Std" w:hAnsi="Bembo Std"/>
          <w:b/>
        </w:rPr>
        <w:t>XENIA YOSABETH ZÚNIGA DE FLAMENCO</w:t>
      </w:r>
    </w:p>
    <w:p w:rsidR="00BA6F94" w:rsidRDefault="00984973" w:rsidP="00D65771">
      <w:pPr>
        <w:jc w:val="center"/>
      </w:pPr>
      <w:r w:rsidRPr="002622BB">
        <w:rPr>
          <w:rFonts w:ascii="Bembo Std" w:hAnsi="Bembo Std"/>
          <w:b/>
        </w:rPr>
        <w:t>OFICIAL DE INFORMACIÓN</w:t>
      </w:r>
    </w:p>
    <w:sectPr w:rsidR="00BA6F94" w:rsidSect="00984973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44BD" w:rsidRDefault="00EB44BD" w:rsidP="00984973">
      <w:r>
        <w:separator/>
      </w:r>
    </w:p>
  </w:endnote>
  <w:endnote w:type="continuationSeparator" w:id="0">
    <w:p w:rsidR="00EB44BD" w:rsidRDefault="00EB44BD" w:rsidP="00984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useo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0000000000000000000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B44B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3360" behindDoc="0" locked="0" layoutInCell="1" allowOverlap="1" wp14:anchorId="2D212088" wp14:editId="6AE9CE35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44BD" w:rsidRDefault="00EB44BD" w:rsidP="00984973">
      <w:r>
        <w:separator/>
      </w:r>
    </w:p>
  </w:footnote>
  <w:footnote w:type="continuationSeparator" w:id="0">
    <w:p w:rsidR="00EB44BD" w:rsidRDefault="00EB44BD" w:rsidP="009849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1468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0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60C57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3B64E51" wp14:editId="03E72CE8">
              <wp:simplePos x="0" y="0"/>
              <wp:positionH relativeFrom="margin">
                <wp:posOffset>3387256</wp:posOffset>
              </wp:positionH>
              <wp:positionV relativeFrom="paragraph">
                <wp:posOffset>-272939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60C57" w:rsidRDefault="00260C57" w:rsidP="00260C57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B64E5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66.7pt;margin-top:-21.5pt;width:204.7pt;height:5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">
              <v:textbox>
                <w:txbxContent>
                  <w:p w:rsidR="00260C57" w:rsidRDefault="00260C57" w:rsidP="00260C57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B44BD">
      <w:rPr>
        <w:noProof/>
        <w:lang w:eastAsia="es-SV"/>
      </w:rPr>
      <w:drawing>
        <wp:anchor distT="0" distB="0" distL="114300" distR="114300" simplePos="0" relativeHeight="251662336" behindDoc="0" locked="0" layoutInCell="1" allowOverlap="1" wp14:anchorId="22FD2AA2" wp14:editId="655947B7">
          <wp:simplePos x="0" y="0"/>
          <wp:positionH relativeFrom="margin">
            <wp:align>center</wp:align>
          </wp:positionH>
          <wp:positionV relativeFrom="paragraph">
            <wp:posOffset>-59055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4685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6" o:spid="_x0000_s2051" type="#_x0000_t75" style="position:absolute;left:0;text-align:left;margin-left:-82pt;margin-top:-90.8pt;width:612pt;height:11in;z-index:-251655168;mso-position-horizontal-relative:margin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1468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4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973"/>
    <w:rsid w:val="0004291E"/>
    <w:rsid w:val="00051489"/>
    <w:rsid w:val="00120DB1"/>
    <w:rsid w:val="001D28CB"/>
    <w:rsid w:val="00260C57"/>
    <w:rsid w:val="004C7435"/>
    <w:rsid w:val="00514685"/>
    <w:rsid w:val="00691521"/>
    <w:rsid w:val="0080366B"/>
    <w:rsid w:val="0082706F"/>
    <w:rsid w:val="00844239"/>
    <w:rsid w:val="00936B39"/>
    <w:rsid w:val="00955480"/>
    <w:rsid w:val="00984973"/>
    <w:rsid w:val="00A22577"/>
    <w:rsid w:val="00A24C1D"/>
    <w:rsid w:val="00BE1A7E"/>
    <w:rsid w:val="00C8389F"/>
    <w:rsid w:val="00D0776E"/>
    <w:rsid w:val="00D65771"/>
    <w:rsid w:val="00DC2EC2"/>
    <w:rsid w:val="00DC4AA8"/>
    <w:rsid w:val="00EB44BD"/>
    <w:rsid w:val="00FE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14B05C02-CEF0-44B5-ACE4-7D9CB0905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300" w:eastAsiaTheme="minorHAnsi" w:hAnsi="Museo 300" w:cs="Times New Roman"/>
        <w:sz w:val="22"/>
        <w:szCs w:val="22"/>
        <w:lang w:val="es-SV" w:eastAsia="en-US" w:bidi="ar-SA"/>
      </w:rPr>
    </w:rPrDefault>
    <w:pPrDefault>
      <w:pPr>
        <w:spacing w:after="160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4973"/>
    <w:pPr>
      <w:spacing w:after="0" w:line="240" w:lineRule="auto"/>
      <w:jc w:val="left"/>
    </w:pPr>
    <w:rPr>
      <w:rFonts w:ascii="Times New Roman" w:eastAsia="Times New Roman" w:hAnsi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spacing w:line="259" w:lineRule="auto"/>
      <w:contextualSpacing/>
      <w:jc w:val="right"/>
    </w:pPr>
    <w:rPr>
      <w:rFonts w:ascii="Museo Sans 300" w:hAnsi="Museo Sans 300"/>
      <w:sz w:val="22"/>
      <w:szCs w:val="22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984973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84973"/>
    <w:rPr>
      <w:rFonts w:asciiTheme="minorHAnsi" w:hAnsiTheme="minorHAnsi" w:cstheme="minorBidi"/>
    </w:rPr>
  </w:style>
  <w:style w:type="paragraph" w:styleId="Piedepgina">
    <w:name w:val="footer"/>
    <w:basedOn w:val="Normal"/>
    <w:link w:val="PiedepginaCar"/>
    <w:uiPriority w:val="99"/>
    <w:unhideWhenUsed/>
    <w:rsid w:val="00984973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84973"/>
    <w:rPr>
      <w:rFonts w:ascii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495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Yanira Herrera</cp:lastModifiedBy>
  <cp:revision>2</cp:revision>
  <dcterms:created xsi:type="dcterms:W3CDTF">2019-10-04T20:46:00Z</dcterms:created>
  <dcterms:modified xsi:type="dcterms:W3CDTF">2019-10-04T20:46:00Z</dcterms:modified>
</cp:coreProperties>
</file>