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3BD" w:rsidRDefault="00BF23BD" w:rsidP="00BF23BD"/>
    <w:p w:rsidR="00BF23BD" w:rsidRPr="003C788F" w:rsidRDefault="00BF23BD" w:rsidP="00BF23BD"/>
    <w:p w:rsidR="00BF23BD" w:rsidRPr="003C788F" w:rsidRDefault="00BF23BD" w:rsidP="00BF23BD"/>
    <w:p w:rsidR="00BF23BD" w:rsidRPr="003C788F" w:rsidRDefault="00BF23BD" w:rsidP="00BF23BD">
      <w:pPr>
        <w:pBdr>
          <w:bottom w:val="single" w:sz="12" w:space="1" w:color="auto"/>
        </w:pBdr>
      </w:pPr>
    </w:p>
    <w:p w:rsidR="00BF23BD" w:rsidRPr="00D91A0C" w:rsidRDefault="00BF23BD" w:rsidP="00BF23BD">
      <w:pPr>
        <w:spacing w:after="0" w:line="240" w:lineRule="auto"/>
        <w:contextualSpacing/>
        <w:jc w:val="right"/>
        <w:rPr>
          <w:rFonts w:ascii="Book Antiqua" w:hAnsi="Book Antiqua"/>
          <w:b/>
          <w:sz w:val="16"/>
          <w:szCs w:val="16"/>
        </w:rPr>
      </w:pPr>
      <w:r>
        <w:rPr>
          <w:rFonts w:ascii="Book Antiqua" w:hAnsi="Book Antiqua"/>
          <w:b/>
          <w:sz w:val="16"/>
          <w:szCs w:val="16"/>
        </w:rPr>
        <w:t>RESOLUCIÓN 13-2019</w:t>
      </w:r>
    </w:p>
    <w:p w:rsidR="00BF23BD" w:rsidRPr="00D91A0C" w:rsidRDefault="00BF23BD" w:rsidP="00BF23BD">
      <w:pPr>
        <w:spacing w:after="0" w:line="240" w:lineRule="auto"/>
        <w:contextualSpacing/>
        <w:jc w:val="right"/>
        <w:rPr>
          <w:rFonts w:ascii="Book Antiqua" w:hAnsi="Book Antiqua"/>
          <w:b/>
          <w:color w:val="A6A6A6" w:themeColor="background1" w:themeShade="A6"/>
          <w:sz w:val="16"/>
          <w:szCs w:val="16"/>
        </w:rPr>
      </w:pPr>
      <w:r>
        <w:rPr>
          <w:rFonts w:ascii="Book Antiqua" w:hAnsi="Book Antiqua"/>
          <w:b/>
          <w:color w:val="A6A6A6" w:themeColor="background1" w:themeShade="A6"/>
          <w:sz w:val="16"/>
          <w:szCs w:val="16"/>
        </w:rPr>
        <w:t>SOLICITUD: ISTA-2019-0013</w:t>
      </w:r>
    </w:p>
    <w:p w:rsidR="00BF23BD" w:rsidRPr="00D91A0C" w:rsidRDefault="00BF23BD" w:rsidP="00BF23BD">
      <w:pPr>
        <w:spacing w:after="0" w:line="360" w:lineRule="auto"/>
        <w:contextualSpacing/>
        <w:jc w:val="both"/>
        <w:rPr>
          <w:rFonts w:ascii="Book Antiqua" w:hAnsi="Book Antiqua"/>
          <w:sz w:val="24"/>
          <w:szCs w:val="24"/>
        </w:rPr>
      </w:pPr>
    </w:p>
    <w:p w:rsidR="00BF23BD" w:rsidRPr="00684D30" w:rsidRDefault="00BF23BD" w:rsidP="00BF23BD">
      <w:pPr>
        <w:spacing w:after="0" w:line="360" w:lineRule="auto"/>
        <w:contextualSpacing/>
        <w:jc w:val="both"/>
        <w:rPr>
          <w:rFonts w:ascii="Book Antiqua" w:hAnsi="Book Antiqua"/>
        </w:rPr>
      </w:pPr>
      <w:r w:rsidRPr="00684D30">
        <w:rPr>
          <w:rFonts w:ascii="Book Antiqua" w:hAnsi="Book Antiqua"/>
        </w:rPr>
        <w:t>En la ciudad y departamento de San Salvador, a las diez horas con cinco minutos del día veintiuno de marzo del año dos mil diecinueve.</w:t>
      </w:r>
    </w:p>
    <w:p w:rsidR="00BF23BD" w:rsidRPr="00684D30" w:rsidRDefault="00BF23BD" w:rsidP="00BF23BD">
      <w:pPr>
        <w:spacing w:after="0" w:line="360" w:lineRule="auto"/>
        <w:contextualSpacing/>
        <w:jc w:val="both"/>
        <w:rPr>
          <w:rFonts w:ascii="Book Antiqua" w:hAnsi="Book Antiqua"/>
        </w:rPr>
      </w:pPr>
    </w:p>
    <w:p w:rsidR="00BF23BD" w:rsidRPr="00684D30" w:rsidRDefault="00BF23BD" w:rsidP="00BF23BD">
      <w:pPr>
        <w:spacing w:after="0" w:line="360" w:lineRule="auto"/>
        <w:jc w:val="both"/>
        <w:rPr>
          <w:rFonts w:ascii="Book Antiqua" w:hAnsi="Book Antiqua"/>
          <w:b/>
        </w:rPr>
      </w:pPr>
      <w:r w:rsidRPr="00684D30">
        <w:rPr>
          <w:rFonts w:ascii="Book Antiqua" w:hAnsi="Book Antiqua"/>
        </w:rPr>
        <w:t xml:space="preserve">Con vista de la solicitud de DATOS PERSONALES presentada a las quince horas con veinticinco minutos del quince de marzo del año dos mil diecinueve, por al Licenciado </w:t>
      </w:r>
      <w:r>
        <w:rPr>
          <w:rFonts w:ascii="Book Antiqua" w:hAnsi="Book Antiqua"/>
        </w:rPr>
        <w:t>---</w:t>
      </w:r>
      <w:r w:rsidRPr="00684D30">
        <w:rPr>
          <w:rFonts w:ascii="Book Antiqua" w:hAnsi="Book Antiqua"/>
        </w:rPr>
        <w:t xml:space="preserve">, en representación de los señores </w:t>
      </w:r>
      <w:r>
        <w:rPr>
          <w:rFonts w:ascii="Book Antiqua" w:hAnsi="Book Antiqua"/>
        </w:rPr>
        <w:t>---</w:t>
      </w:r>
      <w:r w:rsidRPr="00684D30">
        <w:rPr>
          <w:rFonts w:ascii="Book Antiqua" w:hAnsi="Book Antiqua"/>
        </w:rPr>
        <w:t xml:space="preserve"> conocida por </w:t>
      </w:r>
      <w:r>
        <w:rPr>
          <w:rFonts w:ascii="Book Antiqua" w:hAnsi="Book Antiqua"/>
        </w:rPr>
        <w:t>---</w:t>
      </w:r>
      <w:r w:rsidRPr="00684D30">
        <w:rPr>
          <w:rFonts w:ascii="Book Antiqua" w:hAnsi="Book Antiqua"/>
        </w:rPr>
        <w:t xml:space="preserve"> y </w:t>
      </w:r>
      <w:r>
        <w:rPr>
          <w:rFonts w:ascii="Book Antiqua" w:hAnsi="Book Antiqua"/>
        </w:rPr>
        <w:t>---</w:t>
      </w:r>
      <w:r w:rsidRPr="00684D30">
        <w:rPr>
          <w:rFonts w:ascii="Book Antiqua" w:hAnsi="Book Antiqua"/>
        </w:rPr>
        <w:t xml:space="preserve"> conocido por </w:t>
      </w:r>
      <w:r>
        <w:rPr>
          <w:rFonts w:ascii="Book Antiqua" w:hAnsi="Book Antiqua"/>
        </w:rPr>
        <w:t>---</w:t>
      </w:r>
      <w:r w:rsidRPr="00684D30">
        <w:rPr>
          <w:rFonts w:ascii="Book Antiqua" w:hAnsi="Book Antiqua"/>
        </w:rPr>
        <w:t xml:space="preserve">, registrada por esta Unidad bajo el No ISTA-2019-0013, en la que requiere: </w:t>
      </w:r>
      <w:r w:rsidRPr="00684D30">
        <w:rPr>
          <w:rFonts w:ascii="Book Antiqua" w:hAnsi="Book Antiqua"/>
          <w:i/>
        </w:rPr>
        <w:t>“</w:t>
      </w:r>
      <w:r w:rsidRPr="00684D30">
        <w:rPr>
          <w:rFonts w:ascii="Book Antiqua" w:hAnsi="Book Antiqua"/>
          <w:bCs/>
          <w:i/>
        </w:rPr>
        <w:t>1. CERTIFICACIÓN de folios del expediente que dio lugar a la compraventa del inmueble a su favor (</w:t>
      </w:r>
      <w:r>
        <w:rPr>
          <w:rFonts w:ascii="Book Antiqua" w:hAnsi="Book Antiqua"/>
          <w:bCs/>
          <w:i/>
        </w:rPr>
        <w:t>---</w:t>
      </w:r>
      <w:r w:rsidRPr="00684D30">
        <w:rPr>
          <w:rFonts w:ascii="Book Antiqua" w:hAnsi="Book Antiqua"/>
          <w:bCs/>
          <w:i/>
        </w:rPr>
        <w:t xml:space="preserve"> conocida por </w:t>
      </w:r>
      <w:r>
        <w:rPr>
          <w:rFonts w:ascii="Book Antiqua" w:hAnsi="Book Antiqua"/>
          <w:bCs/>
          <w:i/>
        </w:rPr>
        <w:t>---</w:t>
      </w:r>
      <w:r w:rsidRPr="00684D30">
        <w:rPr>
          <w:rFonts w:ascii="Book Antiqua" w:hAnsi="Book Antiqua"/>
          <w:bCs/>
          <w:i/>
        </w:rPr>
        <w:t xml:space="preserve">, y </w:t>
      </w:r>
      <w:r>
        <w:rPr>
          <w:rFonts w:ascii="Book Antiqua" w:hAnsi="Book Antiqua"/>
          <w:bCs/>
          <w:i/>
        </w:rPr>
        <w:t>---</w:t>
      </w:r>
      <w:r w:rsidRPr="00684D30">
        <w:rPr>
          <w:rFonts w:ascii="Book Antiqua" w:hAnsi="Book Antiqua"/>
          <w:bCs/>
          <w:i/>
        </w:rPr>
        <w:t xml:space="preserve"> conocido por </w:t>
      </w:r>
      <w:r>
        <w:rPr>
          <w:rFonts w:ascii="Book Antiqua" w:hAnsi="Book Antiqua"/>
          <w:bCs/>
          <w:i/>
        </w:rPr>
        <w:t>---</w:t>
      </w:r>
      <w:r w:rsidRPr="00684D30">
        <w:rPr>
          <w:rFonts w:ascii="Book Antiqua" w:hAnsi="Book Antiqua"/>
          <w:bCs/>
          <w:i/>
        </w:rPr>
        <w:t xml:space="preserve">), de la siguiente nomenclatura: Lote número </w:t>
      </w:r>
      <w:r>
        <w:rPr>
          <w:rFonts w:ascii="Book Antiqua" w:hAnsi="Book Antiqua"/>
          <w:bCs/>
          <w:i/>
        </w:rPr>
        <w:t>---</w:t>
      </w:r>
      <w:r w:rsidRPr="00684D30">
        <w:rPr>
          <w:rFonts w:ascii="Book Antiqua" w:hAnsi="Book Antiqua"/>
          <w:bCs/>
          <w:i/>
        </w:rPr>
        <w:t xml:space="preserve">, Porción </w:t>
      </w:r>
      <w:r>
        <w:rPr>
          <w:rFonts w:ascii="Book Antiqua" w:hAnsi="Book Antiqua"/>
          <w:bCs/>
          <w:i/>
        </w:rPr>
        <w:t>---</w:t>
      </w:r>
      <w:r w:rsidRPr="00684D30">
        <w:rPr>
          <w:rFonts w:ascii="Book Antiqua" w:hAnsi="Book Antiqua"/>
          <w:bCs/>
          <w:i/>
        </w:rPr>
        <w:t xml:space="preserve"> de la Hacienda </w:t>
      </w:r>
      <w:r>
        <w:rPr>
          <w:rFonts w:ascii="Book Antiqua" w:hAnsi="Book Antiqua"/>
          <w:bCs/>
          <w:i/>
        </w:rPr>
        <w:t>---</w:t>
      </w:r>
      <w:r w:rsidRPr="00684D30">
        <w:rPr>
          <w:rFonts w:ascii="Book Antiqua" w:hAnsi="Book Antiqua"/>
          <w:bCs/>
          <w:i/>
        </w:rPr>
        <w:t xml:space="preserve">, situado en el cantón </w:t>
      </w:r>
      <w:r>
        <w:rPr>
          <w:rFonts w:ascii="Book Antiqua" w:hAnsi="Book Antiqua"/>
          <w:bCs/>
          <w:i/>
        </w:rPr>
        <w:t>---</w:t>
      </w:r>
      <w:r w:rsidRPr="00684D30">
        <w:rPr>
          <w:rFonts w:ascii="Book Antiqua" w:hAnsi="Book Antiqua"/>
          <w:bCs/>
          <w:i/>
        </w:rPr>
        <w:t xml:space="preserve">, jurisdicción de </w:t>
      </w:r>
      <w:r>
        <w:rPr>
          <w:rFonts w:ascii="Book Antiqua" w:hAnsi="Book Antiqua"/>
          <w:bCs/>
          <w:i/>
        </w:rPr>
        <w:t>---</w:t>
      </w:r>
      <w:r w:rsidRPr="00684D30">
        <w:rPr>
          <w:rFonts w:ascii="Book Antiqua" w:hAnsi="Book Antiqua"/>
          <w:bCs/>
          <w:i/>
        </w:rPr>
        <w:t xml:space="preserve">, departamento de </w:t>
      </w:r>
      <w:r>
        <w:rPr>
          <w:rFonts w:ascii="Book Antiqua" w:hAnsi="Book Antiqua"/>
          <w:bCs/>
          <w:i/>
        </w:rPr>
        <w:t>---</w:t>
      </w:r>
      <w:r w:rsidRPr="00684D30">
        <w:rPr>
          <w:rFonts w:ascii="Book Antiqua" w:hAnsi="Book Antiqua"/>
          <w:bCs/>
          <w:i/>
        </w:rPr>
        <w:t xml:space="preserve">, con una extensión superficial de </w:t>
      </w:r>
      <w:r>
        <w:rPr>
          <w:rFonts w:ascii="Book Antiqua" w:hAnsi="Book Antiqua"/>
          <w:bCs/>
          <w:i/>
        </w:rPr>
        <w:t>---</w:t>
      </w:r>
      <w:r w:rsidRPr="00684D30">
        <w:rPr>
          <w:rFonts w:ascii="Book Antiqua" w:hAnsi="Book Antiqua"/>
          <w:bCs/>
          <w:i/>
        </w:rPr>
        <w:t xml:space="preserve"> áreas, </w:t>
      </w:r>
      <w:r>
        <w:rPr>
          <w:rFonts w:ascii="Book Antiqua" w:hAnsi="Book Antiqua"/>
          <w:bCs/>
          <w:i/>
        </w:rPr>
        <w:t>---</w:t>
      </w:r>
      <w:r w:rsidRPr="00684D30">
        <w:rPr>
          <w:rFonts w:ascii="Book Antiqua" w:hAnsi="Book Antiqua"/>
          <w:bCs/>
          <w:i/>
        </w:rPr>
        <w:t xml:space="preserve"> punto </w:t>
      </w:r>
      <w:r>
        <w:rPr>
          <w:rFonts w:ascii="Book Antiqua" w:hAnsi="Book Antiqua"/>
          <w:bCs/>
          <w:i/>
        </w:rPr>
        <w:t>---</w:t>
      </w:r>
      <w:r w:rsidRPr="00684D30">
        <w:rPr>
          <w:rFonts w:ascii="Book Antiqua" w:hAnsi="Book Antiqua"/>
          <w:bCs/>
          <w:i/>
        </w:rPr>
        <w:t xml:space="preserve"> </w:t>
      </w:r>
      <w:proofErr w:type="spellStart"/>
      <w:r w:rsidRPr="00684D30">
        <w:rPr>
          <w:rFonts w:ascii="Book Antiqua" w:hAnsi="Book Antiqua"/>
          <w:bCs/>
          <w:i/>
        </w:rPr>
        <w:t>centeáreas</w:t>
      </w:r>
      <w:proofErr w:type="spellEnd"/>
      <w:r w:rsidRPr="00684D30">
        <w:rPr>
          <w:rFonts w:ascii="Book Antiqua" w:hAnsi="Book Antiqua"/>
          <w:bCs/>
          <w:i/>
        </w:rPr>
        <w:t xml:space="preserve"> equivalentes a </w:t>
      </w:r>
      <w:r>
        <w:rPr>
          <w:rFonts w:ascii="Book Antiqua" w:hAnsi="Book Antiqua"/>
          <w:bCs/>
          <w:i/>
        </w:rPr>
        <w:t>---</w:t>
      </w:r>
      <w:r w:rsidRPr="00684D30">
        <w:rPr>
          <w:rFonts w:ascii="Book Antiqua" w:hAnsi="Book Antiqua"/>
          <w:bCs/>
          <w:i/>
        </w:rPr>
        <w:t xml:space="preserve">manzanas </w:t>
      </w:r>
      <w:r>
        <w:rPr>
          <w:rFonts w:ascii="Book Antiqua" w:hAnsi="Book Antiqua"/>
          <w:bCs/>
          <w:i/>
        </w:rPr>
        <w:t>---</w:t>
      </w:r>
      <w:r w:rsidRPr="00684D30">
        <w:rPr>
          <w:rFonts w:ascii="Book Antiqua" w:hAnsi="Book Antiqua"/>
          <w:bCs/>
          <w:i/>
        </w:rPr>
        <w:t xml:space="preserve"> varas cuadradas. Modificado al momento de la aprobación del respectivo Plano por el Centro Nacional de Registros (C.N.R.), el cual quedó tipificado como: Solar Número </w:t>
      </w:r>
      <w:r>
        <w:rPr>
          <w:rFonts w:ascii="Book Antiqua" w:hAnsi="Book Antiqua"/>
          <w:bCs/>
          <w:i/>
        </w:rPr>
        <w:t>---</w:t>
      </w:r>
      <w:r w:rsidRPr="00684D30">
        <w:rPr>
          <w:rFonts w:ascii="Book Antiqua" w:hAnsi="Book Antiqua"/>
          <w:bCs/>
          <w:i/>
        </w:rPr>
        <w:t>, polígono "</w:t>
      </w:r>
      <w:r>
        <w:rPr>
          <w:rFonts w:ascii="Book Antiqua" w:hAnsi="Book Antiqua"/>
          <w:bCs/>
          <w:i/>
        </w:rPr>
        <w:t>---</w:t>
      </w:r>
      <w:r w:rsidRPr="00684D30">
        <w:rPr>
          <w:rFonts w:ascii="Book Antiqua" w:hAnsi="Book Antiqua"/>
          <w:bCs/>
          <w:i/>
        </w:rPr>
        <w:t xml:space="preserve">", Hacienda </w:t>
      </w:r>
      <w:r>
        <w:rPr>
          <w:rFonts w:ascii="Book Antiqua" w:hAnsi="Book Antiqua"/>
          <w:bCs/>
          <w:i/>
        </w:rPr>
        <w:t>---</w:t>
      </w:r>
      <w:r w:rsidRPr="00684D30">
        <w:rPr>
          <w:rFonts w:ascii="Book Antiqua" w:hAnsi="Book Antiqua"/>
          <w:bCs/>
          <w:i/>
        </w:rPr>
        <w:t xml:space="preserve">, Porción </w:t>
      </w:r>
      <w:r>
        <w:rPr>
          <w:rFonts w:ascii="Book Antiqua" w:hAnsi="Book Antiqua"/>
          <w:bCs/>
          <w:i/>
        </w:rPr>
        <w:t xml:space="preserve">--- </w:t>
      </w:r>
      <w:r w:rsidRPr="00684D30">
        <w:rPr>
          <w:rFonts w:ascii="Book Antiqua" w:hAnsi="Book Antiqua"/>
          <w:bCs/>
          <w:i/>
        </w:rPr>
        <w:t xml:space="preserve">del departamento de Ahuachapán; 2. Folios que contienen la información documental subsiguiente a la compraventa antes referida, la cual sirvió de base al "ISTA" para otorgar Escritura Pública de Compraventa parcial del mismo inmueble propiedad de mis representados a favor de la señora </w:t>
      </w:r>
      <w:r>
        <w:rPr>
          <w:rFonts w:ascii="Book Antiqua" w:hAnsi="Book Antiqua"/>
          <w:bCs/>
          <w:i/>
        </w:rPr>
        <w:t>---</w:t>
      </w:r>
      <w:r w:rsidRPr="00684D30">
        <w:rPr>
          <w:rFonts w:ascii="Book Antiqua" w:hAnsi="Book Antiqua"/>
          <w:bCs/>
          <w:i/>
        </w:rPr>
        <w:t xml:space="preserve"> conocida por </w:t>
      </w:r>
      <w:r>
        <w:rPr>
          <w:rFonts w:ascii="Book Antiqua" w:hAnsi="Book Antiqua"/>
          <w:bCs/>
          <w:i/>
        </w:rPr>
        <w:t>---</w:t>
      </w:r>
      <w:r w:rsidRPr="00684D30">
        <w:rPr>
          <w:rFonts w:ascii="Book Antiqua" w:hAnsi="Book Antiqua"/>
          <w:i/>
        </w:rPr>
        <w:t>”</w:t>
      </w:r>
      <w:r w:rsidRPr="00684D30">
        <w:rPr>
          <w:rFonts w:ascii="Book Antiqua" w:hAnsi="Book Antiqua"/>
        </w:rPr>
        <w:t>;</w:t>
      </w:r>
      <w:r w:rsidRPr="00684D30">
        <w:rPr>
          <w:rFonts w:ascii="Book Antiqua" w:hAnsi="Book Antiqua"/>
          <w:i/>
        </w:rPr>
        <w:t xml:space="preserve"> </w:t>
      </w:r>
      <w:r w:rsidRPr="00684D30">
        <w:rPr>
          <w:rFonts w:ascii="Book Antiqua" w:hAnsi="Book Antiqua"/>
          <w:b/>
        </w:rPr>
        <w:t>y CONSIDERANDO:</w:t>
      </w:r>
    </w:p>
    <w:p w:rsidR="00BF23BD" w:rsidRPr="00684D30" w:rsidRDefault="00BF23BD" w:rsidP="00BF23BD">
      <w:pPr>
        <w:spacing w:after="0" w:line="360" w:lineRule="auto"/>
        <w:jc w:val="both"/>
        <w:rPr>
          <w:rFonts w:ascii="Book Antiqua" w:hAnsi="Book Antiqua"/>
          <w:b/>
        </w:rPr>
      </w:pPr>
    </w:p>
    <w:p w:rsidR="00BF23BD" w:rsidRPr="00684D30" w:rsidRDefault="00BF23BD" w:rsidP="00BF23BD">
      <w:pPr>
        <w:spacing w:after="0" w:line="360" w:lineRule="auto"/>
        <w:jc w:val="both"/>
        <w:rPr>
          <w:rFonts w:ascii="Book Antiqua" w:hAnsi="Book Antiqua"/>
        </w:rPr>
      </w:pPr>
      <w:r w:rsidRPr="00684D30">
        <w:rPr>
          <w:rFonts w:ascii="Book Antiqua" w:hAnsi="Book Antiqua"/>
        </w:rPr>
        <w:t>I) Luego de admitir la solicitud de conformidad al procedimiento establecido en la Ley de Acceso a la Información Pública (LAIP), la misma fue transmitida a la unidad administrativa responsable de la información, a fin de que la localizaran para responder los requerimientos.</w:t>
      </w:r>
    </w:p>
    <w:p w:rsidR="00BF23BD" w:rsidRPr="00684D30" w:rsidRDefault="00BF23BD" w:rsidP="00BF23BD">
      <w:pPr>
        <w:spacing w:after="0" w:line="360" w:lineRule="auto"/>
        <w:jc w:val="both"/>
        <w:rPr>
          <w:rFonts w:ascii="Book Antiqua" w:hAnsi="Book Antiqua"/>
        </w:rPr>
      </w:pPr>
    </w:p>
    <w:p w:rsidR="00BF23BD" w:rsidRDefault="00BF23BD" w:rsidP="00BF23BD">
      <w:pPr>
        <w:spacing w:after="0" w:line="360" w:lineRule="auto"/>
        <w:jc w:val="both"/>
        <w:rPr>
          <w:rFonts w:ascii="Book Antiqua" w:hAnsi="Book Antiqua"/>
          <w:i/>
        </w:rPr>
      </w:pPr>
      <w:r w:rsidRPr="00684D30">
        <w:rPr>
          <w:rFonts w:ascii="Book Antiqua" w:hAnsi="Book Antiqua"/>
        </w:rPr>
        <w:t xml:space="preserve">II) Por medio de la referencia GLI-00-0706-19, la Gerencia Legal informa: </w:t>
      </w:r>
      <w:r w:rsidRPr="00684D30">
        <w:rPr>
          <w:rFonts w:ascii="Book Antiqua" w:hAnsi="Book Antiqua"/>
          <w:i/>
        </w:rPr>
        <w:t xml:space="preserve">Que a los señores </w:t>
      </w:r>
      <w:r>
        <w:rPr>
          <w:rFonts w:ascii="Book Antiqua" w:hAnsi="Book Antiqua"/>
          <w:i/>
        </w:rPr>
        <w:t>---</w:t>
      </w:r>
      <w:r w:rsidRPr="00684D30">
        <w:rPr>
          <w:rFonts w:ascii="Book Antiqua" w:hAnsi="Book Antiqua"/>
          <w:i/>
        </w:rPr>
        <w:t xml:space="preserve"> y </w:t>
      </w:r>
      <w:r>
        <w:rPr>
          <w:rFonts w:ascii="Book Antiqua" w:hAnsi="Book Antiqua"/>
          <w:i/>
        </w:rPr>
        <w:t>---</w:t>
      </w:r>
      <w:r w:rsidRPr="00684D30">
        <w:rPr>
          <w:rFonts w:ascii="Book Antiqua" w:hAnsi="Book Antiqua"/>
          <w:i/>
        </w:rPr>
        <w:t xml:space="preserve">, se les adjudicó el inmueble identificado en Plano antiguo como SOLAR </w:t>
      </w:r>
      <w:r>
        <w:rPr>
          <w:rFonts w:ascii="Book Antiqua" w:hAnsi="Book Antiqua"/>
          <w:i/>
        </w:rPr>
        <w:t>---</w:t>
      </w:r>
      <w:r w:rsidRPr="00684D30">
        <w:rPr>
          <w:rFonts w:ascii="Book Antiqua" w:hAnsi="Book Antiqua"/>
          <w:i/>
        </w:rPr>
        <w:t xml:space="preserve"> POLÍGONO </w:t>
      </w:r>
      <w:r>
        <w:rPr>
          <w:rFonts w:ascii="Book Antiqua" w:hAnsi="Book Antiqua"/>
          <w:i/>
        </w:rPr>
        <w:t>---</w:t>
      </w:r>
      <w:r w:rsidRPr="00684D30">
        <w:rPr>
          <w:rFonts w:ascii="Book Antiqua" w:hAnsi="Book Antiqua"/>
          <w:i/>
        </w:rPr>
        <w:t xml:space="preserve">, de la HACIENDA </w:t>
      </w:r>
      <w:r>
        <w:rPr>
          <w:rFonts w:ascii="Book Antiqua" w:hAnsi="Book Antiqua"/>
          <w:i/>
        </w:rPr>
        <w:t>---</w:t>
      </w:r>
      <w:r w:rsidRPr="00684D30">
        <w:rPr>
          <w:rFonts w:ascii="Book Antiqua" w:hAnsi="Book Antiqua"/>
          <w:i/>
        </w:rPr>
        <w:t xml:space="preserve">, ubicada en cantón </w:t>
      </w:r>
      <w:r>
        <w:rPr>
          <w:rFonts w:ascii="Book Antiqua" w:hAnsi="Book Antiqua"/>
          <w:i/>
        </w:rPr>
        <w:t>---</w:t>
      </w:r>
      <w:r w:rsidRPr="00684D30">
        <w:rPr>
          <w:rFonts w:ascii="Book Antiqua" w:hAnsi="Book Antiqua"/>
          <w:i/>
        </w:rPr>
        <w:t xml:space="preserve">, jurisdicción y departamento de </w:t>
      </w:r>
      <w:r>
        <w:rPr>
          <w:rFonts w:ascii="Book Antiqua" w:hAnsi="Book Antiqua"/>
          <w:i/>
        </w:rPr>
        <w:t>---</w:t>
      </w:r>
      <w:r w:rsidRPr="00684D30">
        <w:rPr>
          <w:rFonts w:ascii="Book Antiqua" w:hAnsi="Book Antiqua"/>
          <w:i/>
        </w:rPr>
        <w:t xml:space="preserve">, con un área de </w:t>
      </w:r>
      <w:r>
        <w:rPr>
          <w:rFonts w:ascii="Book Antiqua" w:hAnsi="Book Antiqua"/>
          <w:i/>
        </w:rPr>
        <w:t>---</w:t>
      </w:r>
    </w:p>
    <w:p w:rsidR="00BF23BD" w:rsidRDefault="00BF23BD" w:rsidP="00BF23BD">
      <w:pPr>
        <w:spacing w:after="0" w:line="360" w:lineRule="auto"/>
        <w:jc w:val="both"/>
        <w:rPr>
          <w:rFonts w:ascii="Book Antiqua" w:hAnsi="Book Antiqua"/>
          <w:i/>
        </w:rPr>
      </w:pPr>
    </w:p>
    <w:p w:rsidR="00BF23BD" w:rsidRDefault="00BF23BD" w:rsidP="00BF23BD">
      <w:pPr>
        <w:spacing w:after="0" w:line="360" w:lineRule="auto"/>
        <w:jc w:val="both"/>
        <w:rPr>
          <w:rFonts w:ascii="Book Antiqua" w:hAnsi="Book Antiqua"/>
          <w:i/>
        </w:rPr>
      </w:pPr>
    </w:p>
    <w:p w:rsidR="00BF23BD" w:rsidRDefault="00BF23BD" w:rsidP="00BF23BD">
      <w:pPr>
        <w:spacing w:after="0" w:line="360" w:lineRule="auto"/>
        <w:jc w:val="both"/>
        <w:rPr>
          <w:rFonts w:ascii="Book Antiqua" w:hAnsi="Book Antiqua"/>
          <w:i/>
        </w:rPr>
      </w:pPr>
    </w:p>
    <w:p w:rsidR="00BF23BD" w:rsidRDefault="00BF23BD" w:rsidP="00BF23BD">
      <w:pPr>
        <w:spacing w:after="0" w:line="360" w:lineRule="auto"/>
        <w:jc w:val="both"/>
        <w:rPr>
          <w:rFonts w:ascii="Book Antiqua" w:hAnsi="Book Antiqua"/>
          <w:i/>
        </w:rPr>
      </w:pPr>
    </w:p>
    <w:p w:rsidR="00BF23BD" w:rsidRPr="00684D30" w:rsidRDefault="00BF23BD" w:rsidP="00BF23BD">
      <w:pPr>
        <w:spacing w:after="0" w:line="360" w:lineRule="auto"/>
        <w:jc w:val="both"/>
        <w:rPr>
          <w:rFonts w:ascii="Book Antiqua" w:hAnsi="Book Antiqua"/>
        </w:rPr>
      </w:pPr>
      <w:r w:rsidRPr="00684D30">
        <w:rPr>
          <w:rFonts w:ascii="Book Antiqua" w:hAnsi="Book Antiqua"/>
          <w:i/>
        </w:rPr>
        <w:t xml:space="preserve">Varas, según consta en Acuerdo contenido en el Punto III-2 del Acta Ordinaria No 10-92 de fecha 26 de marzo del año 1992. Posteriormente se aprobó un nuevo Plano, en el que se estableció que el inmueble en comento ahora sería el identificado como SOLAR </w:t>
      </w:r>
      <w:r>
        <w:rPr>
          <w:rFonts w:ascii="Book Antiqua" w:hAnsi="Book Antiqua"/>
          <w:i/>
        </w:rPr>
        <w:t>---</w:t>
      </w:r>
      <w:r w:rsidRPr="00684D30">
        <w:rPr>
          <w:rFonts w:ascii="Book Antiqua" w:hAnsi="Book Antiqua"/>
          <w:i/>
        </w:rPr>
        <w:t xml:space="preserve"> POLÍGONO </w:t>
      </w:r>
      <w:r>
        <w:rPr>
          <w:rFonts w:ascii="Book Antiqua" w:hAnsi="Book Antiqua"/>
          <w:i/>
        </w:rPr>
        <w:t>---</w:t>
      </w:r>
      <w:r w:rsidRPr="00684D30">
        <w:rPr>
          <w:rFonts w:ascii="Book Antiqua" w:hAnsi="Book Antiqua"/>
          <w:i/>
        </w:rPr>
        <w:t xml:space="preserve">, DE LA PORCIÓN </w:t>
      </w:r>
      <w:r>
        <w:rPr>
          <w:rFonts w:ascii="Book Antiqua" w:hAnsi="Book Antiqua"/>
          <w:i/>
        </w:rPr>
        <w:t>---</w:t>
      </w:r>
      <w:r w:rsidRPr="00684D30">
        <w:rPr>
          <w:rFonts w:ascii="Book Antiqua" w:hAnsi="Book Antiqua"/>
          <w:i/>
        </w:rPr>
        <w:t xml:space="preserve"> de la HACIENDA </w:t>
      </w:r>
      <w:r>
        <w:rPr>
          <w:rFonts w:ascii="Book Antiqua" w:hAnsi="Book Antiqua"/>
          <w:i/>
        </w:rPr>
        <w:t>---</w:t>
      </w:r>
      <w:r w:rsidRPr="00684D30">
        <w:rPr>
          <w:rFonts w:ascii="Book Antiqua" w:hAnsi="Book Antiqua"/>
          <w:i/>
        </w:rPr>
        <w:t xml:space="preserve">, de la ubicación antes señalada, pero con un área de </w:t>
      </w:r>
      <w:r>
        <w:rPr>
          <w:rFonts w:ascii="Book Antiqua" w:hAnsi="Book Antiqua"/>
          <w:i/>
        </w:rPr>
        <w:t>---</w:t>
      </w:r>
      <w:r w:rsidRPr="00684D30">
        <w:rPr>
          <w:rFonts w:ascii="Book Antiqua" w:hAnsi="Book Antiqua"/>
          <w:i/>
        </w:rPr>
        <w:t xml:space="preserve"> M, el cual se encuentra inscrito aún a favor del ISTA bajo la Matrícula </w:t>
      </w:r>
      <w:r>
        <w:rPr>
          <w:rFonts w:ascii="Book Antiqua" w:hAnsi="Book Antiqua"/>
          <w:i/>
        </w:rPr>
        <w:t>---</w:t>
      </w:r>
      <w:r w:rsidRPr="00684D30">
        <w:rPr>
          <w:rFonts w:ascii="Book Antiqua" w:hAnsi="Book Antiqua"/>
        </w:rPr>
        <w:t xml:space="preserve">. Expresando además que, </w:t>
      </w:r>
      <w:r w:rsidRPr="00684D30">
        <w:rPr>
          <w:rFonts w:ascii="Book Antiqua" w:hAnsi="Book Antiqua"/>
          <w:i/>
        </w:rPr>
        <w:t xml:space="preserve">mediante la referencia GDR-00-0277-17 de fecha 20 de febrero del año 2017, emitida por la Gerencia de Desarrollo Rural, se dio respuesta al señor </w:t>
      </w:r>
      <w:r>
        <w:rPr>
          <w:rFonts w:ascii="Book Antiqua" w:hAnsi="Book Antiqua"/>
          <w:i/>
        </w:rPr>
        <w:t>---</w:t>
      </w:r>
      <w:r w:rsidRPr="00684D30">
        <w:rPr>
          <w:rFonts w:ascii="Book Antiqua" w:hAnsi="Book Antiqua"/>
          <w:i/>
        </w:rPr>
        <w:t xml:space="preserve">, explicándole que para la modificación de la adjudicación por cambio de Nomenclatura y Área, era necesario que él y la señora </w:t>
      </w:r>
      <w:r>
        <w:rPr>
          <w:rFonts w:ascii="Book Antiqua" w:hAnsi="Book Antiqua"/>
          <w:i/>
        </w:rPr>
        <w:t>---</w:t>
      </w:r>
      <w:r w:rsidRPr="00684D30">
        <w:rPr>
          <w:rFonts w:ascii="Book Antiqua" w:hAnsi="Book Antiqua"/>
          <w:i/>
        </w:rPr>
        <w:t xml:space="preserve"> se apersonaran a la Oficina Regional Occidental a efecto de asesorarles sobre la documentación a presentar y continuar con el trámite de escrituración.</w:t>
      </w:r>
    </w:p>
    <w:p w:rsidR="00BF23BD" w:rsidRPr="00684D30" w:rsidRDefault="00BF23BD" w:rsidP="00BF23BD">
      <w:pPr>
        <w:spacing w:after="0" w:line="360" w:lineRule="auto"/>
        <w:jc w:val="both"/>
        <w:rPr>
          <w:rFonts w:ascii="Book Antiqua" w:hAnsi="Book Antiqua"/>
        </w:rPr>
      </w:pPr>
    </w:p>
    <w:p w:rsidR="00BF23BD" w:rsidRPr="00684D30" w:rsidRDefault="00BF23BD" w:rsidP="00BF23BD">
      <w:pPr>
        <w:spacing w:after="0" w:line="360" w:lineRule="auto"/>
        <w:jc w:val="both"/>
        <w:rPr>
          <w:rFonts w:ascii="Book Antiqua" w:hAnsi="Book Antiqua"/>
        </w:rPr>
      </w:pPr>
      <w:r w:rsidRPr="00684D30">
        <w:rPr>
          <w:rFonts w:ascii="Book Antiqua" w:hAnsi="Book Antiqua"/>
        </w:rPr>
        <w:t>III) Con el informe antes mencionado se infiere que como el inmueble aún no ha sido transferido (</w:t>
      </w:r>
      <w:r w:rsidRPr="00684D30">
        <w:rPr>
          <w:rFonts w:ascii="Book Antiqua" w:hAnsi="Book Antiqua"/>
          <w:i/>
        </w:rPr>
        <w:t xml:space="preserve">el cual se encuentra inscrito aún a favor del ISTA bajo la Matrícula </w:t>
      </w:r>
      <w:r>
        <w:rPr>
          <w:rFonts w:ascii="Book Antiqua" w:hAnsi="Book Antiqua"/>
          <w:i/>
        </w:rPr>
        <w:t>---</w:t>
      </w:r>
      <w:r w:rsidRPr="00684D30">
        <w:rPr>
          <w:rFonts w:ascii="Book Antiqua" w:hAnsi="Book Antiqua"/>
        </w:rPr>
        <w:t xml:space="preserve">), no existen los documentos que han dado lugar a la compraventa, ya que no ha sido escriturado, por lo que no es posible extender </w:t>
      </w:r>
      <w:r w:rsidRPr="00684D30">
        <w:rPr>
          <w:rFonts w:ascii="Book Antiqua" w:hAnsi="Book Antiqua"/>
          <w:bCs/>
          <w:i/>
        </w:rPr>
        <w:t>CERTIFICACIÓN de folios del expediente que dio lugar a la compraventa del inmueble</w:t>
      </w:r>
      <w:r w:rsidRPr="00684D30">
        <w:rPr>
          <w:rFonts w:ascii="Book Antiqua" w:hAnsi="Book Antiqua"/>
        </w:rPr>
        <w:t>, no obstante ello, la Gerencia Legal ha tenido a bien remitir para poner a disposición del solicitante, la documentación que obra en poder del Instituto, con lo cual se concede el acceso a los datos personales, según lo estipulado en el Artículo 36 letra “a”: La información contenida en documentos o registros sobre su persona.</w:t>
      </w:r>
    </w:p>
    <w:p w:rsidR="00BF23BD" w:rsidRPr="00684D30" w:rsidRDefault="00BF23BD" w:rsidP="00BF23BD">
      <w:pPr>
        <w:spacing w:after="0" w:line="360" w:lineRule="auto"/>
        <w:jc w:val="both"/>
        <w:rPr>
          <w:rFonts w:ascii="Book Antiqua" w:hAnsi="Book Antiqua"/>
        </w:rPr>
      </w:pPr>
    </w:p>
    <w:p w:rsidR="00BF23BD" w:rsidRDefault="00BF23BD" w:rsidP="00BF23BD">
      <w:pPr>
        <w:spacing w:after="0" w:line="360" w:lineRule="auto"/>
        <w:jc w:val="both"/>
        <w:rPr>
          <w:rFonts w:ascii="Book Antiqua" w:hAnsi="Book Antiqua"/>
          <w:bCs/>
          <w:i/>
        </w:rPr>
      </w:pPr>
      <w:r w:rsidRPr="00684D30">
        <w:rPr>
          <w:rFonts w:ascii="Book Antiqua" w:hAnsi="Book Antiqua"/>
        </w:rPr>
        <w:t xml:space="preserve">IV) En cuanto al segundo requerimiento, </w:t>
      </w:r>
      <w:r w:rsidRPr="00684D30">
        <w:rPr>
          <w:rFonts w:ascii="Book Antiqua" w:hAnsi="Book Antiqua"/>
          <w:bCs/>
          <w:i/>
        </w:rPr>
        <w:t xml:space="preserve">Folios que contienen la información documental subsiguiente a la compraventa antes referida, la cual sirvió de base al "ISTA" para otorgar Escritura Pública de Compraventa parcial del </w:t>
      </w:r>
      <w:r w:rsidRPr="00684D30">
        <w:rPr>
          <w:rFonts w:ascii="Book Antiqua" w:hAnsi="Book Antiqua"/>
          <w:bCs/>
          <w:i/>
          <w:u w:val="single"/>
        </w:rPr>
        <w:t>mismo inmueble</w:t>
      </w:r>
      <w:r w:rsidRPr="00684D30">
        <w:rPr>
          <w:rFonts w:ascii="Book Antiqua" w:hAnsi="Book Antiqua"/>
          <w:bCs/>
          <w:i/>
        </w:rPr>
        <w:t xml:space="preserve"> propiedad de mis representados a favor de la señora </w:t>
      </w:r>
      <w:r>
        <w:rPr>
          <w:rFonts w:ascii="Book Antiqua" w:hAnsi="Book Antiqua"/>
          <w:bCs/>
          <w:i/>
        </w:rPr>
        <w:t>---</w:t>
      </w:r>
      <w:r w:rsidRPr="00684D30">
        <w:rPr>
          <w:rFonts w:ascii="Book Antiqua" w:hAnsi="Book Antiqua"/>
          <w:bCs/>
          <w:i/>
        </w:rPr>
        <w:t xml:space="preserve"> conocida por </w:t>
      </w:r>
      <w:r>
        <w:rPr>
          <w:rFonts w:ascii="Book Antiqua" w:hAnsi="Book Antiqua"/>
          <w:bCs/>
          <w:i/>
        </w:rPr>
        <w:t>---</w:t>
      </w:r>
      <w:r w:rsidRPr="00684D30">
        <w:rPr>
          <w:rFonts w:ascii="Book Antiqua" w:hAnsi="Book Antiqua"/>
          <w:bCs/>
          <w:i/>
        </w:rPr>
        <w:t xml:space="preserve">,  </w:t>
      </w:r>
      <w:r w:rsidRPr="00684D30">
        <w:rPr>
          <w:rFonts w:ascii="Book Antiqua" w:hAnsi="Book Antiqua"/>
          <w:bCs/>
        </w:rPr>
        <w:t xml:space="preserve">la Gerencia Legal en el mismo informe ha tenido a bien aclarar: </w:t>
      </w:r>
      <w:r w:rsidRPr="00684D30">
        <w:rPr>
          <w:rFonts w:ascii="Book Antiqua" w:hAnsi="Book Antiqua"/>
          <w:bCs/>
          <w:i/>
        </w:rPr>
        <w:t xml:space="preserve">Que no ha existido doble adjudicación del inmueble, sino que el adjudicado a favor de la misma es el identificado según Plano antiguo como SOLAR </w:t>
      </w:r>
      <w:r>
        <w:rPr>
          <w:rFonts w:ascii="Book Antiqua" w:hAnsi="Book Antiqua"/>
          <w:bCs/>
          <w:i/>
        </w:rPr>
        <w:t>---</w:t>
      </w:r>
      <w:r w:rsidRPr="00684D30">
        <w:rPr>
          <w:rFonts w:ascii="Book Antiqua" w:hAnsi="Book Antiqua"/>
          <w:bCs/>
          <w:i/>
        </w:rPr>
        <w:t xml:space="preserve"> POLÍGONO </w:t>
      </w:r>
      <w:r>
        <w:rPr>
          <w:rFonts w:ascii="Book Antiqua" w:hAnsi="Book Antiqua"/>
          <w:bCs/>
          <w:i/>
        </w:rPr>
        <w:t>---</w:t>
      </w:r>
      <w:r w:rsidRPr="00684D30">
        <w:rPr>
          <w:rFonts w:ascii="Book Antiqua" w:hAnsi="Book Antiqua"/>
          <w:bCs/>
          <w:i/>
        </w:rPr>
        <w:t xml:space="preserve">, de la HACIENDA </w:t>
      </w:r>
      <w:r>
        <w:rPr>
          <w:rFonts w:ascii="Book Antiqua" w:hAnsi="Book Antiqua"/>
          <w:bCs/>
          <w:i/>
        </w:rPr>
        <w:t>---</w:t>
      </w:r>
      <w:r w:rsidRPr="00684D30">
        <w:rPr>
          <w:rFonts w:ascii="Book Antiqua" w:hAnsi="Book Antiqua"/>
          <w:bCs/>
          <w:i/>
        </w:rPr>
        <w:t xml:space="preserve">, ubicada en cantón </w:t>
      </w:r>
      <w:r>
        <w:rPr>
          <w:rFonts w:ascii="Book Antiqua" w:hAnsi="Book Antiqua"/>
          <w:bCs/>
          <w:i/>
        </w:rPr>
        <w:t>---</w:t>
      </w:r>
      <w:r w:rsidRPr="00684D30">
        <w:rPr>
          <w:rFonts w:ascii="Book Antiqua" w:hAnsi="Book Antiqua"/>
          <w:bCs/>
          <w:i/>
        </w:rPr>
        <w:t xml:space="preserve">, jurisdicción y departamento de </w:t>
      </w:r>
      <w:r>
        <w:rPr>
          <w:rFonts w:ascii="Book Antiqua" w:hAnsi="Book Antiqua"/>
          <w:bCs/>
          <w:i/>
        </w:rPr>
        <w:t>---</w:t>
      </w:r>
      <w:r w:rsidRPr="00684D30">
        <w:rPr>
          <w:rFonts w:ascii="Book Antiqua" w:hAnsi="Book Antiqua"/>
          <w:bCs/>
          <w:i/>
        </w:rPr>
        <w:t xml:space="preserve"> con un área de </w:t>
      </w:r>
      <w:r>
        <w:rPr>
          <w:rFonts w:ascii="Book Antiqua" w:hAnsi="Book Antiqua"/>
          <w:bCs/>
          <w:i/>
        </w:rPr>
        <w:t>---</w:t>
      </w:r>
      <w:r w:rsidRPr="00684D30">
        <w:rPr>
          <w:rFonts w:ascii="Book Antiqua" w:hAnsi="Book Antiqua"/>
          <w:bCs/>
          <w:i/>
        </w:rPr>
        <w:t xml:space="preserve"> Varas, según consta en Acuerdo contenido en el Punto III-2 del Acta Ordinaria No 10-92 de fecha 26 de marzo del año 1992 (en el </w:t>
      </w:r>
    </w:p>
    <w:p w:rsidR="00BF23BD" w:rsidRDefault="00BF23BD" w:rsidP="00BF23BD">
      <w:pPr>
        <w:spacing w:after="0" w:line="360" w:lineRule="auto"/>
        <w:jc w:val="both"/>
        <w:rPr>
          <w:rFonts w:ascii="Book Antiqua" w:hAnsi="Book Antiqua"/>
          <w:bCs/>
          <w:i/>
        </w:rPr>
      </w:pPr>
    </w:p>
    <w:p w:rsidR="00BF23BD" w:rsidRDefault="00BF23BD" w:rsidP="00BF23BD">
      <w:pPr>
        <w:spacing w:after="0" w:line="360" w:lineRule="auto"/>
        <w:jc w:val="both"/>
        <w:rPr>
          <w:rFonts w:ascii="Book Antiqua" w:hAnsi="Book Antiqua"/>
          <w:bCs/>
          <w:i/>
        </w:rPr>
      </w:pPr>
    </w:p>
    <w:p w:rsidR="00BF23BD" w:rsidRDefault="00BF23BD" w:rsidP="00BF23BD">
      <w:pPr>
        <w:spacing w:after="0" w:line="360" w:lineRule="auto"/>
        <w:jc w:val="both"/>
        <w:rPr>
          <w:rFonts w:ascii="Book Antiqua" w:hAnsi="Book Antiqua"/>
          <w:bCs/>
          <w:i/>
        </w:rPr>
      </w:pPr>
    </w:p>
    <w:p w:rsidR="00BF23BD" w:rsidRDefault="00BF23BD" w:rsidP="00BF23BD">
      <w:pPr>
        <w:spacing w:after="0" w:line="360" w:lineRule="auto"/>
        <w:jc w:val="both"/>
        <w:rPr>
          <w:rFonts w:ascii="Book Antiqua" w:hAnsi="Book Antiqua"/>
          <w:bCs/>
          <w:i/>
        </w:rPr>
      </w:pPr>
    </w:p>
    <w:p w:rsidR="00BF23BD" w:rsidRPr="00684D30" w:rsidRDefault="00BF23BD" w:rsidP="00BF23BD">
      <w:pPr>
        <w:spacing w:after="0" w:line="360" w:lineRule="auto"/>
        <w:jc w:val="both"/>
        <w:rPr>
          <w:rFonts w:ascii="Book Antiqua" w:hAnsi="Book Antiqua"/>
          <w:bCs/>
        </w:rPr>
      </w:pPr>
      <w:proofErr w:type="gramStart"/>
      <w:r w:rsidRPr="00684D30">
        <w:rPr>
          <w:rFonts w:ascii="Book Antiqua" w:hAnsi="Book Antiqua"/>
          <w:bCs/>
          <w:i/>
        </w:rPr>
        <w:t>acuerdo</w:t>
      </w:r>
      <w:proofErr w:type="gramEnd"/>
      <w:r w:rsidRPr="00684D30">
        <w:rPr>
          <w:rFonts w:ascii="Book Antiqua" w:hAnsi="Book Antiqua"/>
          <w:bCs/>
          <w:i/>
        </w:rPr>
        <w:t xml:space="preserve"> el nombre de la señora es </w:t>
      </w:r>
      <w:r>
        <w:rPr>
          <w:rFonts w:ascii="Book Antiqua" w:hAnsi="Book Antiqua"/>
          <w:bCs/>
          <w:i/>
        </w:rPr>
        <w:t>---</w:t>
      </w:r>
      <w:r w:rsidRPr="00684D30">
        <w:rPr>
          <w:rFonts w:ascii="Book Antiqua" w:hAnsi="Book Antiqua"/>
          <w:bCs/>
          <w:i/>
        </w:rPr>
        <w:t>)</w:t>
      </w:r>
      <w:r w:rsidRPr="00684D30">
        <w:rPr>
          <w:rFonts w:ascii="Book Antiqua" w:hAnsi="Book Antiqua"/>
          <w:bCs/>
        </w:rPr>
        <w:t xml:space="preserve">. </w:t>
      </w:r>
      <w:r w:rsidRPr="00684D30">
        <w:rPr>
          <w:rFonts w:ascii="Book Antiqua" w:hAnsi="Book Antiqua"/>
          <w:bCs/>
          <w:i/>
        </w:rPr>
        <w:t xml:space="preserve">Así mismo, el Solar </w:t>
      </w:r>
      <w:r>
        <w:rPr>
          <w:rFonts w:ascii="Book Antiqua" w:hAnsi="Book Antiqua"/>
          <w:bCs/>
          <w:i/>
        </w:rPr>
        <w:t>---</w:t>
      </w:r>
      <w:r w:rsidRPr="00684D30">
        <w:rPr>
          <w:rFonts w:ascii="Book Antiqua" w:hAnsi="Book Antiqua"/>
          <w:bCs/>
          <w:i/>
        </w:rPr>
        <w:t xml:space="preserve"> Polígono </w:t>
      </w:r>
      <w:r>
        <w:rPr>
          <w:rFonts w:ascii="Book Antiqua" w:hAnsi="Book Antiqua"/>
          <w:bCs/>
          <w:i/>
        </w:rPr>
        <w:t>---</w:t>
      </w:r>
      <w:r w:rsidRPr="00684D30">
        <w:rPr>
          <w:rFonts w:ascii="Book Antiqua" w:hAnsi="Book Antiqua"/>
          <w:bCs/>
          <w:i/>
        </w:rPr>
        <w:t xml:space="preserve">, sufrió cambio en la nomenclatura por aprobación de nuevo Plano, quedando ahora identificado como SOLAR </w:t>
      </w:r>
      <w:r>
        <w:rPr>
          <w:rFonts w:ascii="Book Antiqua" w:hAnsi="Book Antiqua"/>
          <w:bCs/>
          <w:i/>
        </w:rPr>
        <w:t>---</w:t>
      </w:r>
      <w:r w:rsidRPr="00684D30">
        <w:rPr>
          <w:rFonts w:ascii="Book Antiqua" w:hAnsi="Book Antiqua"/>
          <w:bCs/>
          <w:i/>
        </w:rPr>
        <w:t xml:space="preserve"> POLÍGONO </w:t>
      </w:r>
      <w:r>
        <w:rPr>
          <w:rFonts w:ascii="Book Antiqua" w:hAnsi="Book Antiqua"/>
          <w:bCs/>
          <w:i/>
        </w:rPr>
        <w:t>---</w:t>
      </w:r>
      <w:r w:rsidRPr="00684D30">
        <w:rPr>
          <w:rFonts w:ascii="Book Antiqua" w:hAnsi="Book Antiqua"/>
          <w:bCs/>
          <w:i/>
        </w:rPr>
        <w:t xml:space="preserve">, DE LA PORCIÓN </w:t>
      </w:r>
      <w:r>
        <w:rPr>
          <w:rFonts w:ascii="Book Antiqua" w:hAnsi="Book Antiqua"/>
          <w:bCs/>
          <w:i/>
        </w:rPr>
        <w:t>---</w:t>
      </w:r>
      <w:r w:rsidRPr="00684D30">
        <w:rPr>
          <w:rFonts w:ascii="Book Antiqua" w:hAnsi="Book Antiqua"/>
          <w:bCs/>
          <w:i/>
        </w:rPr>
        <w:t xml:space="preserve"> de la HACIENDA </w:t>
      </w:r>
      <w:r>
        <w:rPr>
          <w:rFonts w:ascii="Book Antiqua" w:hAnsi="Book Antiqua"/>
          <w:bCs/>
          <w:i/>
        </w:rPr>
        <w:t>---</w:t>
      </w:r>
      <w:r w:rsidRPr="00684D30">
        <w:rPr>
          <w:rFonts w:ascii="Book Antiqua" w:hAnsi="Book Antiqua"/>
          <w:bCs/>
          <w:i/>
        </w:rPr>
        <w:t xml:space="preserve">, de la ubicación antes mencionada pero con un área de </w:t>
      </w:r>
      <w:r>
        <w:rPr>
          <w:rFonts w:ascii="Book Antiqua" w:hAnsi="Book Antiqua"/>
          <w:bCs/>
          <w:i/>
        </w:rPr>
        <w:t>---</w:t>
      </w:r>
      <w:r w:rsidRPr="00684D30">
        <w:rPr>
          <w:rFonts w:ascii="Book Antiqua" w:hAnsi="Book Antiqua"/>
          <w:bCs/>
          <w:i/>
        </w:rPr>
        <w:t xml:space="preserve"> M, el cual fue transferido e inscrito a favor de las señoras </w:t>
      </w:r>
      <w:r>
        <w:rPr>
          <w:rFonts w:ascii="Book Antiqua" w:hAnsi="Book Antiqua"/>
          <w:bCs/>
          <w:i/>
        </w:rPr>
        <w:t>---</w:t>
      </w:r>
      <w:r w:rsidRPr="00684D30">
        <w:rPr>
          <w:rFonts w:ascii="Book Antiqua" w:hAnsi="Book Antiqua"/>
          <w:bCs/>
          <w:i/>
        </w:rPr>
        <w:t xml:space="preserve"> </w:t>
      </w:r>
      <w:r w:rsidRPr="00684D30">
        <w:rPr>
          <w:rFonts w:ascii="Book Antiqua" w:hAnsi="Book Antiqua"/>
          <w:bCs/>
        </w:rPr>
        <w:t>y otra, remitiendo para mejor proveer, el acuerdo de Junta Directiva y las copias tanto del Plano antiguo como la modificación reciente aprobada por el C.N.R., concluyéndose con lo expuesto que no existen documentos de compraventa por el mismo inmueble, ya que ha quedado establecido que se trata de inmuebles diferentes.</w:t>
      </w:r>
    </w:p>
    <w:p w:rsidR="00BF23BD" w:rsidRPr="00684D30" w:rsidRDefault="00BF23BD" w:rsidP="00BF23BD">
      <w:pPr>
        <w:spacing w:after="0" w:line="360" w:lineRule="auto"/>
        <w:jc w:val="both"/>
        <w:rPr>
          <w:rFonts w:ascii="Book Antiqua" w:hAnsi="Book Antiqua"/>
          <w:bCs/>
        </w:rPr>
      </w:pPr>
    </w:p>
    <w:p w:rsidR="00BF23BD" w:rsidRPr="00684D30" w:rsidRDefault="00BF23BD" w:rsidP="00BF23BD">
      <w:pPr>
        <w:spacing w:after="0" w:line="360" w:lineRule="auto"/>
        <w:jc w:val="both"/>
        <w:rPr>
          <w:rFonts w:ascii="Book Antiqua" w:hAnsi="Book Antiqua"/>
        </w:rPr>
      </w:pPr>
      <w:r w:rsidRPr="00684D30">
        <w:rPr>
          <w:rFonts w:ascii="Book Antiqua" w:hAnsi="Book Antiqua"/>
          <w:bCs/>
        </w:rPr>
        <w:t xml:space="preserve">V) De acuerdo a la Ley de Acceso a la Información Pública, el solicitante no debe sustentar interés ni motivar la petición para recibir información generada por los entes obligados, sin embargo, en el literal e) de la solicitud que nos ocupa, se especificó que </w:t>
      </w:r>
      <w:r w:rsidRPr="00684D30">
        <w:rPr>
          <w:rFonts w:ascii="Book Antiqua" w:hAnsi="Book Antiqua"/>
          <w:bCs/>
          <w:i/>
        </w:rPr>
        <w:t xml:space="preserve">necesita realizar un estudio doctrinario en los folios que hasta la fecha conforman el expediente antes referido, con el propósito de concluir que acciones administrativas están pendientes por realizar para legalizar el inmueble propiedad de mis representados, </w:t>
      </w:r>
      <w:r w:rsidRPr="00684D30">
        <w:rPr>
          <w:rFonts w:ascii="Book Antiqua" w:hAnsi="Book Antiqua"/>
          <w:bCs/>
        </w:rPr>
        <w:t xml:space="preserve">respecto a lo cual, aun cuando no es competencia de la Unidad de Acceso a la Información Pública, se le hace saber que, de conformidad al informe de la Gerencia Legal, la respuesta generada en el año 2017, y la documentación remitida consistente en: Acuerdo de Junta Directiva donde consta la adjudicación de los inmuebles del caso, copias de Plano antiguo y Plano aprobado por el CNR, e impresión del estado actual de la Matrícula </w:t>
      </w:r>
      <w:r>
        <w:rPr>
          <w:rFonts w:ascii="Book Antiqua" w:hAnsi="Book Antiqua"/>
          <w:bCs/>
        </w:rPr>
        <w:t>---</w:t>
      </w:r>
      <w:r w:rsidRPr="00684D30">
        <w:rPr>
          <w:rFonts w:ascii="Book Antiqua" w:hAnsi="Book Antiqua"/>
          <w:bCs/>
        </w:rPr>
        <w:t xml:space="preserve"> que corresponde al Solar </w:t>
      </w:r>
      <w:r>
        <w:rPr>
          <w:rFonts w:ascii="Book Antiqua" w:hAnsi="Book Antiqua"/>
          <w:bCs/>
        </w:rPr>
        <w:t>---</w:t>
      </w:r>
      <w:r w:rsidRPr="00684D30">
        <w:rPr>
          <w:rFonts w:ascii="Book Antiqua" w:hAnsi="Book Antiqua"/>
          <w:bCs/>
        </w:rPr>
        <w:t xml:space="preserve"> polígono </w:t>
      </w:r>
      <w:r>
        <w:rPr>
          <w:rFonts w:ascii="Book Antiqua" w:hAnsi="Book Antiqua"/>
          <w:bCs/>
        </w:rPr>
        <w:t>---</w:t>
      </w:r>
      <w:r w:rsidRPr="00684D30">
        <w:rPr>
          <w:rFonts w:ascii="Book Antiqua" w:hAnsi="Book Antiqua"/>
          <w:bCs/>
        </w:rPr>
        <w:t xml:space="preserve">, lo cual se pondrá a su disposición, la acción administrativa pendiente para legalizar el inmueble propiedad de sus representados, es la Modificación del Acuerdo de la Junta Directiva por cambio de Nomenclatura y Área, para lo cual sus representados deben apersonarse a la Oficina Regional Occidental, donde les asesoraran sobre la documentación que deben presentar para tal fin. </w:t>
      </w:r>
    </w:p>
    <w:p w:rsidR="00BF23BD" w:rsidRPr="00684D30" w:rsidRDefault="00BF23BD" w:rsidP="00BF23BD">
      <w:pPr>
        <w:spacing w:after="0" w:line="360" w:lineRule="auto"/>
        <w:jc w:val="both"/>
        <w:rPr>
          <w:rFonts w:ascii="Book Antiqua" w:hAnsi="Book Antiqua"/>
          <w:b/>
        </w:rPr>
      </w:pPr>
    </w:p>
    <w:p w:rsidR="00BF23BD" w:rsidRDefault="00BF23BD" w:rsidP="00BF23BD">
      <w:pPr>
        <w:spacing w:after="0" w:line="360" w:lineRule="auto"/>
        <w:jc w:val="both"/>
        <w:rPr>
          <w:rFonts w:ascii="Book Antiqua" w:hAnsi="Book Antiqua"/>
        </w:rPr>
      </w:pPr>
      <w:r w:rsidRPr="00684D30">
        <w:rPr>
          <w:rFonts w:ascii="Book Antiqua" w:hAnsi="Book Antiqua"/>
          <w:b/>
        </w:rPr>
        <w:t xml:space="preserve">POR TANTO: </w:t>
      </w:r>
      <w:r w:rsidRPr="00684D30">
        <w:rPr>
          <w:rFonts w:ascii="Book Antiqua" w:hAnsi="Book Antiqua"/>
        </w:rPr>
        <w:t>Con base en las consideraciones anteriores, Artículo 72 de la Ley de Acceso a la Información Pública, y Art. 56 de su Reglamento,</w:t>
      </w:r>
      <w:r w:rsidRPr="00684D30">
        <w:rPr>
          <w:rFonts w:ascii="Book Antiqua" w:hAnsi="Book Antiqua"/>
          <w:b/>
        </w:rPr>
        <w:t xml:space="preserve"> SE RESUELVE:</w:t>
      </w:r>
      <w:r w:rsidRPr="00684D30">
        <w:rPr>
          <w:rFonts w:ascii="Book Antiqua" w:hAnsi="Book Antiqua"/>
        </w:rPr>
        <w:t xml:space="preserve"> </w:t>
      </w:r>
      <w:r w:rsidRPr="00684D30">
        <w:rPr>
          <w:rFonts w:ascii="Book Antiqua" w:hAnsi="Book Antiqua"/>
          <w:b/>
        </w:rPr>
        <w:t xml:space="preserve">A) </w:t>
      </w:r>
      <w:r w:rsidRPr="00684D30">
        <w:rPr>
          <w:rFonts w:ascii="Book Antiqua" w:hAnsi="Book Antiqua"/>
        </w:rPr>
        <w:t xml:space="preserve">Conceder el acceso </w:t>
      </w:r>
    </w:p>
    <w:p w:rsidR="00BF23BD" w:rsidRDefault="00BF23BD" w:rsidP="00BF23BD">
      <w:pPr>
        <w:spacing w:after="0" w:line="360" w:lineRule="auto"/>
        <w:jc w:val="both"/>
        <w:rPr>
          <w:rFonts w:ascii="Book Antiqua" w:hAnsi="Book Antiqua"/>
        </w:rPr>
      </w:pPr>
    </w:p>
    <w:p w:rsidR="00BF23BD" w:rsidRDefault="00BF23BD" w:rsidP="00BF23BD">
      <w:pPr>
        <w:spacing w:after="0" w:line="360" w:lineRule="auto"/>
        <w:jc w:val="both"/>
        <w:rPr>
          <w:rFonts w:ascii="Book Antiqua" w:hAnsi="Book Antiqua"/>
        </w:rPr>
      </w:pPr>
    </w:p>
    <w:p w:rsidR="00BF23BD" w:rsidRDefault="00BF23BD" w:rsidP="00BF23BD">
      <w:pPr>
        <w:spacing w:after="0" w:line="360" w:lineRule="auto"/>
        <w:jc w:val="both"/>
        <w:rPr>
          <w:rFonts w:ascii="Book Antiqua" w:hAnsi="Book Antiqua"/>
        </w:rPr>
      </w:pPr>
    </w:p>
    <w:p w:rsidR="00BF23BD" w:rsidRDefault="00BF23BD" w:rsidP="00BF23BD">
      <w:pPr>
        <w:spacing w:after="0" w:line="360" w:lineRule="auto"/>
        <w:jc w:val="both"/>
        <w:rPr>
          <w:rFonts w:ascii="Book Antiqua" w:hAnsi="Book Antiqua"/>
        </w:rPr>
      </w:pPr>
    </w:p>
    <w:p w:rsidR="00BF23BD" w:rsidRPr="00684D30" w:rsidRDefault="00BF23BD" w:rsidP="00BF23BD">
      <w:pPr>
        <w:spacing w:after="0" w:line="360" w:lineRule="auto"/>
        <w:jc w:val="both"/>
        <w:rPr>
          <w:rFonts w:ascii="Book Antiqua" w:hAnsi="Book Antiqua"/>
          <w:b/>
        </w:rPr>
      </w:pPr>
      <w:r w:rsidRPr="00684D30">
        <w:rPr>
          <w:rFonts w:ascii="Book Antiqua" w:hAnsi="Book Antiqua"/>
        </w:rPr>
        <w:t xml:space="preserve">a los datos personales por medio de la copia del Acuerdo de Junta Directiva contenido en el Punto III-2 del Acta Ordinaria No 10-92 de fecha 26 de marzo de 1992, donde aparece la adjudicación del inmueble a favor de sus representados; Copia del Plano antiguo de Hacienda </w:t>
      </w:r>
      <w:r>
        <w:rPr>
          <w:rFonts w:ascii="Book Antiqua" w:hAnsi="Book Antiqua"/>
        </w:rPr>
        <w:t>---</w:t>
      </w:r>
      <w:r w:rsidRPr="00684D30">
        <w:rPr>
          <w:rFonts w:ascii="Book Antiqua" w:hAnsi="Book Antiqua"/>
        </w:rPr>
        <w:t xml:space="preserve">, Copia de Nuevos Planos aprobados de Hacienda </w:t>
      </w:r>
      <w:r>
        <w:rPr>
          <w:rFonts w:ascii="Book Antiqua" w:hAnsi="Book Antiqua"/>
        </w:rPr>
        <w:t>---</w:t>
      </w:r>
      <w:r w:rsidRPr="00684D30">
        <w:rPr>
          <w:rFonts w:ascii="Book Antiqua" w:hAnsi="Book Antiqua"/>
        </w:rPr>
        <w:t xml:space="preserve">, Porción </w:t>
      </w:r>
      <w:r>
        <w:rPr>
          <w:rFonts w:ascii="Book Antiqua" w:hAnsi="Book Antiqua"/>
        </w:rPr>
        <w:t>---</w:t>
      </w:r>
      <w:r w:rsidRPr="00684D30">
        <w:rPr>
          <w:rFonts w:ascii="Book Antiqua" w:hAnsi="Book Antiqua"/>
        </w:rPr>
        <w:t xml:space="preserve">, y Copia del estado actual de la Matrícula </w:t>
      </w:r>
      <w:r>
        <w:rPr>
          <w:rFonts w:ascii="Book Antiqua" w:hAnsi="Book Antiqua"/>
        </w:rPr>
        <w:t>---</w:t>
      </w:r>
      <w:r w:rsidRPr="00684D30">
        <w:rPr>
          <w:rFonts w:ascii="Book Antiqua" w:hAnsi="Book Antiqua"/>
        </w:rPr>
        <w:t xml:space="preserve">, correspondiente al Solar </w:t>
      </w:r>
      <w:r>
        <w:rPr>
          <w:rFonts w:ascii="Book Antiqua" w:hAnsi="Book Antiqua"/>
        </w:rPr>
        <w:t>---</w:t>
      </w:r>
      <w:r w:rsidRPr="00684D30">
        <w:rPr>
          <w:rFonts w:ascii="Book Antiqua" w:hAnsi="Book Antiqua"/>
        </w:rPr>
        <w:t xml:space="preserve"> polígono “</w:t>
      </w:r>
      <w:r>
        <w:rPr>
          <w:rFonts w:ascii="Book Antiqua" w:hAnsi="Book Antiqua"/>
        </w:rPr>
        <w:t>---</w:t>
      </w:r>
      <w:r w:rsidRPr="00684D30">
        <w:rPr>
          <w:rFonts w:ascii="Book Antiqua" w:hAnsi="Book Antiqua"/>
        </w:rPr>
        <w:t xml:space="preserve">”, las cuales deberán ser retiradas en la Unidad de Acceso a la Información Pública; </w:t>
      </w:r>
      <w:r w:rsidRPr="00684D30">
        <w:rPr>
          <w:rFonts w:ascii="Book Antiqua" w:hAnsi="Book Antiqua"/>
          <w:b/>
        </w:rPr>
        <w:t xml:space="preserve">B) </w:t>
      </w:r>
      <w:r w:rsidRPr="00684D30">
        <w:rPr>
          <w:rFonts w:ascii="Book Antiqua" w:hAnsi="Book Antiqua"/>
        </w:rPr>
        <w:t xml:space="preserve">Notificar lo resuelto al Licenciado </w:t>
      </w:r>
      <w:r>
        <w:rPr>
          <w:rFonts w:ascii="Book Antiqua" w:hAnsi="Book Antiqua"/>
        </w:rPr>
        <w:t>---</w:t>
      </w:r>
      <w:r w:rsidRPr="00684D30">
        <w:rPr>
          <w:rFonts w:ascii="Book Antiqua" w:hAnsi="Book Antiqua"/>
        </w:rPr>
        <w:t xml:space="preserve">, en representación de los señores </w:t>
      </w:r>
      <w:r>
        <w:rPr>
          <w:rFonts w:ascii="Book Antiqua" w:hAnsi="Book Antiqua"/>
        </w:rPr>
        <w:t>---</w:t>
      </w:r>
      <w:r w:rsidRPr="00684D30">
        <w:rPr>
          <w:rFonts w:ascii="Book Antiqua" w:hAnsi="Book Antiqua"/>
        </w:rPr>
        <w:t xml:space="preserve"> conocida por </w:t>
      </w:r>
      <w:r>
        <w:rPr>
          <w:rFonts w:ascii="Book Antiqua" w:hAnsi="Book Antiqua"/>
        </w:rPr>
        <w:t>---</w:t>
      </w:r>
      <w:r w:rsidRPr="00684D30">
        <w:rPr>
          <w:rFonts w:ascii="Book Antiqua" w:hAnsi="Book Antiqua"/>
        </w:rPr>
        <w:t xml:space="preserve"> y </w:t>
      </w:r>
      <w:r>
        <w:rPr>
          <w:rFonts w:ascii="Book Antiqua" w:hAnsi="Book Antiqua"/>
        </w:rPr>
        <w:t>---</w:t>
      </w:r>
      <w:r w:rsidRPr="00684D30">
        <w:rPr>
          <w:rFonts w:ascii="Book Antiqua" w:hAnsi="Book Antiqua"/>
        </w:rPr>
        <w:t xml:space="preserve"> conocido por </w:t>
      </w:r>
      <w:r>
        <w:rPr>
          <w:rFonts w:ascii="Book Antiqua" w:hAnsi="Book Antiqua"/>
        </w:rPr>
        <w:t>---</w:t>
      </w:r>
      <w:r w:rsidRPr="00684D30">
        <w:rPr>
          <w:rFonts w:ascii="Book Antiqua" w:hAnsi="Book Antiqua"/>
        </w:rPr>
        <w:t>, haciéndole saber que le queda expedito el Recurso de Apelación en la forma y plazo que establece la Ley de Acceso a la Información Pública. Notifíquese.</w:t>
      </w:r>
    </w:p>
    <w:p w:rsidR="00BF23BD" w:rsidRDefault="00BF23BD" w:rsidP="00BF23BD">
      <w:pPr>
        <w:spacing w:after="0" w:line="360" w:lineRule="auto"/>
        <w:contextualSpacing/>
        <w:jc w:val="both"/>
        <w:rPr>
          <w:rFonts w:ascii="Book Antiqua" w:hAnsi="Book Antiqua"/>
          <w:b/>
        </w:rPr>
      </w:pPr>
    </w:p>
    <w:p w:rsidR="00BF23BD" w:rsidRPr="00684D30" w:rsidRDefault="00BF23BD" w:rsidP="00BF23BD">
      <w:pPr>
        <w:spacing w:after="0" w:line="360" w:lineRule="auto"/>
        <w:contextualSpacing/>
        <w:jc w:val="both"/>
        <w:rPr>
          <w:rFonts w:ascii="Book Antiqua" w:hAnsi="Book Antiqua"/>
          <w:b/>
        </w:rPr>
      </w:pPr>
    </w:p>
    <w:p w:rsidR="00BF23BD" w:rsidRPr="00684D30" w:rsidRDefault="00BF23BD" w:rsidP="00BF23BD">
      <w:pPr>
        <w:spacing w:after="0" w:line="360" w:lineRule="auto"/>
        <w:contextualSpacing/>
        <w:jc w:val="both"/>
        <w:rPr>
          <w:rFonts w:ascii="Book Antiqua" w:hAnsi="Book Antiqua"/>
          <w:b/>
        </w:rPr>
      </w:pPr>
    </w:p>
    <w:p w:rsidR="00BF23BD" w:rsidRPr="00684D30" w:rsidRDefault="00BF23BD" w:rsidP="00BF23BD">
      <w:pPr>
        <w:spacing w:after="0" w:line="360" w:lineRule="auto"/>
        <w:contextualSpacing/>
        <w:jc w:val="both"/>
        <w:rPr>
          <w:rFonts w:ascii="Book Antiqua" w:hAnsi="Book Antiqua"/>
          <w:b/>
        </w:rPr>
      </w:pPr>
    </w:p>
    <w:p w:rsidR="00BF23BD" w:rsidRPr="00684D30" w:rsidRDefault="00BF23BD" w:rsidP="00BF23BD">
      <w:pPr>
        <w:spacing w:after="0" w:line="240" w:lineRule="auto"/>
        <w:contextualSpacing/>
        <w:jc w:val="center"/>
        <w:rPr>
          <w:rFonts w:ascii="Book Antiqua" w:hAnsi="Book Antiqua"/>
          <w:b/>
        </w:rPr>
      </w:pPr>
      <w:r w:rsidRPr="00684D30">
        <w:rPr>
          <w:rFonts w:ascii="Book Antiqua" w:hAnsi="Book Antiqua"/>
          <w:b/>
        </w:rPr>
        <w:t>XENIA YOSABETH ZÚNIGA DE FLAMENCO</w:t>
      </w:r>
    </w:p>
    <w:p w:rsidR="00BF23BD" w:rsidRDefault="00BF23BD" w:rsidP="00BF23BD">
      <w:pPr>
        <w:spacing w:after="0" w:line="240" w:lineRule="auto"/>
        <w:jc w:val="center"/>
      </w:pPr>
      <w:r w:rsidRPr="00684D30">
        <w:rPr>
          <w:rFonts w:ascii="Book Antiqua" w:hAnsi="Book Antiqua"/>
          <w:b/>
        </w:rPr>
        <w:t>OFICIAL DE INFORMACIÓN</w:t>
      </w:r>
    </w:p>
    <w:p w:rsidR="00BF23BD" w:rsidRDefault="00BF23BD" w:rsidP="00BF23BD"/>
    <w:p w:rsidR="00BF23BD" w:rsidRDefault="00BF23BD">
      <w:pPr>
        <w:rPr>
          <w:rFonts w:ascii="Book Antiqua" w:hAnsi="Book Antiqua" w:cs="Book Antiqua"/>
        </w:rPr>
      </w:pPr>
    </w:p>
    <w:p w:rsidR="00BF23BD" w:rsidRDefault="00BF23BD">
      <w:pPr>
        <w:rPr>
          <w:rFonts w:ascii="Book Antiqua" w:hAnsi="Book Antiqua" w:cs="Book Antiqua"/>
        </w:rPr>
      </w:pPr>
    </w:p>
    <w:p w:rsidR="00BF23BD" w:rsidRDefault="00BF23BD">
      <w:pPr>
        <w:rPr>
          <w:rFonts w:ascii="Book Antiqua" w:hAnsi="Book Antiqua" w:cs="Book Antiqua"/>
        </w:rPr>
      </w:pPr>
    </w:p>
    <w:p w:rsidR="00BF23BD" w:rsidRDefault="00BF23BD">
      <w:pPr>
        <w:rPr>
          <w:rFonts w:ascii="Book Antiqua" w:hAnsi="Book Antiqua" w:cs="Book Antiqua"/>
        </w:rPr>
      </w:pPr>
    </w:p>
    <w:p w:rsidR="00BF23BD" w:rsidRDefault="00BF23BD">
      <w:pPr>
        <w:rPr>
          <w:rFonts w:ascii="Book Antiqua" w:hAnsi="Book Antiqua" w:cs="Book Antiqua"/>
        </w:rPr>
      </w:pPr>
    </w:p>
    <w:p w:rsidR="00BF23BD" w:rsidRDefault="00BF23BD">
      <w:pPr>
        <w:rPr>
          <w:rFonts w:ascii="Book Antiqua" w:hAnsi="Book Antiqua" w:cs="Book Antiqua"/>
        </w:rPr>
      </w:pPr>
    </w:p>
    <w:p w:rsidR="00BF23BD" w:rsidRDefault="00BF23BD">
      <w:pPr>
        <w:rPr>
          <w:rFonts w:ascii="Book Antiqua" w:hAnsi="Book Antiqua" w:cs="Book Antiqua"/>
        </w:rPr>
      </w:pPr>
    </w:p>
    <w:p w:rsidR="00BF23BD" w:rsidRDefault="00BF23BD">
      <w:pPr>
        <w:rPr>
          <w:rFonts w:ascii="Book Antiqua" w:hAnsi="Book Antiqua" w:cs="Book Antiqua"/>
        </w:rPr>
      </w:pPr>
    </w:p>
    <w:p w:rsidR="00BF23BD" w:rsidRDefault="00BF23BD">
      <w:pPr>
        <w:rPr>
          <w:rFonts w:ascii="Book Antiqua" w:hAnsi="Book Antiqua" w:cs="Book Antiqua"/>
        </w:rPr>
      </w:pPr>
    </w:p>
    <w:p w:rsidR="00BF23BD" w:rsidRDefault="00BF23BD">
      <w:pPr>
        <w:rPr>
          <w:rFonts w:ascii="Book Antiqua" w:hAnsi="Book Antiqua" w:cs="Book Antiqua"/>
        </w:rPr>
      </w:pPr>
    </w:p>
    <w:p w:rsidR="00BA6F94" w:rsidRDefault="00BF23BD">
      <w:bookmarkStart w:id="0" w:name="_GoBack"/>
      <w:bookmarkEnd w:id="0"/>
      <w:r>
        <w:rPr>
          <w:rFonts w:ascii="Book Antiqua" w:hAnsi="Book Antiqua" w:cs="Book Antiqua"/>
        </w:rPr>
        <w:t>*Este documento es conforme al original entregado al/a la solicitante.</w:t>
      </w:r>
    </w:p>
    <w:sectPr w:rsidR="00BA6F94">
      <w:headerReference w:type="even" r:id="rId6"/>
      <w:headerReference w:type="default" r:id="rId7"/>
      <w:headerReference w:type="firs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088" w:rsidRDefault="00097088" w:rsidP="00BF23BD">
      <w:pPr>
        <w:spacing w:after="0" w:line="240" w:lineRule="auto"/>
      </w:pPr>
      <w:r>
        <w:separator/>
      </w:r>
    </w:p>
  </w:endnote>
  <w:endnote w:type="continuationSeparator" w:id="0">
    <w:p w:rsidR="00097088" w:rsidRDefault="00097088" w:rsidP="00BF2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ntique Olive">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088" w:rsidRDefault="00097088" w:rsidP="00BF23BD">
      <w:pPr>
        <w:spacing w:after="0" w:line="240" w:lineRule="auto"/>
      </w:pPr>
      <w:r>
        <w:separator/>
      </w:r>
    </w:p>
  </w:footnote>
  <w:footnote w:type="continuationSeparator" w:id="0">
    <w:p w:rsidR="00097088" w:rsidRDefault="00097088" w:rsidP="00BF23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097088">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9" o:spid="_x0000_s2049" type="#_x0000_t75" style="position:absolute;margin-left:0;margin-top:0;width:612pt;height:11in;z-index:-251657216;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Pr="00BF23BD" w:rsidRDefault="00BF23BD" w:rsidP="00BF23BD">
    <w:pPr>
      <w:pStyle w:val="Encabezado"/>
      <w:jc w:val="center"/>
      <w:rPr>
        <w:rFonts w:asciiTheme="majorHAnsi" w:hAnsiTheme="majorHAnsi"/>
        <w:sz w:val="18"/>
        <w:szCs w:val="18"/>
      </w:rPr>
    </w:pPr>
    <w:r w:rsidRPr="00BF23BD">
      <w:rPr>
        <w:rFonts w:asciiTheme="majorHAnsi" w:hAnsiTheme="majorHAnsi" w:cs="Antique Olive"/>
        <w:sz w:val="18"/>
        <w:szCs w:val="18"/>
        <w:lang w:val="es"/>
      </w:rPr>
      <w:t>Versión pública de conformidad al Art. 30 de la Ley de Acceso a la Información Pública, han sido suprimidos los Datos Personales que contiene el documento original.</w:t>
    </w:r>
    <w:r w:rsidR="00097088" w:rsidRPr="00BF23BD">
      <w:rPr>
        <w:rFonts w:asciiTheme="majorHAnsi" w:hAnsiTheme="majorHAnsi"/>
        <w:noProof/>
        <w:sz w:val="18"/>
        <w:szCs w:val="18"/>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80" o:spid="_x0000_s2050" type="#_x0000_t75" style="position:absolute;left:0;text-align:left;margin-left:0;margin-top:0;width:612pt;height:11in;z-index:-251656192;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097088">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8" o:spid="_x0000_s2051" type="#_x0000_t75" style="position:absolute;margin-left:0;margin-top:0;width:612pt;height:11in;z-index:-251655168;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BD"/>
    <w:rsid w:val="00097088"/>
    <w:rsid w:val="001D28CB"/>
    <w:rsid w:val="0080366B"/>
    <w:rsid w:val="00936B39"/>
    <w:rsid w:val="00BE1A7E"/>
    <w:rsid w:val="00BF23BD"/>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2139198-C643-4C7B-BD5A-4B7F1A10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3BD"/>
    <w:pPr>
      <w:spacing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23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23BD"/>
  </w:style>
  <w:style w:type="paragraph" w:styleId="Piedepgina">
    <w:name w:val="footer"/>
    <w:basedOn w:val="Normal"/>
    <w:link w:val="PiedepginaCar"/>
    <w:uiPriority w:val="99"/>
    <w:unhideWhenUsed/>
    <w:rsid w:val="00BF23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2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1164</Words>
  <Characters>6405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2019-04-02T17:34:00Z</dcterms:created>
  <dcterms:modified xsi:type="dcterms:W3CDTF">2019-04-02T17:43:00Z</dcterms:modified>
</cp:coreProperties>
</file>