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335" w:rsidRDefault="00E26335" w:rsidP="00E26335"/>
    <w:p w:rsidR="00E26335" w:rsidRPr="003C788F" w:rsidRDefault="00E26335" w:rsidP="00E26335"/>
    <w:p w:rsidR="00E26335" w:rsidRPr="003C788F" w:rsidRDefault="00E26335" w:rsidP="00E26335"/>
    <w:p w:rsidR="00E26335" w:rsidRPr="003C788F" w:rsidRDefault="00E26335" w:rsidP="00E26335">
      <w:pPr>
        <w:pBdr>
          <w:bottom w:val="single" w:sz="12" w:space="1" w:color="auto"/>
        </w:pBdr>
      </w:pPr>
    </w:p>
    <w:p w:rsidR="00E26335" w:rsidRPr="00D91A0C" w:rsidRDefault="00E26335" w:rsidP="00E26335">
      <w:pPr>
        <w:spacing w:after="0" w:line="240" w:lineRule="auto"/>
        <w:contextualSpacing/>
        <w:jc w:val="right"/>
        <w:rPr>
          <w:rFonts w:ascii="Book Antiqua" w:hAnsi="Book Antiqua"/>
          <w:b/>
          <w:sz w:val="16"/>
          <w:szCs w:val="16"/>
        </w:rPr>
      </w:pPr>
      <w:r>
        <w:rPr>
          <w:rFonts w:ascii="Book Antiqua" w:hAnsi="Book Antiqua"/>
          <w:b/>
          <w:sz w:val="16"/>
          <w:szCs w:val="16"/>
        </w:rPr>
        <w:t>RESOLUCIÓN 12-2019</w:t>
      </w:r>
    </w:p>
    <w:p w:rsidR="00E26335" w:rsidRPr="00D91A0C" w:rsidRDefault="00E26335" w:rsidP="00E26335">
      <w:pPr>
        <w:spacing w:after="0" w:line="240" w:lineRule="auto"/>
        <w:contextualSpacing/>
        <w:jc w:val="right"/>
        <w:rPr>
          <w:rFonts w:ascii="Book Antiqua" w:hAnsi="Book Antiqua"/>
          <w:b/>
          <w:color w:val="A6A6A6" w:themeColor="background1" w:themeShade="A6"/>
          <w:sz w:val="16"/>
          <w:szCs w:val="16"/>
        </w:rPr>
      </w:pPr>
      <w:r>
        <w:rPr>
          <w:rFonts w:ascii="Book Antiqua" w:hAnsi="Book Antiqua"/>
          <w:b/>
          <w:color w:val="A6A6A6" w:themeColor="background1" w:themeShade="A6"/>
          <w:sz w:val="16"/>
          <w:szCs w:val="16"/>
        </w:rPr>
        <w:t>SOLICITUD: ISTA-2019-0012</w:t>
      </w:r>
    </w:p>
    <w:p w:rsidR="00E26335" w:rsidRPr="00D91A0C" w:rsidRDefault="00E26335" w:rsidP="00E26335">
      <w:pPr>
        <w:spacing w:after="0" w:line="360" w:lineRule="auto"/>
        <w:contextualSpacing/>
        <w:jc w:val="both"/>
        <w:rPr>
          <w:rFonts w:ascii="Book Antiqua" w:hAnsi="Book Antiqua"/>
          <w:sz w:val="24"/>
          <w:szCs w:val="24"/>
        </w:rPr>
      </w:pPr>
    </w:p>
    <w:p w:rsidR="00E26335" w:rsidRPr="00D91A0C" w:rsidRDefault="00E26335" w:rsidP="00E26335">
      <w:pPr>
        <w:spacing w:after="0" w:line="360" w:lineRule="auto"/>
        <w:contextualSpacing/>
        <w:jc w:val="both"/>
        <w:rPr>
          <w:rFonts w:ascii="Book Antiqua" w:hAnsi="Book Antiqua"/>
          <w:sz w:val="24"/>
          <w:szCs w:val="24"/>
        </w:rPr>
      </w:pPr>
      <w:r w:rsidRPr="00D91A0C">
        <w:rPr>
          <w:rFonts w:ascii="Book Antiqua" w:hAnsi="Book Antiqua"/>
          <w:sz w:val="24"/>
          <w:szCs w:val="24"/>
        </w:rPr>
        <w:t>En la ciudad y departamento de San Salvador, a las</w:t>
      </w:r>
      <w:r>
        <w:rPr>
          <w:rFonts w:ascii="Book Antiqua" w:hAnsi="Book Antiqua"/>
          <w:sz w:val="24"/>
          <w:szCs w:val="24"/>
        </w:rPr>
        <w:t xml:space="preserve"> nueve </w:t>
      </w:r>
      <w:r w:rsidRPr="00D91A0C">
        <w:rPr>
          <w:rFonts w:ascii="Book Antiqua" w:hAnsi="Book Antiqua"/>
          <w:sz w:val="24"/>
          <w:szCs w:val="24"/>
        </w:rPr>
        <w:t xml:space="preserve">horas del día </w:t>
      </w:r>
      <w:r>
        <w:rPr>
          <w:rFonts w:ascii="Book Antiqua" w:hAnsi="Book Antiqua"/>
          <w:sz w:val="24"/>
          <w:szCs w:val="24"/>
        </w:rPr>
        <w:t>veinte</w:t>
      </w:r>
      <w:r w:rsidRPr="00D91A0C">
        <w:rPr>
          <w:rFonts w:ascii="Book Antiqua" w:hAnsi="Book Antiqua"/>
          <w:sz w:val="24"/>
          <w:szCs w:val="24"/>
        </w:rPr>
        <w:t xml:space="preserve"> de </w:t>
      </w:r>
      <w:r>
        <w:rPr>
          <w:rFonts w:ascii="Book Antiqua" w:hAnsi="Book Antiqua"/>
          <w:sz w:val="24"/>
          <w:szCs w:val="24"/>
        </w:rPr>
        <w:t xml:space="preserve">marzo </w:t>
      </w:r>
      <w:r w:rsidRPr="00D91A0C">
        <w:rPr>
          <w:rFonts w:ascii="Book Antiqua" w:hAnsi="Book Antiqua"/>
          <w:sz w:val="24"/>
          <w:szCs w:val="24"/>
        </w:rPr>
        <w:t>del año dos mil dieci</w:t>
      </w:r>
      <w:r>
        <w:rPr>
          <w:rFonts w:ascii="Book Antiqua" w:hAnsi="Book Antiqua"/>
          <w:sz w:val="24"/>
          <w:szCs w:val="24"/>
        </w:rPr>
        <w:t>nueve</w:t>
      </w:r>
      <w:r w:rsidRPr="00D91A0C">
        <w:rPr>
          <w:rFonts w:ascii="Book Antiqua" w:hAnsi="Book Antiqua"/>
          <w:sz w:val="24"/>
          <w:szCs w:val="24"/>
        </w:rPr>
        <w:t>.</w:t>
      </w:r>
    </w:p>
    <w:p w:rsidR="00E26335" w:rsidRPr="00D91A0C" w:rsidRDefault="00E26335" w:rsidP="00E26335">
      <w:pPr>
        <w:spacing w:after="0" w:line="360" w:lineRule="auto"/>
        <w:contextualSpacing/>
        <w:jc w:val="both"/>
        <w:rPr>
          <w:rFonts w:ascii="Book Antiqua" w:hAnsi="Book Antiqua"/>
          <w:sz w:val="24"/>
          <w:szCs w:val="24"/>
        </w:rPr>
      </w:pPr>
    </w:p>
    <w:p w:rsidR="00E26335" w:rsidRDefault="00E26335" w:rsidP="00E26335">
      <w:pPr>
        <w:spacing w:after="0" w:line="360" w:lineRule="auto"/>
        <w:jc w:val="both"/>
        <w:rPr>
          <w:rFonts w:ascii="Book Antiqua" w:hAnsi="Book Antiqua"/>
          <w:bCs/>
          <w:i/>
          <w:sz w:val="24"/>
          <w:szCs w:val="24"/>
          <w:lang w:val="es-ES"/>
        </w:rPr>
      </w:pPr>
      <w:r w:rsidRPr="00D91A0C">
        <w:rPr>
          <w:rFonts w:ascii="Book Antiqua" w:hAnsi="Book Antiqua"/>
          <w:sz w:val="24"/>
          <w:szCs w:val="24"/>
        </w:rPr>
        <w:t xml:space="preserve">Con vista de la solicitud de información presentada a las </w:t>
      </w:r>
      <w:r>
        <w:rPr>
          <w:rFonts w:ascii="Book Antiqua" w:hAnsi="Book Antiqua"/>
          <w:sz w:val="24"/>
          <w:szCs w:val="24"/>
        </w:rPr>
        <w:t>doce</w:t>
      </w:r>
      <w:r w:rsidRPr="00D91A0C">
        <w:rPr>
          <w:rFonts w:ascii="Book Antiqua" w:hAnsi="Book Antiqua"/>
          <w:sz w:val="24"/>
          <w:szCs w:val="24"/>
        </w:rPr>
        <w:t xml:space="preserve"> horas con </w:t>
      </w:r>
      <w:r>
        <w:rPr>
          <w:rFonts w:ascii="Book Antiqua" w:hAnsi="Book Antiqua"/>
          <w:sz w:val="24"/>
          <w:szCs w:val="24"/>
        </w:rPr>
        <w:t>quince</w:t>
      </w:r>
      <w:r w:rsidRPr="00D91A0C">
        <w:rPr>
          <w:rFonts w:ascii="Book Antiqua" w:hAnsi="Book Antiqua"/>
          <w:sz w:val="24"/>
          <w:szCs w:val="24"/>
        </w:rPr>
        <w:t xml:space="preserve"> minutos del </w:t>
      </w:r>
      <w:r>
        <w:rPr>
          <w:rFonts w:ascii="Book Antiqua" w:hAnsi="Book Antiqua"/>
          <w:sz w:val="24"/>
          <w:szCs w:val="24"/>
        </w:rPr>
        <w:t>seis</w:t>
      </w:r>
      <w:r w:rsidRPr="00D91A0C">
        <w:rPr>
          <w:rFonts w:ascii="Book Antiqua" w:hAnsi="Book Antiqua"/>
          <w:sz w:val="24"/>
          <w:szCs w:val="24"/>
        </w:rPr>
        <w:t xml:space="preserve"> de </w:t>
      </w:r>
      <w:r>
        <w:rPr>
          <w:rFonts w:ascii="Book Antiqua" w:hAnsi="Book Antiqua"/>
          <w:sz w:val="24"/>
          <w:szCs w:val="24"/>
        </w:rPr>
        <w:t>marzo del año dos mil diecinueve</w:t>
      </w:r>
      <w:r w:rsidRPr="00D91A0C">
        <w:rPr>
          <w:rFonts w:ascii="Book Antiqua" w:hAnsi="Book Antiqua"/>
          <w:sz w:val="24"/>
          <w:szCs w:val="24"/>
        </w:rPr>
        <w:t xml:space="preserve">, por </w:t>
      </w:r>
      <w:r>
        <w:rPr>
          <w:rFonts w:ascii="Book Antiqua" w:hAnsi="Book Antiqua"/>
          <w:sz w:val="24"/>
          <w:szCs w:val="24"/>
        </w:rPr>
        <w:t>el Licenciado</w:t>
      </w:r>
      <w:r w:rsidRPr="00D91A0C">
        <w:rPr>
          <w:rFonts w:ascii="Book Antiqua" w:hAnsi="Book Antiqua"/>
          <w:sz w:val="24"/>
          <w:szCs w:val="24"/>
        </w:rPr>
        <w:t xml:space="preserve"> </w:t>
      </w:r>
      <w:r>
        <w:rPr>
          <w:rFonts w:ascii="Book Antiqua" w:hAnsi="Book Antiqua"/>
          <w:sz w:val="24"/>
          <w:szCs w:val="24"/>
        </w:rPr>
        <w:t>---</w:t>
      </w:r>
      <w:r w:rsidRPr="00D91A0C">
        <w:rPr>
          <w:rFonts w:ascii="Book Antiqua" w:hAnsi="Book Antiqua"/>
          <w:sz w:val="24"/>
          <w:szCs w:val="24"/>
        </w:rPr>
        <w:t xml:space="preserve">, registrada por esta </w:t>
      </w:r>
      <w:r>
        <w:rPr>
          <w:rFonts w:ascii="Book Antiqua" w:hAnsi="Book Antiqua"/>
          <w:sz w:val="24"/>
          <w:szCs w:val="24"/>
        </w:rPr>
        <w:t>Unidad bajo el No ISTA-2019-0012</w:t>
      </w:r>
      <w:r w:rsidRPr="00D91A0C">
        <w:rPr>
          <w:rFonts w:ascii="Book Antiqua" w:hAnsi="Book Antiqua"/>
          <w:sz w:val="24"/>
          <w:szCs w:val="24"/>
        </w:rPr>
        <w:t xml:space="preserve">, en la que requiere: </w:t>
      </w:r>
      <w:r w:rsidRPr="005F52A0">
        <w:rPr>
          <w:rFonts w:ascii="Book Antiqua" w:hAnsi="Book Antiqua"/>
          <w:i/>
          <w:sz w:val="24"/>
          <w:szCs w:val="24"/>
        </w:rPr>
        <w:t>“</w:t>
      </w:r>
      <w:r w:rsidRPr="000C693A">
        <w:rPr>
          <w:rFonts w:ascii="Book Antiqua" w:hAnsi="Book Antiqua"/>
          <w:bCs/>
          <w:i/>
          <w:sz w:val="24"/>
          <w:szCs w:val="24"/>
          <w:lang w:val="es-ES"/>
        </w:rPr>
        <w:t>Información sobre 3 parcelas ubicadas en la zona de San Antonio Abad y que fueron propiedad de FINATA y en su momento fueron denominadas 784, 779, 224, </w:t>
      </w:r>
      <w:r w:rsidRPr="000C693A">
        <w:rPr>
          <w:rFonts w:ascii="Book Antiqua" w:hAnsi="Book Antiqua"/>
          <w:bCs/>
          <w:i/>
          <w:iCs/>
          <w:sz w:val="24"/>
          <w:szCs w:val="24"/>
          <w:lang w:val="es-ES"/>
        </w:rPr>
        <w:t>(es de nuestro conocimiento que la parcela 779 fue dividida en las parcelas 779/19, 779/20, 779/24, 779/25, 779/29, 779/6, 779/21 ENTRE OTRAS)</w:t>
      </w:r>
      <w:r w:rsidRPr="000C693A">
        <w:rPr>
          <w:rFonts w:ascii="Book Antiqua" w:hAnsi="Book Antiqua"/>
          <w:bCs/>
          <w:i/>
          <w:sz w:val="24"/>
          <w:szCs w:val="24"/>
          <w:lang w:val="es-ES"/>
        </w:rPr>
        <w:t xml:space="preserve"> sobre las cuales según escritura existen servidumbres de transito que afectan y soportan dichas parcelas, las cuales conectaban dos calles nacionales una denominada "la que conduce a San Antonio" de la segunda desconocemos el nombre . Es el caso que terrenos vecinos y colindantes pasaron a formar parte de una urbanización privada denominada "MONTE ALTO”: la cual ha realizado reuniones y remediciones de inmuebles y ha dejado sin efecto todas la servidumbres y ha dejado sin accesos los terrenos vecinos. Al punto de tomar posesión de una calle nacional. En catastro CNR, no cuentan con información sobre servidumbres, ni la calle nacional, la única institución que puede brindamos esta información es FINATA directamente. La urbanización privada denominada ''MONTE ALTO" está ubicada en avenida </w:t>
      </w:r>
      <w:proofErr w:type="spellStart"/>
      <w:r w:rsidRPr="000C693A">
        <w:rPr>
          <w:rFonts w:ascii="Book Antiqua" w:hAnsi="Book Antiqua"/>
          <w:bCs/>
          <w:i/>
          <w:sz w:val="24"/>
          <w:szCs w:val="24"/>
          <w:lang w:val="es-ES"/>
        </w:rPr>
        <w:t>Masferrer</w:t>
      </w:r>
      <w:proofErr w:type="spellEnd"/>
      <w:r w:rsidRPr="000C693A">
        <w:rPr>
          <w:rFonts w:ascii="Book Antiqua" w:hAnsi="Book Antiqua"/>
          <w:bCs/>
          <w:i/>
          <w:sz w:val="24"/>
          <w:szCs w:val="24"/>
          <w:lang w:val="es-ES"/>
        </w:rPr>
        <w:t xml:space="preserve"> Norte y calle número 3, San Salvador, donde se encuentra el portón donde inicia la urbanización, pero los terrenos propiedad de mi poderdante están en la parte alta y final de dicha urbanización. Proporciono coordenadas de ubicación aproximada según </w:t>
      </w:r>
      <w:proofErr w:type="spellStart"/>
      <w:r w:rsidRPr="000C693A">
        <w:rPr>
          <w:rFonts w:ascii="Book Antiqua" w:hAnsi="Book Antiqua"/>
          <w:bCs/>
          <w:i/>
          <w:sz w:val="24"/>
          <w:szCs w:val="24"/>
          <w:lang w:val="es-ES"/>
        </w:rPr>
        <w:t>google</w:t>
      </w:r>
      <w:proofErr w:type="spellEnd"/>
      <w:r w:rsidRPr="000C693A">
        <w:rPr>
          <w:rFonts w:ascii="Book Antiqua" w:hAnsi="Book Antiqua"/>
          <w:bCs/>
          <w:i/>
          <w:sz w:val="24"/>
          <w:szCs w:val="24"/>
          <w:lang w:val="es-ES"/>
        </w:rPr>
        <w:t>: Urbanización Monte Alto San Salvador, El Salvador 13.717912,-89.250159, 13.718492,-</w:t>
      </w:r>
    </w:p>
    <w:p w:rsidR="00E26335" w:rsidRDefault="00E26335" w:rsidP="00E26335">
      <w:pPr>
        <w:spacing w:after="0" w:line="360" w:lineRule="auto"/>
        <w:jc w:val="both"/>
        <w:rPr>
          <w:rFonts w:ascii="Book Antiqua" w:hAnsi="Book Antiqua"/>
          <w:bCs/>
          <w:i/>
          <w:sz w:val="24"/>
          <w:szCs w:val="24"/>
          <w:lang w:val="es-ES"/>
        </w:rPr>
      </w:pPr>
    </w:p>
    <w:p w:rsidR="00E26335" w:rsidRDefault="00E26335" w:rsidP="00E26335">
      <w:pPr>
        <w:spacing w:after="0" w:line="360" w:lineRule="auto"/>
        <w:jc w:val="both"/>
        <w:rPr>
          <w:rFonts w:ascii="Book Antiqua" w:hAnsi="Book Antiqua"/>
          <w:bCs/>
          <w:i/>
          <w:sz w:val="24"/>
          <w:szCs w:val="24"/>
          <w:lang w:val="es-ES"/>
        </w:rPr>
      </w:pPr>
    </w:p>
    <w:p w:rsidR="00E26335" w:rsidRDefault="00E26335" w:rsidP="00E26335">
      <w:pPr>
        <w:spacing w:after="0" w:line="360" w:lineRule="auto"/>
        <w:jc w:val="both"/>
        <w:rPr>
          <w:rFonts w:ascii="Book Antiqua" w:hAnsi="Book Antiqua"/>
          <w:bCs/>
          <w:i/>
          <w:sz w:val="24"/>
          <w:szCs w:val="24"/>
          <w:lang w:val="es-ES"/>
        </w:rPr>
      </w:pPr>
    </w:p>
    <w:p w:rsidR="00E26335" w:rsidRDefault="00E26335" w:rsidP="00E26335">
      <w:pPr>
        <w:spacing w:after="0" w:line="360" w:lineRule="auto"/>
        <w:jc w:val="both"/>
        <w:rPr>
          <w:rFonts w:ascii="Book Antiqua" w:hAnsi="Book Antiqua"/>
          <w:bCs/>
          <w:i/>
          <w:sz w:val="24"/>
          <w:szCs w:val="24"/>
          <w:lang w:val="es-ES"/>
        </w:rPr>
      </w:pPr>
    </w:p>
    <w:p w:rsidR="00E26335" w:rsidRPr="00D91A0C" w:rsidRDefault="00E26335" w:rsidP="00E26335">
      <w:pPr>
        <w:spacing w:after="0" w:line="360" w:lineRule="auto"/>
        <w:jc w:val="both"/>
        <w:rPr>
          <w:rFonts w:ascii="Book Antiqua" w:hAnsi="Book Antiqua"/>
          <w:b/>
          <w:sz w:val="24"/>
          <w:szCs w:val="24"/>
        </w:rPr>
      </w:pPr>
      <w:r w:rsidRPr="000C693A">
        <w:rPr>
          <w:rFonts w:ascii="Book Antiqua" w:hAnsi="Book Antiqua"/>
          <w:bCs/>
          <w:i/>
          <w:sz w:val="24"/>
          <w:szCs w:val="24"/>
          <w:lang w:val="es-ES"/>
        </w:rPr>
        <w:t xml:space="preserve">89.249934, 13.718408, -89.249430 Imágenes © 2019 Digital </w:t>
      </w:r>
      <w:proofErr w:type="spellStart"/>
      <w:r w:rsidRPr="000C693A">
        <w:rPr>
          <w:rFonts w:ascii="Book Antiqua" w:hAnsi="Book Antiqua"/>
          <w:bCs/>
          <w:i/>
          <w:sz w:val="24"/>
          <w:szCs w:val="24"/>
          <w:lang w:val="es-ES"/>
        </w:rPr>
        <w:t>Globe</w:t>
      </w:r>
      <w:proofErr w:type="spellEnd"/>
      <w:r w:rsidRPr="000C693A">
        <w:rPr>
          <w:rFonts w:ascii="Book Antiqua" w:hAnsi="Book Antiqua"/>
          <w:bCs/>
          <w:i/>
          <w:sz w:val="24"/>
          <w:szCs w:val="24"/>
          <w:lang w:val="es-ES"/>
        </w:rPr>
        <w:t xml:space="preserve">. Datos del mapa© 2019 Google Condiciones maps.google.com.sv. 1. Como aporte presento: Plano de parcelas que se encuentran al norte de las parcelas784, 779, 224 que en esta ocasión solicito, plano proporcionado es únicamente para que sirva de referencia, en este aparecen la calle nacional usurpada por privados y las servidumbres aledañas y parte de las parcelas que solcito. 2. </w:t>
      </w:r>
      <w:r w:rsidRPr="000C693A">
        <w:rPr>
          <w:rFonts w:ascii="Book Antiqua" w:hAnsi="Book Antiqua"/>
          <w:b/>
          <w:bCs/>
          <w:i/>
          <w:sz w:val="24"/>
          <w:szCs w:val="24"/>
          <w:lang w:val="es-ES"/>
        </w:rPr>
        <w:t>Solicito plano</w:t>
      </w:r>
      <w:r w:rsidRPr="000C693A">
        <w:rPr>
          <w:rFonts w:ascii="Book Antiqua" w:hAnsi="Book Antiqua"/>
          <w:bCs/>
          <w:i/>
          <w:sz w:val="24"/>
          <w:szCs w:val="24"/>
          <w:lang w:val="es-ES"/>
        </w:rPr>
        <w:t xml:space="preserve"> que incluya las parcelas 784, 779, 224, donde claramente aparezcan las servidumbres que dejo establecidas FINATA, la calle nacional existente y la manera en que las servidumbres conectaban con dicha calle.</w:t>
      </w:r>
      <w:r w:rsidRPr="005F52A0">
        <w:rPr>
          <w:rFonts w:ascii="Book Antiqua" w:hAnsi="Book Antiqua"/>
          <w:i/>
          <w:sz w:val="24"/>
          <w:szCs w:val="24"/>
        </w:rPr>
        <w:t>”</w:t>
      </w:r>
      <w:r w:rsidRPr="00D91A0C">
        <w:rPr>
          <w:rFonts w:ascii="Book Antiqua" w:hAnsi="Book Antiqua"/>
          <w:sz w:val="24"/>
          <w:szCs w:val="24"/>
        </w:rPr>
        <w:t>;</w:t>
      </w:r>
      <w:r w:rsidRPr="00D91A0C">
        <w:rPr>
          <w:rFonts w:ascii="Book Antiqua" w:hAnsi="Book Antiqua"/>
          <w:i/>
          <w:sz w:val="24"/>
          <w:szCs w:val="24"/>
        </w:rPr>
        <w:t xml:space="preserve"> </w:t>
      </w:r>
      <w:r w:rsidRPr="00D91A0C">
        <w:rPr>
          <w:rFonts w:ascii="Book Antiqua" w:hAnsi="Book Antiqua"/>
          <w:b/>
          <w:sz w:val="24"/>
          <w:szCs w:val="24"/>
        </w:rPr>
        <w:t>y CONSIDERANDO:</w:t>
      </w:r>
    </w:p>
    <w:p w:rsidR="00E26335" w:rsidRPr="00D91A0C" w:rsidRDefault="00E26335" w:rsidP="00E26335">
      <w:pPr>
        <w:spacing w:after="0" w:line="360" w:lineRule="auto"/>
        <w:jc w:val="both"/>
        <w:rPr>
          <w:rFonts w:ascii="Book Antiqua" w:hAnsi="Book Antiqua"/>
          <w:b/>
          <w:sz w:val="24"/>
          <w:szCs w:val="24"/>
        </w:rPr>
      </w:pPr>
    </w:p>
    <w:p w:rsidR="00E26335" w:rsidRPr="00D91A0C" w:rsidRDefault="00E26335" w:rsidP="00E26335">
      <w:pPr>
        <w:spacing w:after="0" w:line="360" w:lineRule="auto"/>
        <w:jc w:val="both"/>
        <w:rPr>
          <w:rFonts w:ascii="Book Antiqua" w:hAnsi="Book Antiqua"/>
          <w:sz w:val="24"/>
          <w:szCs w:val="24"/>
        </w:rPr>
      </w:pPr>
      <w:r w:rsidRPr="00D91A0C">
        <w:rPr>
          <w:rFonts w:ascii="Book Antiqua" w:hAnsi="Book Antiqua"/>
          <w:sz w:val="24"/>
          <w:szCs w:val="24"/>
        </w:rPr>
        <w:t>I) Luego de admitir la solicitud de conformidad al procedimiento establecido en la Ley de Acceso a la Información Pública (LAIP)</w:t>
      </w:r>
      <w:r>
        <w:rPr>
          <w:rFonts w:ascii="Book Antiqua" w:hAnsi="Book Antiqua"/>
          <w:sz w:val="24"/>
          <w:szCs w:val="24"/>
        </w:rPr>
        <w:t>, la misma fue transmitida a la unidad administrativa responsable</w:t>
      </w:r>
      <w:r w:rsidRPr="00D91A0C">
        <w:rPr>
          <w:rFonts w:ascii="Book Antiqua" w:hAnsi="Book Antiqua"/>
          <w:sz w:val="24"/>
          <w:szCs w:val="24"/>
        </w:rPr>
        <w:t xml:space="preserve"> de la información, a fin de que la localizaran, verificaran su clasificación y comunicaran la manera en que se encuentra disponible.</w:t>
      </w:r>
    </w:p>
    <w:p w:rsidR="00E26335" w:rsidRPr="00D91A0C" w:rsidRDefault="00E26335" w:rsidP="00E26335">
      <w:pPr>
        <w:spacing w:after="0" w:line="360" w:lineRule="auto"/>
        <w:jc w:val="both"/>
        <w:rPr>
          <w:rFonts w:ascii="Book Antiqua" w:hAnsi="Book Antiqua"/>
          <w:sz w:val="24"/>
          <w:szCs w:val="24"/>
        </w:rPr>
      </w:pPr>
    </w:p>
    <w:p w:rsidR="00E26335" w:rsidRDefault="00E26335" w:rsidP="00E26335">
      <w:pPr>
        <w:spacing w:after="0" w:line="360" w:lineRule="auto"/>
        <w:jc w:val="both"/>
        <w:rPr>
          <w:rFonts w:ascii="Book Antiqua" w:hAnsi="Book Antiqua"/>
          <w:sz w:val="24"/>
          <w:szCs w:val="24"/>
        </w:rPr>
      </w:pPr>
      <w:r w:rsidRPr="00D91A0C">
        <w:rPr>
          <w:rFonts w:ascii="Book Antiqua" w:hAnsi="Book Antiqua"/>
          <w:sz w:val="24"/>
          <w:szCs w:val="24"/>
        </w:rPr>
        <w:t>II) Por medio de</w:t>
      </w:r>
      <w:r>
        <w:rPr>
          <w:rFonts w:ascii="Book Antiqua" w:hAnsi="Book Antiqua"/>
          <w:sz w:val="24"/>
          <w:szCs w:val="24"/>
        </w:rPr>
        <w:t xml:space="preserve"> </w:t>
      </w:r>
      <w:r w:rsidRPr="00D91A0C">
        <w:rPr>
          <w:rFonts w:ascii="Book Antiqua" w:hAnsi="Book Antiqua"/>
          <w:sz w:val="24"/>
          <w:szCs w:val="24"/>
        </w:rPr>
        <w:t>l</w:t>
      </w:r>
      <w:r>
        <w:rPr>
          <w:rFonts w:ascii="Book Antiqua" w:hAnsi="Book Antiqua"/>
          <w:sz w:val="24"/>
          <w:szCs w:val="24"/>
        </w:rPr>
        <w:t>a</w:t>
      </w:r>
      <w:r w:rsidRPr="00D91A0C">
        <w:rPr>
          <w:rFonts w:ascii="Book Antiqua" w:hAnsi="Book Antiqua"/>
          <w:sz w:val="24"/>
          <w:szCs w:val="24"/>
        </w:rPr>
        <w:t xml:space="preserve"> </w:t>
      </w:r>
      <w:r>
        <w:rPr>
          <w:rFonts w:ascii="Book Antiqua" w:hAnsi="Book Antiqua"/>
          <w:sz w:val="24"/>
          <w:szCs w:val="24"/>
        </w:rPr>
        <w:t>referencia SGL-06-0195-19, del Departamento de Recuperación de Inmuebles FINATA-Banco de Tierras remiten la información requerida por el solicitante consistente en copia simple de plano de la Hoja Catastral 373-20-500 y 372-13-500, en el que aparecen las parcelas 784, 779, 224 y 226, aclarando que la primera (784) no fue expropiada por FINATA, y que el resto fueron expropiadas a la Sociedad Salvadoreña Técnica Educativa S.A. de C.V., reflejándose las calles de acceso a las parcelas, no así las servidumbres de tránsito.</w:t>
      </w:r>
    </w:p>
    <w:p w:rsidR="00E26335" w:rsidRDefault="00E26335" w:rsidP="00E26335">
      <w:pPr>
        <w:spacing w:after="0" w:line="360" w:lineRule="auto"/>
        <w:jc w:val="both"/>
        <w:rPr>
          <w:rFonts w:ascii="Book Antiqua" w:hAnsi="Book Antiqua"/>
          <w:sz w:val="24"/>
          <w:szCs w:val="24"/>
        </w:rPr>
      </w:pPr>
    </w:p>
    <w:p w:rsidR="00E26335" w:rsidRDefault="00E26335" w:rsidP="00E26335">
      <w:pPr>
        <w:spacing w:after="0" w:line="360" w:lineRule="auto"/>
        <w:jc w:val="both"/>
        <w:rPr>
          <w:rFonts w:ascii="Book Antiqua" w:hAnsi="Book Antiqua"/>
          <w:sz w:val="24"/>
          <w:szCs w:val="24"/>
        </w:rPr>
      </w:pPr>
      <w:r>
        <w:rPr>
          <w:rFonts w:ascii="Book Antiqua" w:hAnsi="Book Antiqua"/>
          <w:sz w:val="24"/>
          <w:szCs w:val="24"/>
        </w:rPr>
        <w:t xml:space="preserve">III) Conforme al Art. 62 de la Ley de Acceso a la Información Pública, los entes obligados deberán entregar únicamente información que se encuentre en su poder, por lo que al no aparecer las servidumbres de tránsito, no puede entregarse el plano </w:t>
      </w:r>
    </w:p>
    <w:p w:rsidR="00E26335" w:rsidRDefault="00E26335" w:rsidP="00E26335">
      <w:pPr>
        <w:spacing w:after="0" w:line="360" w:lineRule="auto"/>
        <w:jc w:val="both"/>
        <w:rPr>
          <w:rFonts w:ascii="Book Antiqua" w:hAnsi="Book Antiqua"/>
          <w:sz w:val="24"/>
          <w:szCs w:val="24"/>
        </w:rPr>
      </w:pPr>
    </w:p>
    <w:p w:rsidR="00E26335" w:rsidRDefault="00E26335" w:rsidP="00E26335">
      <w:pPr>
        <w:spacing w:after="0" w:line="360" w:lineRule="auto"/>
        <w:jc w:val="both"/>
        <w:rPr>
          <w:rFonts w:ascii="Book Antiqua" w:hAnsi="Book Antiqua"/>
          <w:sz w:val="24"/>
          <w:szCs w:val="24"/>
        </w:rPr>
      </w:pPr>
    </w:p>
    <w:p w:rsidR="00E26335" w:rsidRDefault="00E26335" w:rsidP="00E26335">
      <w:pPr>
        <w:spacing w:after="0" w:line="360" w:lineRule="auto"/>
        <w:jc w:val="both"/>
        <w:rPr>
          <w:rFonts w:ascii="Book Antiqua" w:hAnsi="Book Antiqua"/>
          <w:sz w:val="24"/>
          <w:szCs w:val="24"/>
        </w:rPr>
      </w:pPr>
    </w:p>
    <w:p w:rsidR="00E26335" w:rsidRDefault="00E26335" w:rsidP="00E26335">
      <w:pPr>
        <w:spacing w:after="0" w:line="360" w:lineRule="auto"/>
        <w:jc w:val="both"/>
        <w:rPr>
          <w:rFonts w:ascii="Book Antiqua" w:hAnsi="Book Antiqua"/>
          <w:sz w:val="24"/>
          <w:szCs w:val="24"/>
        </w:rPr>
      </w:pPr>
    </w:p>
    <w:p w:rsidR="00E26335" w:rsidRPr="00D91A0C" w:rsidRDefault="00E26335" w:rsidP="00E26335">
      <w:pPr>
        <w:spacing w:after="0" w:line="360" w:lineRule="auto"/>
        <w:jc w:val="both"/>
        <w:rPr>
          <w:rFonts w:ascii="Book Antiqua" w:hAnsi="Book Antiqua"/>
          <w:sz w:val="24"/>
          <w:szCs w:val="24"/>
        </w:rPr>
      </w:pPr>
      <w:proofErr w:type="gramStart"/>
      <w:r>
        <w:rPr>
          <w:rFonts w:ascii="Book Antiqua" w:hAnsi="Book Antiqua"/>
          <w:sz w:val="24"/>
          <w:szCs w:val="24"/>
        </w:rPr>
        <w:t>en</w:t>
      </w:r>
      <w:proofErr w:type="gramEnd"/>
      <w:r>
        <w:rPr>
          <w:rFonts w:ascii="Book Antiqua" w:hAnsi="Book Antiqua"/>
          <w:sz w:val="24"/>
          <w:szCs w:val="24"/>
        </w:rPr>
        <w:t xml:space="preserve"> tales condiciones, con lo cual no se limita el acceso ya que se entrega la copia del plano que corre agregada al expediente.</w:t>
      </w:r>
    </w:p>
    <w:p w:rsidR="00E26335" w:rsidRDefault="00E26335" w:rsidP="00E26335">
      <w:pPr>
        <w:spacing w:after="0" w:line="360" w:lineRule="auto"/>
        <w:jc w:val="both"/>
        <w:rPr>
          <w:rFonts w:ascii="Book Antiqua" w:hAnsi="Book Antiqua"/>
          <w:b/>
          <w:sz w:val="24"/>
          <w:szCs w:val="24"/>
        </w:rPr>
      </w:pPr>
    </w:p>
    <w:p w:rsidR="00E26335" w:rsidRPr="00D91A0C" w:rsidRDefault="00E26335" w:rsidP="00E26335">
      <w:pPr>
        <w:spacing w:after="0" w:line="360" w:lineRule="auto"/>
        <w:jc w:val="both"/>
        <w:rPr>
          <w:rFonts w:ascii="Book Antiqua" w:hAnsi="Book Antiqua"/>
          <w:b/>
          <w:sz w:val="24"/>
          <w:szCs w:val="24"/>
        </w:rPr>
      </w:pPr>
      <w:r w:rsidRPr="00D91A0C">
        <w:rPr>
          <w:rFonts w:ascii="Book Antiqua" w:hAnsi="Book Antiqua"/>
          <w:b/>
          <w:sz w:val="24"/>
          <w:szCs w:val="24"/>
        </w:rPr>
        <w:t xml:space="preserve">POR TANTO: </w:t>
      </w:r>
      <w:r w:rsidRPr="00D91A0C">
        <w:rPr>
          <w:rFonts w:ascii="Book Antiqua" w:hAnsi="Book Antiqua"/>
          <w:sz w:val="24"/>
          <w:szCs w:val="24"/>
        </w:rPr>
        <w:t>C</w:t>
      </w:r>
      <w:r>
        <w:rPr>
          <w:rFonts w:ascii="Book Antiqua" w:hAnsi="Book Antiqua"/>
          <w:sz w:val="24"/>
          <w:szCs w:val="24"/>
        </w:rPr>
        <w:t xml:space="preserve">on base en el Artículo </w:t>
      </w:r>
      <w:r w:rsidRPr="00D91A0C">
        <w:rPr>
          <w:rFonts w:ascii="Book Antiqua" w:hAnsi="Book Antiqua"/>
          <w:sz w:val="24"/>
          <w:szCs w:val="24"/>
        </w:rPr>
        <w:t>72</w:t>
      </w:r>
      <w:r>
        <w:rPr>
          <w:rFonts w:ascii="Book Antiqua" w:hAnsi="Book Antiqua"/>
          <w:sz w:val="24"/>
          <w:szCs w:val="24"/>
        </w:rPr>
        <w:t xml:space="preserve"> </w:t>
      </w:r>
      <w:r w:rsidRPr="00D91A0C">
        <w:rPr>
          <w:rFonts w:ascii="Book Antiqua" w:hAnsi="Book Antiqua"/>
          <w:sz w:val="24"/>
          <w:szCs w:val="24"/>
        </w:rPr>
        <w:t>de la Ley de Acceso a la Información Pública, y Art. 56 de su Reglamento,</w:t>
      </w:r>
      <w:r w:rsidRPr="00D91A0C">
        <w:rPr>
          <w:rFonts w:ascii="Book Antiqua" w:hAnsi="Book Antiqua"/>
          <w:b/>
          <w:sz w:val="24"/>
          <w:szCs w:val="24"/>
        </w:rPr>
        <w:t xml:space="preserve"> SE RESUELVE:</w:t>
      </w:r>
      <w:r w:rsidRPr="00D91A0C">
        <w:rPr>
          <w:rFonts w:ascii="Book Antiqua" w:hAnsi="Book Antiqua"/>
          <w:sz w:val="24"/>
          <w:szCs w:val="24"/>
        </w:rPr>
        <w:t xml:space="preserve"> </w:t>
      </w:r>
      <w:r w:rsidRPr="00D91A0C">
        <w:rPr>
          <w:rFonts w:ascii="Book Antiqua" w:hAnsi="Book Antiqua"/>
          <w:b/>
          <w:sz w:val="24"/>
          <w:szCs w:val="24"/>
        </w:rPr>
        <w:t>A</w:t>
      </w:r>
      <w:r>
        <w:rPr>
          <w:rFonts w:ascii="Book Antiqua" w:hAnsi="Book Antiqua"/>
          <w:b/>
          <w:sz w:val="24"/>
          <w:szCs w:val="24"/>
        </w:rPr>
        <w:t xml:space="preserve">) </w:t>
      </w:r>
      <w:r w:rsidRPr="0020412B">
        <w:rPr>
          <w:rFonts w:ascii="Book Antiqua" w:hAnsi="Book Antiqua"/>
          <w:sz w:val="24"/>
          <w:szCs w:val="24"/>
        </w:rPr>
        <w:t>Conceder el acceso a la información</w:t>
      </w:r>
      <w:r>
        <w:rPr>
          <w:rFonts w:ascii="Book Antiqua" w:hAnsi="Book Antiqua"/>
          <w:sz w:val="24"/>
          <w:szCs w:val="24"/>
        </w:rPr>
        <w:t xml:space="preserve">, por medio de la copia simple de plano de la Hoja Catastral 373-20-500 y 372-13-500, en el que aparecen las parcelas 784, 779, 224 y 226 </w:t>
      </w:r>
      <w:r w:rsidRPr="00D91A0C">
        <w:rPr>
          <w:rFonts w:ascii="Book Antiqua" w:hAnsi="Book Antiqua"/>
          <w:sz w:val="24"/>
          <w:szCs w:val="24"/>
        </w:rPr>
        <w:t xml:space="preserve">; </w:t>
      </w:r>
      <w:r w:rsidRPr="00D91A0C">
        <w:rPr>
          <w:rFonts w:ascii="Book Antiqua" w:hAnsi="Book Antiqua"/>
          <w:b/>
          <w:sz w:val="24"/>
          <w:szCs w:val="24"/>
        </w:rPr>
        <w:t xml:space="preserve">B) </w:t>
      </w:r>
      <w:r w:rsidRPr="00D91A0C">
        <w:rPr>
          <w:rFonts w:ascii="Book Antiqua" w:hAnsi="Book Antiqua"/>
          <w:sz w:val="24"/>
          <w:szCs w:val="24"/>
        </w:rPr>
        <w:t>Notificar lo resuelto a</w:t>
      </w:r>
      <w:r>
        <w:rPr>
          <w:rFonts w:ascii="Book Antiqua" w:hAnsi="Book Antiqua"/>
          <w:sz w:val="24"/>
          <w:szCs w:val="24"/>
        </w:rPr>
        <w:t>l Licenciado</w:t>
      </w:r>
      <w:r w:rsidRPr="00D91A0C">
        <w:rPr>
          <w:rFonts w:ascii="Book Antiqua" w:hAnsi="Book Antiqua"/>
          <w:sz w:val="24"/>
          <w:szCs w:val="24"/>
        </w:rPr>
        <w:t xml:space="preserve"> </w:t>
      </w:r>
      <w:r>
        <w:rPr>
          <w:rFonts w:ascii="Book Antiqua" w:hAnsi="Book Antiqua"/>
          <w:sz w:val="24"/>
          <w:szCs w:val="24"/>
        </w:rPr>
        <w:t>---</w:t>
      </w:r>
      <w:r w:rsidRPr="00D91A0C">
        <w:rPr>
          <w:rFonts w:ascii="Book Antiqua" w:hAnsi="Book Antiqua"/>
          <w:sz w:val="24"/>
          <w:szCs w:val="24"/>
        </w:rPr>
        <w:t>, haciéndole saber que le queda expedito el Recurso de Apelación en la forma y plazo que establece la Ley de Acceso a la Información Pública. Notifíquese.</w:t>
      </w:r>
    </w:p>
    <w:p w:rsidR="00E26335" w:rsidRPr="00D91A0C" w:rsidRDefault="00E26335" w:rsidP="00E26335">
      <w:pPr>
        <w:spacing w:after="0" w:line="360" w:lineRule="auto"/>
        <w:contextualSpacing/>
        <w:jc w:val="both"/>
        <w:rPr>
          <w:rFonts w:ascii="Book Antiqua" w:hAnsi="Book Antiqua"/>
          <w:b/>
          <w:sz w:val="24"/>
          <w:szCs w:val="24"/>
        </w:rPr>
      </w:pPr>
    </w:p>
    <w:p w:rsidR="00E26335" w:rsidRPr="00D91A0C" w:rsidRDefault="00E26335" w:rsidP="00E26335">
      <w:pPr>
        <w:spacing w:after="0" w:line="360" w:lineRule="auto"/>
        <w:contextualSpacing/>
        <w:jc w:val="both"/>
        <w:rPr>
          <w:rFonts w:ascii="Book Antiqua" w:hAnsi="Book Antiqua"/>
          <w:b/>
          <w:sz w:val="24"/>
          <w:szCs w:val="24"/>
        </w:rPr>
      </w:pPr>
    </w:p>
    <w:p w:rsidR="00E26335" w:rsidRPr="00D91A0C" w:rsidRDefault="00E26335" w:rsidP="00E26335">
      <w:pPr>
        <w:spacing w:after="0" w:line="360" w:lineRule="auto"/>
        <w:contextualSpacing/>
        <w:jc w:val="both"/>
        <w:rPr>
          <w:rFonts w:ascii="Book Antiqua" w:hAnsi="Book Antiqua"/>
          <w:b/>
          <w:sz w:val="24"/>
          <w:szCs w:val="24"/>
        </w:rPr>
      </w:pPr>
    </w:p>
    <w:p w:rsidR="00E26335" w:rsidRPr="00D91A0C" w:rsidRDefault="00E26335" w:rsidP="00E26335">
      <w:pPr>
        <w:spacing w:after="0" w:line="240" w:lineRule="auto"/>
        <w:contextualSpacing/>
        <w:jc w:val="center"/>
        <w:rPr>
          <w:rFonts w:ascii="Book Antiqua" w:hAnsi="Book Antiqua"/>
          <w:b/>
          <w:sz w:val="24"/>
          <w:szCs w:val="24"/>
        </w:rPr>
      </w:pPr>
      <w:r w:rsidRPr="00D91A0C">
        <w:rPr>
          <w:rFonts w:ascii="Book Antiqua" w:hAnsi="Book Antiqua"/>
          <w:b/>
          <w:sz w:val="24"/>
          <w:szCs w:val="24"/>
        </w:rPr>
        <w:t>XENIA YOSABETH ZÚNIGA DE FLAMENCO</w:t>
      </w:r>
    </w:p>
    <w:p w:rsidR="00E26335" w:rsidRDefault="00E26335" w:rsidP="00E26335">
      <w:pPr>
        <w:spacing w:after="0" w:line="240" w:lineRule="auto"/>
        <w:jc w:val="center"/>
      </w:pPr>
      <w:r w:rsidRPr="00D91A0C">
        <w:rPr>
          <w:rFonts w:ascii="Book Antiqua" w:hAnsi="Book Antiqua"/>
          <w:b/>
          <w:sz w:val="24"/>
          <w:szCs w:val="24"/>
        </w:rPr>
        <w:t>OFICIAL DE INFORMACIÓN</w:t>
      </w:r>
    </w:p>
    <w:p w:rsidR="00E26335" w:rsidRDefault="00E26335" w:rsidP="00E26335"/>
    <w:p w:rsidR="00E26335" w:rsidRDefault="00E26335">
      <w:pPr>
        <w:rPr>
          <w:rFonts w:ascii="Book Antiqua" w:hAnsi="Book Antiqua" w:cs="Book Antiqua"/>
        </w:rPr>
      </w:pPr>
    </w:p>
    <w:p w:rsidR="00E26335" w:rsidRDefault="00E26335">
      <w:pPr>
        <w:rPr>
          <w:rFonts w:ascii="Book Antiqua" w:hAnsi="Book Antiqua" w:cs="Book Antiqua"/>
        </w:rPr>
      </w:pPr>
    </w:p>
    <w:p w:rsidR="00E26335" w:rsidRDefault="00E26335">
      <w:pPr>
        <w:rPr>
          <w:rFonts w:ascii="Book Antiqua" w:hAnsi="Book Antiqua" w:cs="Book Antiqua"/>
        </w:rPr>
      </w:pPr>
    </w:p>
    <w:p w:rsidR="00E26335" w:rsidRDefault="00E26335">
      <w:pPr>
        <w:rPr>
          <w:rFonts w:ascii="Book Antiqua" w:hAnsi="Book Antiqua" w:cs="Book Antiqua"/>
        </w:rPr>
      </w:pPr>
    </w:p>
    <w:p w:rsidR="00E26335" w:rsidRDefault="00E26335">
      <w:pPr>
        <w:rPr>
          <w:rFonts w:ascii="Book Antiqua" w:hAnsi="Book Antiqua" w:cs="Book Antiqua"/>
        </w:rPr>
      </w:pPr>
    </w:p>
    <w:p w:rsidR="00E26335" w:rsidRDefault="00E26335">
      <w:pPr>
        <w:rPr>
          <w:rFonts w:ascii="Book Antiqua" w:hAnsi="Book Antiqua" w:cs="Book Antiqua"/>
        </w:rPr>
      </w:pPr>
    </w:p>
    <w:p w:rsidR="00E26335" w:rsidRDefault="00E26335">
      <w:pPr>
        <w:rPr>
          <w:rFonts w:ascii="Book Antiqua" w:hAnsi="Book Antiqua" w:cs="Book Antiqua"/>
        </w:rPr>
      </w:pPr>
    </w:p>
    <w:p w:rsidR="00E26335" w:rsidRDefault="00E26335">
      <w:pPr>
        <w:rPr>
          <w:rFonts w:ascii="Book Antiqua" w:hAnsi="Book Antiqua" w:cs="Book Antiqua"/>
        </w:rPr>
      </w:pPr>
    </w:p>
    <w:p w:rsidR="00E26335" w:rsidRDefault="00E26335">
      <w:pPr>
        <w:rPr>
          <w:rFonts w:ascii="Book Antiqua" w:hAnsi="Book Antiqua" w:cs="Book Antiqua"/>
        </w:rPr>
      </w:pPr>
    </w:p>
    <w:p w:rsidR="00BA6F94" w:rsidRDefault="00E26335">
      <w:bookmarkStart w:id="0" w:name="_GoBack"/>
      <w:bookmarkEnd w:id="0"/>
      <w:r>
        <w:rPr>
          <w:rFonts w:ascii="Book Antiqua" w:hAnsi="Book Antiqua" w:cs="Book Antiqua"/>
        </w:rPr>
        <w:t>*Este documento es conforme al original entregado al/a la solicitante.</w:t>
      </w:r>
    </w:p>
    <w:sectPr w:rsidR="00BA6F94">
      <w:headerReference w:type="even" r:id="rId6"/>
      <w:headerReference w:type="default" r:id="rId7"/>
      <w:headerReference w:type="firs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C94" w:rsidRDefault="00196C94" w:rsidP="00E26335">
      <w:pPr>
        <w:spacing w:after="0" w:line="240" w:lineRule="auto"/>
      </w:pPr>
      <w:r>
        <w:separator/>
      </w:r>
    </w:p>
  </w:endnote>
  <w:endnote w:type="continuationSeparator" w:id="0">
    <w:p w:rsidR="00196C94" w:rsidRDefault="00196C94" w:rsidP="00E26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ntique Olive">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C94" w:rsidRDefault="00196C94" w:rsidP="00E26335">
      <w:pPr>
        <w:spacing w:after="0" w:line="240" w:lineRule="auto"/>
      </w:pPr>
      <w:r>
        <w:separator/>
      </w:r>
    </w:p>
  </w:footnote>
  <w:footnote w:type="continuationSeparator" w:id="0">
    <w:p w:rsidR="00196C94" w:rsidRDefault="00196C94" w:rsidP="00E263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8F" w:rsidRDefault="00196C94">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579" o:spid="_x0000_s2049" type="#_x0000_t75" style="position:absolute;margin-left:0;margin-top:0;width:612pt;height:11in;z-index:-251657216;mso-position-horizontal:center;mso-position-horizontal-relative:margin;mso-position-vertical:center;mso-position-vertical-relative:margin" o:allowincell="f">
          <v:imagedata r:id="rId1" o:title="Unidad de Acceso a la Información Públic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8F" w:rsidRPr="00E26335" w:rsidRDefault="00E26335" w:rsidP="00E26335">
    <w:pPr>
      <w:pStyle w:val="Encabezado"/>
      <w:jc w:val="center"/>
      <w:rPr>
        <w:rFonts w:asciiTheme="majorHAnsi" w:hAnsiTheme="majorHAnsi"/>
        <w:sz w:val="18"/>
        <w:szCs w:val="18"/>
      </w:rPr>
    </w:pPr>
    <w:r w:rsidRPr="00E26335">
      <w:rPr>
        <w:rFonts w:asciiTheme="majorHAnsi" w:hAnsiTheme="majorHAnsi" w:cs="Antique Olive"/>
        <w:sz w:val="18"/>
        <w:szCs w:val="18"/>
        <w:lang w:val="es"/>
      </w:rPr>
      <w:t>Versión pública de conformidad al Art. 30 de la Ley de Acceso a la Información Pública, han sido suprimidos los Datos Personales que contiene el documento original.</w:t>
    </w:r>
    <w:r w:rsidR="00196C94" w:rsidRPr="00E26335">
      <w:rPr>
        <w:rFonts w:asciiTheme="majorHAnsi" w:hAnsiTheme="majorHAnsi"/>
        <w:noProof/>
        <w:sz w:val="18"/>
        <w:szCs w:val="18"/>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580" o:spid="_x0000_s2050" type="#_x0000_t75" style="position:absolute;left:0;text-align:left;margin-left:0;margin-top:0;width:612pt;height:11in;z-index:-251656192;mso-position-horizontal:center;mso-position-horizontal-relative:margin;mso-position-vertical:center;mso-position-vertical-relative:margin" o:allowincell="f">
          <v:imagedata r:id="rId1" o:title="Unidad de Acceso a la Información Públic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8F" w:rsidRDefault="00196C94">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578" o:spid="_x0000_s2051" type="#_x0000_t75" style="position:absolute;margin-left:0;margin-top:0;width:612pt;height:11in;z-index:-251655168;mso-position-horizontal:center;mso-position-horizontal-relative:margin;mso-position-vertical:center;mso-position-vertical-relative:margin" o:allowincell="f">
          <v:imagedata r:id="rId1" o:title="Unidad de Acceso a la Información Públic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335"/>
    <w:rsid w:val="00196C94"/>
    <w:rsid w:val="001D28CB"/>
    <w:rsid w:val="0080366B"/>
    <w:rsid w:val="00936B39"/>
    <w:rsid w:val="00BE1A7E"/>
    <w:rsid w:val="00DC4AA8"/>
    <w:rsid w:val="00E26335"/>
    <w:rsid w:val="00FE25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27FAE03-7015-4622-98C1-0091D665D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335"/>
    <w:pPr>
      <w:spacing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63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6335"/>
  </w:style>
  <w:style w:type="paragraph" w:styleId="Piedepgina">
    <w:name w:val="footer"/>
    <w:basedOn w:val="Normal"/>
    <w:link w:val="PiedepginaCar"/>
    <w:uiPriority w:val="99"/>
    <w:unhideWhenUsed/>
    <w:rsid w:val="00E263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6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680</Words>
  <Characters>3744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Yosabeth Zuniga</dc:creator>
  <cp:keywords/>
  <dc:description/>
  <cp:lastModifiedBy>Xenia Yosabeth Zuniga</cp:lastModifiedBy>
  <cp:revision>1</cp:revision>
  <dcterms:created xsi:type="dcterms:W3CDTF">2019-04-02T17:32:00Z</dcterms:created>
  <dcterms:modified xsi:type="dcterms:W3CDTF">2019-04-02T17:34:00Z</dcterms:modified>
</cp:coreProperties>
</file>