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46" w:rsidRDefault="00702546" w:rsidP="00702546"/>
    <w:p w:rsidR="00702546" w:rsidRPr="003C788F" w:rsidRDefault="00702546" w:rsidP="00702546"/>
    <w:p w:rsidR="00702546" w:rsidRPr="003C788F" w:rsidRDefault="00702546" w:rsidP="00702546"/>
    <w:p w:rsidR="00702546" w:rsidRPr="003C788F" w:rsidRDefault="00702546" w:rsidP="00702546">
      <w:pPr>
        <w:pBdr>
          <w:bottom w:val="single" w:sz="12" w:space="1" w:color="auto"/>
        </w:pBdr>
      </w:pPr>
    </w:p>
    <w:p w:rsidR="00702546" w:rsidRPr="00D91A0C" w:rsidRDefault="00702546" w:rsidP="00702546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09-2019</w:t>
      </w:r>
    </w:p>
    <w:p w:rsidR="00702546" w:rsidRPr="00D91A0C" w:rsidRDefault="00702546" w:rsidP="00702546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ISTA-2019-0009</w:t>
      </w:r>
    </w:p>
    <w:p w:rsidR="00702546" w:rsidRPr="00D91A0C" w:rsidRDefault="00702546" w:rsidP="0070254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702546" w:rsidRPr="00A222B5" w:rsidRDefault="00702546" w:rsidP="00702546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A222B5">
        <w:rPr>
          <w:rFonts w:ascii="Book Antiqua" w:hAnsi="Book Antiqua"/>
        </w:rPr>
        <w:t>En la ciudad y departamento de San Salvador, a las catorce horas con ocho minutos del día once de febrero del año dos mil diecinueve.</w:t>
      </w:r>
    </w:p>
    <w:p w:rsidR="00702546" w:rsidRPr="00A222B5" w:rsidRDefault="00702546" w:rsidP="00702546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  <w:r w:rsidRPr="00A222B5">
        <w:rPr>
          <w:rFonts w:ascii="Book Antiqua" w:hAnsi="Book Antiqua"/>
        </w:rPr>
        <w:t xml:space="preserve">Con vista de la solicitud de información presentada a las catorce horas con un minuto del seis de febrero del año dos mil diecinueve, por los señores </w:t>
      </w:r>
      <w:r>
        <w:rPr>
          <w:rFonts w:ascii="Book Antiqua" w:hAnsi="Book Antiqua"/>
        </w:rPr>
        <w:t>----</w:t>
      </w:r>
      <w:r w:rsidRPr="00A222B5">
        <w:rPr>
          <w:rFonts w:ascii="Book Antiqua" w:hAnsi="Book Antiqua"/>
        </w:rPr>
        <w:t xml:space="preserve">, registrada por esta Unidad bajo el No ISTA-2019-0009, en la que requieren: </w:t>
      </w:r>
      <w:r w:rsidRPr="00A222B5">
        <w:rPr>
          <w:rFonts w:ascii="Book Antiqua" w:hAnsi="Book Antiqua"/>
          <w:i/>
        </w:rPr>
        <w:t xml:space="preserve">“1) Informe sobre descuentos realizados a empleados del </w:t>
      </w:r>
      <w:r w:rsidRPr="00A222B5">
        <w:rPr>
          <w:rFonts w:ascii="Book Antiqua" w:hAnsi="Book Antiqua"/>
          <w:b/>
          <w:bCs/>
          <w:i/>
        </w:rPr>
        <w:t xml:space="preserve">Instituto Salvadoreño de Transformación Agraria </w:t>
      </w:r>
      <w:r w:rsidRPr="00A222B5">
        <w:rPr>
          <w:rFonts w:ascii="Book Antiqua" w:hAnsi="Book Antiqua"/>
          <w:i/>
        </w:rPr>
        <w:t>en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anuales; 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anuales.”</w:t>
      </w:r>
      <w:r w:rsidRPr="00A222B5">
        <w:rPr>
          <w:rFonts w:ascii="Book Antiqua" w:hAnsi="Book Antiqua"/>
        </w:rPr>
        <w:t>;</w:t>
      </w:r>
      <w:r w:rsidRPr="00A222B5">
        <w:rPr>
          <w:rFonts w:ascii="Book Antiqua" w:hAnsi="Book Antiqua"/>
          <w:i/>
        </w:rPr>
        <w:t xml:space="preserve"> </w:t>
      </w:r>
      <w:r w:rsidRPr="00A222B5">
        <w:rPr>
          <w:rFonts w:ascii="Book Antiqua" w:hAnsi="Book Antiqua"/>
          <w:b/>
        </w:rPr>
        <w:t>y CONSIDERANDO:</w:t>
      </w: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</w:rPr>
      </w:pPr>
      <w:r w:rsidRPr="00A222B5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</w:rPr>
      </w:pP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</w:rPr>
      </w:pPr>
      <w:r w:rsidRPr="00A222B5">
        <w:rPr>
          <w:rFonts w:ascii="Book Antiqua" w:hAnsi="Book Antiqua"/>
        </w:rPr>
        <w:t>II) Por medio de la referencia UFI.00.0031.19, de la Unidad Financiera Institucional informaron: “que no existe registro contable alguno respecto a dicha solicitud de Información”, con lo cual se determina que lo requerido es inexistente.</w:t>
      </w: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</w:p>
    <w:p w:rsidR="00702546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</w:p>
    <w:p w:rsidR="00702546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</w:p>
    <w:p w:rsidR="00702546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</w:p>
    <w:p w:rsidR="00702546" w:rsidRPr="00A222B5" w:rsidRDefault="00702546" w:rsidP="00702546">
      <w:pPr>
        <w:spacing w:after="0" w:line="360" w:lineRule="auto"/>
        <w:jc w:val="both"/>
        <w:rPr>
          <w:rFonts w:ascii="Book Antiqua" w:hAnsi="Book Antiqua"/>
          <w:b/>
        </w:rPr>
      </w:pPr>
      <w:r w:rsidRPr="00A222B5">
        <w:rPr>
          <w:rFonts w:ascii="Book Antiqua" w:hAnsi="Book Antiqua"/>
          <w:b/>
        </w:rPr>
        <w:t xml:space="preserve">POR TANTO: </w:t>
      </w:r>
      <w:r w:rsidRPr="00A222B5">
        <w:rPr>
          <w:rFonts w:ascii="Book Antiqua" w:hAnsi="Book Antiqua"/>
        </w:rPr>
        <w:t>Con base a los Artículos 72 y 73 de la Ley de Acceso a la Información Pública, y Art. 56 de su Reglamento,</w:t>
      </w:r>
      <w:r w:rsidRPr="00A222B5">
        <w:rPr>
          <w:rFonts w:ascii="Book Antiqua" w:hAnsi="Book Antiqua"/>
          <w:b/>
        </w:rPr>
        <w:t xml:space="preserve"> SE RESUELVE:</w:t>
      </w:r>
      <w:r w:rsidRPr="00A222B5">
        <w:rPr>
          <w:rFonts w:ascii="Book Antiqua" w:hAnsi="Book Antiqua"/>
        </w:rPr>
        <w:t xml:space="preserve"> </w:t>
      </w:r>
      <w:r w:rsidRPr="00A222B5">
        <w:rPr>
          <w:rFonts w:ascii="Book Antiqua" w:hAnsi="Book Antiqua"/>
          <w:b/>
        </w:rPr>
        <w:t>A)</w:t>
      </w:r>
      <w:r w:rsidRPr="00A222B5">
        <w:rPr>
          <w:rFonts w:ascii="Book Antiqua" w:hAnsi="Book Antiqua"/>
        </w:rPr>
        <w:t xml:space="preserve"> Que no es posible entregar Informe sobre descuentos realizados a empleados del </w:t>
      </w:r>
      <w:r w:rsidRPr="00A222B5">
        <w:rPr>
          <w:rFonts w:ascii="Book Antiqua" w:hAnsi="Book Antiqua"/>
          <w:b/>
          <w:bCs/>
        </w:rPr>
        <w:t xml:space="preserve">Instituto Salvadoreño de Transformación Agraria </w:t>
      </w:r>
      <w:r w:rsidRPr="00A222B5">
        <w:rPr>
          <w:rFonts w:ascii="Book Antiqua" w:hAnsi="Book Antiqua"/>
        </w:rPr>
        <w:t xml:space="preserve">en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anuales; 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anuales, por no existir registro contable alguno al respecto; </w:t>
      </w:r>
      <w:r w:rsidRPr="00A222B5">
        <w:rPr>
          <w:rFonts w:ascii="Book Antiqua" w:hAnsi="Book Antiqua"/>
          <w:b/>
        </w:rPr>
        <w:t xml:space="preserve">B) </w:t>
      </w:r>
      <w:r w:rsidRPr="00A222B5">
        <w:rPr>
          <w:rFonts w:ascii="Book Antiqua" w:hAnsi="Book Antiqua"/>
        </w:rPr>
        <w:t xml:space="preserve">Notificar lo resuelto a los señores </w:t>
      </w:r>
      <w:r>
        <w:rPr>
          <w:rFonts w:ascii="Book Antiqua" w:hAnsi="Book Antiqua"/>
        </w:rPr>
        <w:t>----</w:t>
      </w:r>
      <w:r w:rsidRPr="00A222B5">
        <w:rPr>
          <w:rFonts w:ascii="Book Antiqua" w:hAnsi="Book Antiqua"/>
        </w:rPr>
        <w:t>, haciéndoles saber que le queda expedito el Recurso de Apelación en la forma y plazo que establece la Ley de Acceso a la Información Pública. Notifíquese.</w:t>
      </w:r>
    </w:p>
    <w:p w:rsidR="00702546" w:rsidRPr="00A222B5" w:rsidRDefault="00702546" w:rsidP="00702546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702546" w:rsidRPr="00A222B5" w:rsidRDefault="00702546" w:rsidP="00702546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702546" w:rsidRPr="00A222B5" w:rsidRDefault="00702546" w:rsidP="00702546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702546" w:rsidRPr="00A222B5" w:rsidRDefault="00702546" w:rsidP="00702546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A222B5">
        <w:rPr>
          <w:rFonts w:ascii="Book Antiqua" w:hAnsi="Book Antiqua"/>
          <w:b/>
        </w:rPr>
        <w:t>XENIA YOSABETH ZÚNIGA DE FLAMENCO</w:t>
      </w:r>
    </w:p>
    <w:p w:rsidR="00702546" w:rsidRDefault="00702546" w:rsidP="00702546">
      <w:pPr>
        <w:spacing w:after="0" w:line="240" w:lineRule="auto"/>
        <w:jc w:val="center"/>
      </w:pPr>
      <w:r w:rsidRPr="00A222B5">
        <w:rPr>
          <w:rFonts w:ascii="Book Antiqua" w:hAnsi="Book Antiqua"/>
          <w:b/>
        </w:rPr>
        <w:t>OFICIAL DE INFORMACIÓN</w:t>
      </w:r>
    </w:p>
    <w:p w:rsidR="00BA6F94" w:rsidRDefault="001E61D9"/>
    <w:p w:rsidR="00702546" w:rsidRDefault="00702546"/>
    <w:p w:rsidR="00702546" w:rsidRDefault="00702546"/>
    <w:p w:rsidR="00702546" w:rsidRDefault="00702546"/>
    <w:p w:rsidR="00702546" w:rsidRDefault="00702546"/>
    <w:p w:rsidR="00702546" w:rsidRDefault="00702546">
      <w:pPr>
        <w:rPr>
          <w:rFonts w:ascii="Book Antiqua" w:hAnsi="Book Antiqua" w:cs="Book Antiqua"/>
        </w:rPr>
      </w:pPr>
    </w:p>
    <w:p w:rsidR="00702546" w:rsidRDefault="00702546">
      <w:bookmarkStart w:id="0" w:name="_GoBack"/>
      <w:bookmarkEnd w:id="0"/>
      <w:r>
        <w:rPr>
          <w:rFonts w:ascii="Book Antiqua" w:hAnsi="Book Antiqua" w:cs="Book Antiqua"/>
        </w:rPr>
        <w:t>*Este documento es conforme al original entregado al/a la solicitante.</w:t>
      </w:r>
    </w:p>
    <w:sectPr w:rsidR="00702546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D9" w:rsidRDefault="001E61D9" w:rsidP="00702546">
      <w:pPr>
        <w:spacing w:after="0" w:line="240" w:lineRule="auto"/>
      </w:pPr>
      <w:r>
        <w:separator/>
      </w:r>
    </w:p>
  </w:endnote>
  <w:endnote w:type="continuationSeparator" w:id="0">
    <w:p w:rsidR="001E61D9" w:rsidRDefault="001E61D9" w:rsidP="0070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D9" w:rsidRDefault="001E61D9" w:rsidP="00702546">
      <w:pPr>
        <w:spacing w:after="0" w:line="240" w:lineRule="auto"/>
      </w:pPr>
      <w:r>
        <w:separator/>
      </w:r>
    </w:p>
  </w:footnote>
  <w:footnote w:type="continuationSeparator" w:id="0">
    <w:p w:rsidR="001E61D9" w:rsidRDefault="001E61D9" w:rsidP="0070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1E61D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702546" w:rsidRDefault="00702546" w:rsidP="00702546">
    <w:pPr>
      <w:pStyle w:val="Encabezado"/>
      <w:jc w:val="center"/>
      <w:rPr>
        <w:rFonts w:asciiTheme="majorHAnsi" w:hAnsiTheme="majorHAnsi"/>
        <w:sz w:val="18"/>
        <w:szCs w:val="18"/>
      </w:rPr>
    </w:pPr>
    <w:r w:rsidRPr="00702546">
      <w:rPr>
        <w:rFonts w:asciiTheme="majorHAnsi" w:hAnsiTheme="majorHAnsi" w:cs="Antique Olive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1E61D9" w:rsidRPr="00702546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1E61D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46"/>
    <w:rsid w:val="001D28CB"/>
    <w:rsid w:val="001E61D9"/>
    <w:rsid w:val="00702546"/>
    <w:rsid w:val="0080366B"/>
    <w:rsid w:val="00936B39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B5E5904-5762-4348-AFF6-2D522C72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46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546"/>
  </w:style>
  <w:style w:type="paragraph" w:styleId="Piedepgina">
    <w:name w:val="footer"/>
    <w:basedOn w:val="Normal"/>
    <w:link w:val="PiedepginaCar"/>
    <w:uiPriority w:val="99"/>
    <w:unhideWhenUsed/>
    <w:rsid w:val="00702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2019-04-02T15:36:00Z</dcterms:created>
  <dcterms:modified xsi:type="dcterms:W3CDTF">2019-04-02T15:39:00Z</dcterms:modified>
</cp:coreProperties>
</file>