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744F6" w14:textId="5188B7A4" w:rsidR="00584A18" w:rsidRDefault="004A0D1D" w:rsidP="00041020">
      <w:pPr>
        <w:tabs>
          <w:tab w:val="left" w:pos="3119"/>
          <w:tab w:val="left" w:pos="3402"/>
        </w:tabs>
      </w:pPr>
      <w:r w:rsidRPr="004A0D1D">
        <w:rPr>
          <w:noProof/>
          <w:lang w:eastAsia="es-SV"/>
        </w:rPr>
        <w:drawing>
          <wp:anchor distT="0" distB="0" distL="114300" distR="114300" simplePos="0" relativeHeight="251686912" behindDoc="0" locked="0" layoutInCell="1" allowOverlap="1" wp14:anchorId="4F083A87" wp14:editId="073BDD50">
            <wp:simplePos x="0" y="0"/>
            <wp:positionH relativeFrom="margin">
              <wp:posOffset>24765</wp:posOffset>
            </wp:positionH>
            <wp:positionV relativeFrom="margin">
              <wp:align>bottom</wp:align>
            </wp:positionV>
            <wp:extent cx="5690870" cy="8972550"/>
            <wp:effectExtent l="0" t="0" r="5080" b="0"/>
            <wp:wrapSquare wrapText="bothSides"/>
            <wp:docPr id="2" name="Imagen 2" descr="C:\Users\aramirez\Desktop\RDC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mirez\Desktop\RDC\Cap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id w:val="184261675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96D6DCA" w14:textId="67D9E3CF" w:rsidR="000E355C" w:rsidRDefault="000E355C" w:rsidP="000E355C">
          <w:pPr>
            <w:rPr>
              <w:b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  <w:lang w:eastAsia="es-SV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51C31694" wp14:editId="44461F74">
                    <wp:simplePos x="0" y="0"/>
                    <wp:positionH relativeFrom="column">
                      <wp:posOffset>-274320</wp:posOffset>
                    </wp:positionH>
                    <wp:positionV relativeFrom="paragraph">
                      <wp:posOffset>291918</wp:posOffset>
                    </wp:positionV>
                    <wp:extent cx="6324712" cy="0"/>
                    <wp:effectExtent l="0" t="0" r="0" b="19050"/>
                    <wp:wrapNone/>
                    <wp:docPr id="7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AD5BAEC" id="Conector recto 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23pt" to="476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</w:p>
        <w:p w14:paraId="6F2F5F99" w14:textId="77777777" w:rsidR="001E62BE" w:rsidRPr="001E62BE" w:rsidRDefault="001E62BE" w:rsidP="000E355C">
          <w:pPr>
            <w:pStyle w:val="Puesto"/>
            <w:jc w:val="center"/>
            <w:rPr>
              <w:rStyle w:val="Referenciaintensa"/>
              <w:rFonts w:ascii="Maiandra GD" w:hAnsi="Maiandra GD"/>
              <w:color w:val="002060"/>
              <w:sz w:val="24"/>
              <w:szCs w:val="24"/>
            </w:rPr>
          </w:pPr>
        </w:p>
        <w:p w14:paraId="04051126" w14:textId="715E9C5F" w:rsidR="000E355C" w:rsidRPr="00DC514B" w:rsidRDefault="000E355C" w:rsidP="000E355C">
          <w:pPr>
            <w:pStyle w:val="Puesto"/>
            <w:jc w:val="center"/>
            <w:rPr>
              <w:rStyle w:val="Referenciaintensa"/>
              <w:rFonts w:ascii="Maiandra GD" w:hAnsi="Maiandra GD"/>
              <w:color w:val="002060"/>
              <w:sz w:val="40"/>
              <w:szCs w:val="40"/>
            </w:rPr>
          </w:pPr>
          <w:r w:rsidRPr="00DC514B">
            <w:rPr>
              <w:rFonts w:ascii="Maiandra GD" w:hAnsi="Maiandra GD"/>
              <w:b/>
              <w:bCs/>
              <w:smallCaps/>
              <w:noProof/>
              <w:color w:val="000000" w:themeColor="text1"/>
              <w:spacing w:val="5"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5131905D" wp14:editId="757C16D9">
                    <wp:simplePos x="0" y="0"/>
                    <wp:positionH relativeFrom="column">
                      <wp:posOffset>-273413</wp:posOffset>
                    </wp:positionH>
                    <wp:positionV relativeFrom="paragraph">
                      <wp:posOffset>336550</wp:posOffset>
                    </wp:positionV>
                    <wp:extent cx="6324712" cy="0"/>
                    <wp:effectExtent l="0" t="0" r="0" b="19050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4712" cy="0"/>
                            </a:xfrm>
                            <a:prstGeom prst="line">
                              <a:avLst/>
                            </a:prstGeom>
                            <a:ln w="12700" cmpd="tri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50ED566" id="Conector recto 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26.5pt" to="476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" strokecolor="black [3213]" strokeweight="1pt">
                    <v:stroke dashstyle="1 1" linestyle="thickBetweenThin" joinstyle="miter"/>
                  </v:line>
                </w:pict>
              </mc:Fallback>
            </mc:AlternateContent>
          </w:r>
          <w:r w:rsidRPr="00DC514B">
            <w:rPr>
              <w:rStyle w:val="Referenciaintensa"/>
              <w:rFonts w:ascii="Maiandra GD" w:hAnsi="Maiandra GD"/>
              <w:color w:val="002060"/>
              <w:sz w:val="40"/>
              <w:szCs w:val="40"/>
            </w:rPr>
            <w:t>CONTENIDO</w:t>
          </w:r>
        </w:p>
        <w:p w14:paraId="516F9DE5" w14:textId="77777777" w:rsidR="000E355C" w:rsidRDefault="000E355C" w:rsidP="000E355C">
          <w:pPr>
            <w:rPr>
              <w:b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  <w:id w:val="366726780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420931C8" w14:textId="77777777" w:rsidR="000E355C" w:rsidRPr="001E62BE" w:rsidRDefault="000E355C" w:rsidP="000E355C">
              <w:pPr>
                <w:pStyle w:val="TtulodeTDC"/>
                <w:rPr>
                  <w:sz w:val="24"/>
                  <w:szCs w:val="24"/>
                </w:rPr>
              </w:pPr>
            </w:p>
            <w:p w14:paraId="033EF3EB" w14:textId="77777777" w:rsidR="00F43B3B" w:rsidRPr="00937ED0" w:rsidRDefault="000E355C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r w:rsidRPr="00937ED0">
                <w:rPr>
                  <w:rFonts w:ascii="Arial Narrow" w:hAnsi="Arial Narrow"/>
                </w:rPr>
                <w:fldChar w:fldCharType="begin"/>
              </w:r>
              <w:r w:rsidRPr="00937ED0">
                <w:rPr>
                  <w:rFonts w:ascii="Arial Narrow" w:hAnsi="Arial Narrow"/>
                </w:rPr>
                <w:instrText xml:space="preserve"> TOC \o "1-3" \h \z \u </w:instrText>
              </w:r>
              <w:r w:rsidRPr="00937ED0">
                <w:rPr>
                  <w:rFonts w:ascii="Arial Narrow" w:hAnsi="Arial Narrow"/>
                </w:rPr>
                <w:fldChar w:fldCharType="separate"/>
              </w:r>
              <w:hyperlink w:anchor="_Toc519603557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1. INTRODUCCIÓN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_Toc519603557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2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2120300D" w14:textId="77777777" w:rsidR="00F43B3B" w:rsidRPr="00937ED0" w:rsidRDefault="009B1EF4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519603558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2. FILOSOFÍA ORGANIZACIONAL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_Toc519603558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6AE0269C" w14:textId="77777777" w:rsidR="00F43B3B" w:rsidRPr="00937ED0" w:rsidRDefault="009B1EF4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519603559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3. OBJETIVO DEL INFORME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_Toc519603559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34360EE1" w14:textId="77777777" w:rsidR="00F43B3B" w:rsidRPr="00937ED0" w:rsidRDefault="009B1EF4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519603560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4. RESPONSABLE(S) ALCANCE Y CAMPO DE APLICACIÓN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_Toc519603560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18E5B046" w14:textId="77777777" w:rsidR="00F43B3B" w:rsidRPr="00937ED0" w:rsidRDefault="009B1EF4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519603561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4.1 RESPONSABLES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_Toc519603561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3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3EA81B70" w14:textId="77777777" w:rsidR="00F43B3B" w:rsidRPr="00937ED0" w:rsidRDefault="009B1EF4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519603562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4.2 CAMPO DE APLICACIÓN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_Toc519603562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4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52315F65" w14:textId="77777777" w:rsidR="00F43B3B" w:rsidRPr="00937ED0" w:rsidRDefault="009B1EF4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519603563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5. MARCO CONCEPTUAL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_Toc519603563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4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4B257903" w14:textId="77777777" w:rsidR="00F43B3B" w:rsidRPr="00937ED0" w:rsidRDefault="009B1EF4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519603564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6. DESARROLLO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_Toc519603564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4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77A04154" w14:textId="77777777" w:rsidR="00F43B3B" w:rsidRPr="00937ED0" w:rsidRDefault="009B1EF4">
              <w:pPr>
                <w:pStyle w:val="TDC1"/>
                <w:rPr>
                  <w:rFonts w:ascii="Arial Narrow" w:eastAsiaTheme="minorEastAsia" w:hAnsi="Arial Narrow"/>
                  <w:noProof/>
                  <w:lang w:eastAsia="es-SV"/>
                </w:rPr>
              </w:pPr>
              <w:hyperlink w:anchor="_Toc519603565" w:history="1">
                <w:r w:rsidR="00F43B3B" w:rsidRPr="00937ED0">
                  <w:rPr>
                    <w:rStyle w:val="Hipervnculo"/>
                    <w:rFonts w:ascii="Arial Narrow" w:hAnsi="Arial Narrow"/>
                    <w:noProof/>
                  </w:rPr>
                  <w:t>7.  INTERPRETACIÓN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ab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begin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instrText xml:space="preserve"> PAGEREF _Toc519603565 \h </w:instrTex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separate"/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t>18</w:t>
                </w:r>
                <w:r w:rsidR="00F43B3B" w:rsidRPr="00937ED0">
                  <w:rPr>
                    <w:rFonts w:ascii="Arial Narrow" w:hAnsi="Arial Narrow"/>
                    <w:noProof/>
                    <w:webHidden/>
                  </w:rPr>
                  <w:fldChar w:fldCharType="end"/>
                </w:r>
              </w:hyperlink>
            </w:p>
            <w:p w14:paraId="7E9878DA" w14:textId="77777777" w:rsidR="000E355C" w:rsidRDefault="000E355C" w:rsidP="000E355C">
              <w:pPr>
                <w:spacing w:after="0" w:line="360" w:lineRule="auto"/>
                <w:ind w:left="-851" w:right="-1134"/>
                <w:jc w:val="center"/>
              </w:pPr>
              <w:r w:rsidRPr="00937ED0">
                <w:rPr>
                  <w:rFonts w:ascii="Arial Narrow" w:hAnsi="Arial Narrow"/>
                  <w:b/>
                  <w:bCs/>
                  <w:lang w:val="es-ES"/>
                </w:rPr>
                <w:fldChar w:fldCharType="end"/>
              </w:r>
            </w:p>
          </w:sdtContent>
        </w:sdt>
        <w:p w14:paraId="3A614ECA" w14:textId="77777777" w:rsidR="000E355C" w:rsidRDefault="000E355C" w:rsidP="000E355C">
          <w:pPr>
            <w:rPr>
              <w:b/>
            </w:rPr>
          </w:pPr>
        </w:p>
        <w:p w14:paraId="42185E25" w14:textId="77777777" w:rsidR="000E355C" w:rsidRPr="00FA4B10" w:rsidRDefault="009B1EF4" w:rsidP="000E355C">
          <w:pPr>
            <w:rPr>
              <w:b/>
            </w:rPr>
          </w:pPr>
        </w:p>
      </w:sdtContent>
    </w:sdt>
    <w:p w14:paraId="3BE08536" w14:textId="214076E1" w:rsidR="000E355C" w:rsidRPr="001E62BE" w:rsidRDefault="000E355C" w:rsidP="001E62BE">
      <w:pPr>
        <w:pStyle w:val="Ttulo1"/>
        <w:tabs>
          <w:tab w:val="clear" w:pos="720"/>
          <w:tab w:val="center" w:pos="4599"/>
        </w:tabs>
        <w:ind w:left="0" w:firstLine="0"/>
        <w:rPr>
          <w:sz w:val="22"/>
          <w:szCs w:val="22"/>
        </w:rPr>
      </w:pPr>
      <w:bookmarkStart w:id="0" w:name="_Toc449091442"/>
      <w:bookmarkStart w:id="1" w:name="_Toc519603557"/>
      <w:r w:rsidRPr="001E62BE">
        <w:rPr>
          <w:sz w:val="22"/>
          <w:szCs w:val="22"/>
        </w:rPr>
        <w:t>1. INTRODUCCIÓN</w:t>
      </w:r>
      <w:bookmarkEnd w:id="0"/>
      <w:bookmarkEnd w:id="1"/>
      <w:r w:rsidR="001E62BE">
        <w:rPr>
          <w:sz w:val="22"/>
          <w:szCs w:val="22"/>
        </w:rPr>
        <w:tab/>
      </w:r>
    </w:p>
    <w:p w14:paraId="2F63454E" w14:textId="5D9A2015" w:rsidR="000E355C" w:rsidRPr="001E62BE" w:rsidRDefault="00392F92" w:rsidP="00392F92">
      <w:pPr>
        <w:widowControl w:val="0"/>
        <w:tabs>
          <w:tab w:val="left" w:pos="2532"/>
        </w:tabs>
        <w:autoSpaceDE w:val="0"/>
        <w:autoSpaceDN w:val="0"/>
        <w:adjustRightInd w:val="0"/>
        <w:spacing w:before="11" w:after="0" w:line="22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14:paraId="0E668F44" w14:textId="77777777" w:rsidR="000E355C" w:rsidRPr="001E62BE" w:rsidRDefault="000E355C" w:rsidP="001E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 xml:space="preserve">Administrar implica un proceso de </w:t>
      </w:r>
      <w:r w:rsidRPr="001E62BE">
        <w:rPr>
          <w:rFonts w:ascii="Arial Narrow" w:hAnsi="Arial Narrow" w:cs="Arial Narrow"/>
          <w:b/>
        </w:rPr>
        <w:t>planificar, organizar, dirigir y controlar</w:t>
      </w:r>
      <w:r w:rsidRPr="001E62BE">
        <w:rPr>
          <w:rFonts w:ascii="Arial Narrow" w:hAnsi="Arial Narrow" w:cs="Arial Narrow"/>
        </w:rPr>
        <w:t xml:space="preserve"> el trabajo que realizan las diferentes unidades organizativas del Instituto, así como de los recursos disponibles para alcanzar las metas establecidas.</w:t>
      </w:r>
    </w:p>
    <w:p w14:paraId="0F92D396" w14:textId="77777777" w:rsidR="000E355C" w:rsidRPr="001E62BE" w:rsidRDefault="000E355C" w:rsidP="001E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14:paraId="0ECBD798" w14:textId="77777777" w:rsidR="000E355C" w:rsidRPr="001E62BE" w:rsidRDefault="000E355C" w:rsidP="001E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 xml:space="preserve">La función de </w:t>
      </w:r>
      <w:r w:rsidRPr="001E62BE">
        <w:rPr>
          <w:rFonts w:ascii="Arial Narrow" w:hAnsi="Arial Narrow" w:cs="Arial Narrow"/>
          <w:b/>
        </w:rPr>
        <w:t>control</w:t>
      </w:r>
      <w:r w:rsidRPr="001E62BE">
        <w:rPr>
          <w:rFonts w:ascii="Arial Narrow" w:hAnsi="Arial Narrow" w:cs="Arial Narrow"/>
        </w:rPr>
        <w:t xml:space="preserve"> busca garantizar el éxito de los planes mediante la detección de desviaciones respecto de ellos y la disposición de una base para emprender acciones destinadas a corregir los desvíos potenciales o reales.</w:t>
      </w:r>
    </w:p>
    <w:p w14:paraId="3D1A9B3D" w14:textId="77777777" w:rsidR="000E355C" w:rsidRPr="001E62BE" w:rsidRDefault="000E355C" w:rsidP="001E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14:paraId="40C255C4" w14:textId="317D249D" w:rsidR="000E355C" w:rsidRPr="001E62BE" w:rsidRDefault="000E355C" w:rsidP="001E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Es por ello que la</w:t>
      </w:r>
      <w:r w:rsidRPr="001E62BE">
        <w:rPr>
          <w:rFonts w:ascii="Arial Narrow" w:hAnsi="Arial Narrow" w:cs="Arial Narrow"/>
          <w:spacing w:val="1"/>
        </w:rPr>
        <w:t xml:space="preserve"> Unidad de Planificación elabora el </w:t>
      </w:r>
      <w:r w:rsidR="006605A7">
        <w:rPr>
          <w:rFonts w:ascii="Arial Narrow" w:hAnsi="Arial Narrow" w:cs="Arial Narrow"/>
          <w:b/>
          <w:i/>
          <w:spacing w:val="1"/>
          <w:u w:val="single"/>
        </w:rPr>
        <w:t>Segundo</w:t>
      </w:r>
      <w:r w:rsidRPr="001E62BE">
        <w:rPr>
          <w:rFonts w:ascii="Arial Narrow" w:hAnsi="Arial Narrow" w:cs="Arial Narrow"/>
          <w:b/>
          <w:i/>
          <w:spacing w:val="1"/>
          <w:u w:val="single"/>
        </w:rPr>
        <w:t xml:space="preserve"> Informe Trimestral del Plan Anual Operativo </w:t>
      </w:r>
      <w:r w:rsidR="00AB26FC" w:rsidRPr="001E62BE">
        <w:rPr>
          <w:rFonts w:ascii="Arial Narrow" w:hAnsi="Arial Narrow" w:cs="Arial Narrow"/>
          <w:b/>
          <w:i/>
          <w:spacing w:val="1"/>
          <w:u w:val="single"/>
        </w:rPr>
        <w:t>2018</w:t>
      </w:r>
      <w:r w:rsidRPr="001E62BE">
        <w:rPr>
          <w:rFonts w:ascii="Arial Narrow" w:hAnsi="Arial Narrow" w:cs="Arial Narrow"/>
          <w:spacing w:val="8"/>
        </w:rPr>
        <w:t xml:space="preserve">, el cual tiene por finalidad </w:t>
      </w:r>
      <w:r w:rsidRPr="001E62BE">
        <w:rPr>
          <w:rFonts w:ascii="Arial Narrow" w:hAnsi="Arial Narrow" w:cs="Arial Narrow"/>
        </w:rPr>
        <w:t>d</w:t>
      </w:r>
      <w:r w:rsidRPr="001E62BE">
        <w:rPr>
          <w:rFonts w:ascii="Arial Narrow" w:hAnsi="Arial Narrow" w:cs="Arial Narrow"/>
          <w:spacing w:val="1"/>
        </w:rPr>
        <w:t>a</w:t>
      </w:r>
      <w:r w:rsidRPr="001E62BE">
        <w:rPr>
          <w:rFonts w:ascii="Arial Narrow" w:hAnsi="Arial Narrow" w:cs="Arial Narrow"/>
        </w:rPr>
        <w:t>r segu</w:t>
      </w:r>
      <w:r w:rsidRPr="001E62BE">
        <w:rPr>
          <w:rFonts w:ascii="Arial Narrow" w:hAnsi="Arial Narrow" w:cs="Arial Narrow"/>
          <w:spacing w:val="2"/>
        </w:rPr>
        <w:t>i</w:t>
      </w:r>
      <w:r w:rsidRPr="001E62BE">
        <w:rPr>
          <w:rFonts w:ascii="Arial Narrow" w:hAnsi="Arial Narrow" w:cs="Arial Narrow"/>
          <w:spacing w:val="1"/>
        </w:rPr>
        <w:t>m</w:t>
      </w:r>
      <w:r w:rsidRPr="001E62BE">
        <w:rPr>
          <w:rFonts w:ascii="Arial Narrow" w:hAnsi="Arial Narrow" w:cs="Arial Narrow"/>
        </w:rPr>
        <w:t>iento</w:t>
      </w:r>
      <w:r w:rsidRPr="001E62BE">
        <w:rPr>
          <w:rFonts w:ascii="Arial Narrow" w:hAnsi="Arial Narrow" w:cs="Arial Narrow"/>
          <w:spacing w:val="2"/>
        </w:rPr>
        <w:t xml:space="preserve"> </w:t>
      </w:r>
      <w:r w:rsidRPr="001E62BE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  <w:spacing w:val="6"/>
        </w:rPr>
        <w:t xml:space="preserve"> </w:t>
      </w:r>
      <w:r w:rsidRPr="001E62BE">
        <w:rPr>
          <w:rFonts w:ascii="Arial Narrow" w:hAnsi="Arial Narrow" w:cs="Arial Narrow"/>
        </w:rPr>
        <w:t>las act</w:t>
      </w:r>
      <w:r w:rsidRPr="001E62BE">
        <w:rPr>
          <w:rFonts w:ascii="Arial Narrow" w:hAnsi="Arial Narrow" w:cs="Arial Narrow"/>
          <w:spacing w:val="2"/>
        </w:rPr>
        <w:t>i</w:t>
      </w:r>
      <w:r w:rsidRPr="001E62BE">
        <w:rPr>
          <w:rFonts w:ascii="Arial Narrow" w:hAnsi="Arial Narrow" w:cs="Arial Narrow"/>
        </w:rPr>
        <w:t>vid</w:t>
      </w:r>
      <w:r w:rsidRPr="001E62BE">
        <w:rPr>
          <w:rFonts w:ascii="Arial Narrow" w:hAnsi="Arial Narrow" w:cs="Arial Narrow"/>
          <w:spacing w:val="3"/>
        </w:rPr>
        <w:t>a</w:t>
      </w:r>
      <w:r w:rsidRPr="001E62BE">
        <w:rPr>
          <w:rFonts w:ascii="Arial Narrow" w:hAnsi="Arial Narrow" w:cs="Arial Narrow"/>
        </w:rPr>
        <w:t>d</w:t>
      </w:r>
      <w:r w:rsidRPr="001E62BE">
        <w:rPr>
          <w:rFonts w:ascii="Arial Narrow" w:hAnsi="Arial Narrow" w:cs="Arial Narrow"/>
          <w:spacing w:val="1"/>
        </w:rPr>
        <w:t>e</w:t>
      </w:r>
      <w:r w:rsidRPr="001E62BE">
        <w:rPr>
          <w:rFonts w:ascii="Arial Narrow" w:hAnsi="Arial Narrow" w:cs="Arial Narrow"/>
        </w:rPr>
        <w:t>s q</w:t>
      </w:r>
      <w:r w:rsidRPr="001E62BE">
        <w:rPr>
          <w:rFonts w:ascii="Arial Narrow" w:hAnsi="Arial Narrow" w:cs="Arial Narrow"/>
          <w:spacing w:val="1"/>
        </w:rPr>
        <w:t>u</w:t>
      </w:r>
      <w:r w:rsidRPr="001E62BE">
        <w:rPr>
          <w:rFonts w:ascii="Arial Narrow" w:hAnsi="Arial Narrow" w:cs="Arial Narrow"/>
        </w:rPr>
        <w:t xml:space="preserve">e realizan las </w:t>
      </w:r>
      <w:r w:rsidRPr="001E62BE">
        <w:rPr>
          <w:rFonts w:ascii="Arial Narrow" w:hAnsi="Arial Narrow" w:cs="Arial Narrow"/>
          <w:spacing w:val="5"/>
        </w:rPr>
        <w:t xml:space="preserve">diferentes </w:t>
      </w:r>
      <w:r w:rsidRPr="001E62BE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  <w:spacing w:val="3"/>
        </w:rPr>
        <w:t>n</w:t>
      </w:r>
      <w:r w:rsidRPr="001E62BE">
        <w:rPr>
          <w:rFonts w:ascii="Arial Narrow" w:hAnsi="Arial Narrow" w:cs="Arial Narrow"/>
        </w:rPr>
        <w:t>ida</w:t>
      </w:r>
      <w:r w:rsidRPr="001E62BE">
        <w:rPr>
          <w:rFonts w:ascii="Arial Narrow" w:hAnsi="Arial Narrow" w:cs="Arial Narrow"/>
          <w:spacing w:val="3"/>
        </w:rPr>
        <w:t>d</w:t>
      </w:r>
      <w:r w:rsidRPr="001E62BE">
        <w:rPr>
          <w:rFonts w:ascii="Arial Narrow" w:hAnsi="Arial Narrow" w:cs="Arial Narrow"/>
        </w:rPr>
        <w:t>es o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g</w:t>
      </w:r>
      <w:r w:rsidRPr="001E62BE">
        <w:rPr>
          <w:rFonts w:ascii="Arial Narrow" w:hAnsi="Arial Narrow" w:cs="Arial Narrow"/>
          <w:spacing w:val="1"/>
        </w:rPr>
        <w:t>a</w:t>
      </w:r>
      <w:r w:rsidRPr="001E62BE">
        <w:rPr>
          <w:rFonts w:ascii="Arial Narrow" w:hAnsi="Arial Narrow" w:cs="Arial Narrow"/>
        </w:rPr>
        <w:t>nizativas del</w:t>
      </w:r>
      <w:r w:rsidRPr="001E62BE">
        <w:rPr>
          <w:rFonts w:ascii="Arial Narrow" w:hAnsi="Arial Narrow" w:cs="Arial Narrow"/>
          <w:spacing w:val="3"/>
        </w:rPr>
        <w:t xml:space="preserve"> </w:t>
      </w:r>
      <w:r w:rsidRPr="001E62BE">
        <w:rPr>
          <w:rFonts w:ascii="Arial Narrow" w:hAnsi="Arial Narrow" w:cs="Arial Narrow"/>
        </w:rPr>
        <w:t xml:space="preserve">ISTA para la consecución de metas establecidas para este año, así como como una herramienta de gestión para la alta dirección del Instituto. </w:t>
      </w:r>
    </w:p>
    <w:p w14:paraId="7A611B8A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8" w:right="261"/>
        <w:jc w:val="both"/>
        <w:rPr>
          <w:rFonts w:ascii="Arial Narrow" w:hAnsi="Arial Narrow" w:cs="Arial Narrow"/>
          <w:iCs/>
        </w:rPr>
      </w:pPr>
    </w:p>
    <w:p w14:paraId="7A6A6714" w14:textId="77777777" w:rsidR="000E355C" w:rsidRPr="001E62BE" w:rsidRDefault="000E355C" w:rsidP="000E355C">
      <w:pPr>
        <w:pStyle w:val="Ttulo1"/>
        <w:ind w:left="0" w:firstLine="0"/>
        <w:rPr>
          <w:sz w:val="22"/>
          <w:szCs w:val="22"/>
        </w:rPr>
      </w:pPr>
      <w:bookmarkStart w:id="2" w:name="_Toc449091443"/>
    </w:p>
    <w:p w14:paraId="5F016479" w14:textId="77777777" w:rsidR="000E355C" w:rsidRPr="001E62BE" w:rsidRDefault="000E355C" w:rsidP="000E355C">
      <w:pPr>
        <w:rPr>
          <w:rFonts w:ascii="Arial Narrow" w:hAnsi="Arial Narrow"/>
          <w:lang w:val="es-ES_tradnl" w:eastAsia="ar-SA"/>
        </w:rPr>
      </w:pPr>
    </w:p>
    <w:p w14:paraId="537859B0" w14:textId="77777777" w:rsidR="000E355C" w:rsidRDefault="000E355C" w:rsidP="000E355C">
      <w:pPr>
        <w:rPr>
          <w:rFonts w:ascii="Arial Narrow" w:hAnsi="Arial Narrow"/>
          <w:lang w:val="es-ES_tradnl" w:eastAsia="ar-SA"/>
        </w:rPr>
      </w:pPr>
    </w:p>
    <w:p w14:paraId="21C9E4EC" w14:textId="77777777" w:rsidR="00041020" w:rsidRDefault="00041020" w:rsidP="000E355C">
      <w:pPr>
        <w:rPr>
          <w:rFonts w:ascii="Arial Narrow" w:hAnsi="Arial Narrow"/>
          <w:lang w:val="es-ES_tradnl" w:eastAsia="ar-SA"/>
        </w:rPr>
      </w:pPr>
    </w:p>
    <w:p w14:paraId="101784C2" w14:textId="77777777" w:rsidR="00097629" w:rsidRDefault="00097629" w:rsidP="000E355C">
      <w:pPr>
        <w:rPr>
          <w:rFonts w:ascii="Arial Narrow" w:hAnsi="Arial Narrow"/>
          <w:lang w:val="es-ES_tradnl" w:eastAsia="ar-SA"/>
        </w:rPr>
      </w:pPr>
    </w:p>
    <w:p w14:paraId="17BEEB64" w14:textId="77777777" w:rsidR="00510E26" w:rsidRPr="001E62BE" w:rsidRDefault="00510E26" w:rsidP="000E355C">
      <w:pPr>
        <w:rPr>
          <w:rFonts w:ascii="Arial Narrow" w:hAnsi="Arial Narrow"/>
          <w:lang w:val="es-ES_tradnl" w:eastAsia="ar-SA"/>
        </w:rPr>
      </w:pPr>
    </w:p>
    <w:p w14:paraId="4B1585B6" w14:textId="77777777" w:rsidR="000E355C" w:rsidRPr="001E62BE" w:rsidRDefault="000E355C" w:rsidP="000E355C">
      <w:pPr>
        <w:rPr>
          <w:rFonts w:ascii="Arial Narrow" w:hAnsi="Arial Narrow"/>
          <w:lang w:val="es-ES_tradnl" w:eastAsia="ar-SA"/>
        </w:rPr>
      </w:pPr>
    </w:p>
    <w:p w14:paraId="5BBA2496" w14:textId="77777777" w:rsidR="000E355C" w:rsidRPr="001E62BE" w:rsidRDefault="000E355C" w:rsidP="001E62BE">
      <w:pPr>
        <w:pStyle w:val="Ttulo1"/>
        <w:tabs>
          <w:tab w:val="clear" w:pos="720"/>
          <w:tab w:val="center" w:pos="4599"/>
        </w:tabs>
        <w:ind w:left="0" w:firstLine="0"/>
        <w:rPr>
          <w:sz w:val="22"/>
          <w:szCs w:val="22"/>
        </w:rPr>
      </w:pPr>
      <w:bookmarkStart w:id="3" w:name="_Toc519603558"/>
      <w:r w:rsidRPr="001E62BE">
        <w:rPr>
          <w:sz w:val="22"/>
          <w:szCs w:val="22"/>
        </w:rPr>
        <w:t>2. FILOSOFÍA ORGANIZACIONAL</w:t>
      </w:r>
      <w:bookmarkEnd w:id="2"/>
      <w:bookmarkEnd w:id="3"/>
      <w:r w:rsidRPr="001E62BE">
        <w:rPr>
          <w:sz w:val="22"/>
          <w:szCs w:val="22"/>
        </w:rPr>
        <w:t xml:space="preserve"> </w:t>
      </w:r>
    </w:p>
    <w:p w14:paraId="0F1A876E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Arial Narrow" w:hAnsi="Arial Narrow"/>
        </w:rPr>
      </w:pPr>
    </w:p>
    <w:p w14:paraId="07CA40E2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right="263" w:firstLine="360"/>
        <w:jc w:val="both"/>
        <w:rPr>
          <w:rFonts w:ascii="Arial Narrow" w:hAnsi="Arial Narrow" w:cs="Arial Narrow"/>
          <w:b/>
        </w:rPr>
      </w:pPr>
      <w:r w:rsidRPr="001E62BE">
        <w:rPr>
          <w:rFonts w:ascii="Arial Narrow" w:hAnsi="Arial Narrow" w:cs="Arial Narrow"/>
          <w:b/>
        </w:rPr>
        <w:t>MISIÓN:</w:t>
      </w:r>
    </w:p>
    <w:p w14:paraId="7527E13C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</w:rPr>
      </w:pPr>
    </w:p>
    <w:p w14:paraId="15F8B169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Beneficiar a las familias del sector campesino e indígena, mediante la transferencia y legalización de tierra, en cumplimiento del proceso de la Reforma Agraria y de otros programas, abriendo oportunidades de desarrollo en el ámbito económico, social y agropecuario, con igualdad y equidad de género.</w:t>
      </w:r>
    </w:p>
    <w:p w14:paraId="00BAD14E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</w:rPr>
      </w:pPr>
    </w:p>
    <w:p w14:paraId="19FC4DBE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Arial Narrow" w:hAnsi="Arial Narrow" w:cs="Arial Narrow"/>
          <w:b/>
        </w:rPr>
      </w:pPr>
      <w:r w:rsidRPr="001E62BE">
        <w:rPr>
          <w:rFonts w:ascii="Arial Narrow" w:hAnsi="Arial Narrow" w:cs="Arial Narrow"/>
          <w:b/>
        </w:rPr>
        <w:t>VISIÓN:</w:t>
      </w:r>
    </w:p>
    <w:p w14:paraId="7F3F3289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</w:rPr>
      </w:pPr>
    </w:p>
    <w:p w14:paraId="3682A62C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Ser una Institución comprometida con la seguridad jurídica de la tierra, incidiendo en el desarrollo rural de las familias campesinas e indígenas, por medio de la diversificación agropecuaria, que conllevan a mejorar su calidad de vida como adjudicatarias del proceso de transferencia de tierra.</w:t>
      </w:r>
    </w:p>
    <w:p w14:paraId="4D2DB389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</w:rPr>
      </w:pPr>
    </w:p>
    <w:p w14:paraId="6D4D6888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9" w:right="263" w:firstLine="81"/>
        <w:jc w:val="both"/>
        <w:rPr>
          <w:rFonts w:ascii="Arial Narrow" w:hAnsi="Arial Narrow" w:cs="Arial Narrow"/>
          <w:b/>
        </w:rPr>
      </w:pPr>
      <w:r w:rsidRPr="001E62BE">
        <w:rPr>
          <w:rFonts w:ascii="Arial Narrow" w:hAnsi="Arial Narrow" w:cs="Arial Narrow"/>
          <w:b/>
        </w:rPr>
        <w:t>OBJETIVO INSTITUCIONAL:</w:t>
      </w:r>
    </w:p>
    <w:p w14:paraId="4DB01A79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  <w:b/>
        </w:rPr>
      </w:pPr>
    </w:p>
    <w:p w14:paraId="77F4718A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Garantizar la legalidad jurídica de las tierras en posesión de las familias campesinas e indígenas usuarias de los programas de transferencia de tierra, convirtiéndolas/os en propietaria/os reales y protagonistas de su propio desarrollo, facilitando insumos y asistencia técnica para fomentar la diversificación agropecuaria; en la búsqueda del desarrollo sostenible local, y la Soberanía y Seguridad Alimentaria en armonía con el medio ambiente.</w:t>
      </w:r>
    </w:p>
    <w:p w14:paraId="77B4B650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279" w:right="263"/>
        <w:jc w:val="both"/>
        <w:rPr>
          <w:rFonts w:ascii="Arial Narrow" w:hAnsi="Arial Narrow" w:cs="Arial Narrow"/>
        </w:rPr>
      </w:pPr>
    </w:p>
    <w:p w14:paraId="6AC30C94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 Narrow" w:hAnsi="Arial Narrow" w:cs="Arial Narrow"/>
        </w:rPr>
      </w:pPr>
    </w:p>
    <w:p w14:paraId="57C66ACC" w14:textId="7CCDAE86" w:rsidR="000E355C" w:rsidRPr="001E62BE" w:rsidRDefault="000E355C" w:rsidP="00510E26">
      <w:pPr>
        <w:pStyle w:val="Ttulo1"/>
        <w:tabs>
          <w:tab w:val="clear" w:pos="720"/>
          <w:tab w:val="center" w:pos="4599"/>
        </w:tabs>
        <w:ind w:left="0" w:firstLine="0"/>
        <w:rPr>
          <w:sz w:val="22"/>
          <w:szCs w:val="22"/>
        </w:rPr>
      </w:pPr>
      <w:bookmarkStart w:id="4" w:name="_Toc449091444"/>
      <w:bookmarkStart w:id="5" w:name="_Toc519603559"/>
      <w:r w:rsidRPr="001E62BE">
        <w:rPr>
          <w:sz w:val="22"/>
          <w:szCs w:val="22"/>
        </w:rPr>
        <w:t>3. OBJETIVO</w:t>
      </w:r>
      <w:bookmarkEnd w:id="4"/>
      <w:r w:rsidRPr="001E62BE">
        <w:rPr>
          <w:sz w:val="22"/>
          <w:szCs w:val="22"/>
        </w:rPr>
        <w:t xml:space="preserve"> DEL INFORME</w:t>
      </w:r>
      <w:bookmarkEnd w:id="5"/>
    </w:p>
    <w:p w14:paraId="71FBF690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14:paraId="6A2EE613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Dar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segui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iento</w:t>
      </w:r>
      <w:r w:rsidRPr="00510E26">
        <w:rPr>
          <w:rFonts w:ascii="Arial Narrow" w:hAnsi="Arial Narrow" w:cs="Arial Narrow"/>
        </w:rPr>
        <w:t xml:space="preserve"> al P</w:t>
      </w:r>
      <w:r w:rsidRPr="001E62BE">
        <w:rPr>
          <w:rFonts w:ascii="Arial Narrow" w:hAnsi="Arial Narrow" w:cs="Arial Narrow"/>
        </w:rPr>
        <w:t xml:space="preserve">lan 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n</w:t>
      </w:r>
      <w:r w:rsidRPr="00510E26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</w:rPr>
        <w:t>al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Op</w:t>
      </w:r>
      <w:r w:rsidRPr="00510E26">
        <w:rPr>
          <w:rFonts w:ascii="Arial Narrow" w:hAnsi="Arial Narrow" w:cs="Arial Narrow"/>
        </w:rPr>
        <w:t>er</w:t>
      </w:r>
      <w:r w:rsidRPr="001E62BE">
        <w:rPr>
          <w:rFonts w:ascii="Arial Narrow" w:hAnsi="Arial Narrow" w:cs="Arial Narrow"/>
        </w:rPr>
        <w:t>ativo</w:t>
      </w:r>
      <w:r w:rsidRPr="00510E26">
        <w:rPr>
          <w:rFonts w:ascii="Arial Narrow" w:hAnsi="Arial Narrow" w:cs="Arial Narrow"/>
        </w:rPr>
        <w:t xml:space="preserve"> 201</w:t>
      </w:r>
      <w:r w:rsidR="0089423C" w:rsidRPr="00510E26">
        <w:rPr>
          <w:rFonts w:ascii="Arial Narrow" w:hAnsi="Arial Narrow" w:cs="Arial Narrow"/>
        </w:rPr>
        <w:t>8</w:t>
      </w:r>
      <w:r w:rsidRPr="00510E26">
        <w:rPr>
          <w:rFonts w:ascii="Arial Narrow" w:hAnsi="Arial Narrow" w:cs="Arial Narrow"/>
        </w:rPr>
        <w:t xml:space="preserve"> del ISTA, evaluando el </w:t>
      </w:r>
      <w:r w:rsidRPr="001E62BE">
        <w:rPr>
          <w:rFonts w:ascii="Arial Narrow" w:hAnsi="Arial Narrow" w:cs="Arial Narrow"/>
        </w:rPr>
        <w:t>t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>b</w:t>
      </w:r>
      <w:r w:rsidRPr="001E62BE">
        <w:rPr>
          <w:rFonts w:ascii="Arial Narrow" w:hAnsi="Arial Narrow" w:cs="Arial Narrow"/>
        </w:rPr>
        <w:t>ajo</w:t>
      </w:r>
      <w:r w:rsidRPr="00510E26">
        <w:rPr>
          <w:rFonts w:ascii="Arial Narrow" w:hAnsi="Arial Narrow" w:cs="Arial Narrow"/>
        </w:rPr>
        <w:t xml:space="preserve"> realizado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o</w:t>
      </w:r>
      <w:r w:rsidRPr="001E62BE">
        <w:rPr>
          <w:rFonts w:ascii="Arial Narrow" w:hAnsi="Arial Narrow" w:cs="Arial Narrow"/>
        </w:rPr>
        <w:t>r 15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Unida</w:t>
      </w:r>
      <w:r w:rsidRPr="00510E26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</w:rPr>
        <w:t>s</w:t>
      </w:r>
      <w:r w:rsidRPr="00510E26">
        <w:rPr>
          <w:rFonts w:ascii="Arial Narrow" w:hAnsi="Arial Narrow" w:cs="Arial Narrow"/>
        </w:rPr>
        <w:t xml:space="preserve"> Or</w:t>
      </w:r>
      <w:r w:rsidRPr="001E62BE">
        <w:rPr>
          <w:rFonts w:ascii="Arial Narrow" w:hAnsi="Arial Narrow" w:cs="Arial Narrow"/>
        </w:rPr>
        <w:t>g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nizativas,</w:t>
      </w:r>
      <w:r w:rsidRPr="00510E26">
        <w:rPr>
          <w:rFonts w:ascii="Arial Narrow" w:hAnsi="Arial Narrow" w:cs="Arial Narrow"/>
        </w:rPr>
        <w:t xml:space="preserve"> así como servir de herr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ienta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c</w:t>
      </w:r>
      <w:r w:rsidRPr="001E62BE">
        <w:rPr>
          <w:rFonts w:ascii="Arial Narrow" w:hAnsi="Arial Narrow" w:cs="Arial Narrow"/>
        </w:rPr>
        <w:t>ont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ol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la</w:t>
      </w:r>
      <w:r w:rsidRPr="00510E26">
        <w:rPr>
          <w:rFonts w:ascii="Arial Narrow" w:hAnsi="Arial Narrow" w:cs="Arial Narrow"/>
        </w:rPr>
        <w:t xml:space="preserve"> ge</w:t>
      </w:r>
      <w:r w:rsidRPr="001E62BE">
        <w:rPr>
          <w:rFonts w:ascii="Arial Narrow" w:hAnsi="Arial Narrow" w:cs="Arial Narrow"/>
        </w:rPr>
        <w:t>stión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>dm</w:t>
      </w:r>
      <w:r w:rsidRPr="001E62BE">
        <w:rPr>
          <w:rFonts w:ascii="Arial Narrow" w:hAnsi="Arial Narrow" w:cs="Arial Narrow"/>
        </w:rPr>
        <w:t>inist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ativa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y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o</w:t>
      </w:r>
      <w:r w:rsidRPr="00510E26">
        <w:rPr>
          <w:rFonts w:ascii="Arial Narrow" w:hAnsi="Arial Narrow" w:cs="Arial Narrow"/>
        </w:rPr>
        <w:t>p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ativ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,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ar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q</w:t>
      </w:r>
      <w:r w:rsidRPr="00510E26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cada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u</w:t>
      </w:r>
      <w:r w:rsidRPr="00510E26">
        <w:rPr>
          <w:rFonts w:ascii="Arial Narrow" w:hAnsi="Arial Narrow" w:cs="Arial Narrow"/>
        </w:rPr>
        <w:t>n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ellas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d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to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ar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acciones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fin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 co</w:t>
      </w:r>
      <w:r w:rsidRPr="00510E26">
        <w:rPr>
          <w:rFonts w:ascii="Arial Narrow" w:hAnsi="Arial Narrow" w:cs="Arial Narrow"/>
        </w:rPr>
        <w:t>rr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g</w:t>
      </w:r>
      <w:r w:rsidRPr="001E62BE">
        <w:rPr>
          <w:rFonts w:ascii="Arial Narrow" w:hAnsi="Arial Narrow" w:cs="Arial Narrow"/>
        </w:rPr>
        <w:t>ir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</w:t>
      </w:r>
      <w:r w:rsidRPr="00510E26">
        <w:rPr>
          <w:rFonts w:ascii="Arial Narrow" w:hAnsi="Arial Narrow" w:cs="Arial Narrow"/>
        </w:rPr>
        <w:t>q</w:t>
      </w:r>
      <w:r w:rsidRPr="001E62BE">
        <w:rPr>
          <w:rFonts w:ascii="Arial Narrow" w:hAnsi="Arial Narrow" w:cs="Arial Narrow"/>
        </w:rPr>
        <w:t>u</w:t>
      </w: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llas</w:t>
      </w:r>
      <w:r w:rsidRPr="00510E26">
        <w:rPr>
          <w:rFonts w:ascii="Arial Narrow" w:hAnsi="Arial Narrow" w:cs="Arial Narrow"/>
        </w:rPr>
        <w:t xml:space="preserve"> actividades e</w:t>
      </w:r>
      <w:r w:rsidRPr="001E62BE">
        <w:rPr>
          <w:rFonts w:ascii="Arial Narrow" w:hAnsi="Arial Narrow" w:cs="Arial Narrow"/>
        </w:rPr>
        <w:t>n</w:t>
      </w:r>
      <w:r w:rsidRPr="00510E26">
        <w:rPr>
          <w:rFonts w:ascii="Arial Narrow" w:hAnsi="Arial Narrow" w:cs="Arial Narrow"/>
        </w:rPr>
        <w:t xml:space="preserve"> d</w:t>
      </w:r>
      <w:r w:rsidRPr="001E62BE">
        <w:rPr>
          <w:rFonts w:ascii="Arial Narrow" w:hAnsi="Arial Narrow" w:cs="Arial Narrow"/>
        </w:rPr>
        <w:t>o</w:t>
      </w:r>
      <w:r w:rsidRPr="00510E26">
        <w:rPr>
          <w:rFonts w:ascii="Arial Narrow" w:hAnsi="Arial Narrow" w:cs="Arial Narrow"/>
        </w:rPr>
        <w:t>n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no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se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ha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cu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plido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la</w:t>
      </w:r>
      <w:r w:rsidRPr="00510E26">
        <w:rPr>
          <w:rFonts w:ascii="Arial Narrow" w:hAnsi="Arial Narrow" w:cs="Arial Narrow"/>
        </w:rPr>
        <w:t xml:space="preserve"> m</w:t>
      </w:r>
      <w:r w:rsidRPr="001E62BE">
        <w:rPr>
          <w:rFonts w:ascii="Arial Narrow" w:hAnsi="Arial Narrow" w:cs="Arial Narrow"/>
        </w:rPr>
        <w:t>eta</w:t>
      </w:r>
      <w:r w:rsidRPr="00510E26">
        <w:rPr>
          <w:rFonts w:ascii="Arial Narrow" w:hAnsi="Arial Narrow" w:cs="Arial Narrow"/>
        </w:rPr>
        <w:t xml:space="preserve"> m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n</w:t>
      </w:r>
      <w:r w:rsidRPr="001E62BE">
        <w:rPr>
          <w:rFonts w:ascii="Arial Narrow" w:hAnsi="Arial Narrow" w:cs="Arial Narrow"/>
        </w:rPr>
        <w:t>sual.</w:t>
      </w:r>
    </w:p>
    <w:p w14:paraId="243D592C" w14:textId="77777777" w:rsidR="000E355C" w:rsidRPr="001E62BE" w:rsidRDefault="000E355C" w:rsidP="000E355C">
      <w:pPr>
        <w:rPr>
          <w:rFonts w:ascii="Arial Narrow" w:hAnsi="Arial Narrow"/>
        </w:rPr>
      </w:pPr>
    </w:p>
    <w:p w14:paraId="6092A089" w14:textId="77777777" w:rsidR="000E355C" w:rsidRPr="001E62BE" w:rsidRDefault="000E355C" w:rsidP="00510E26">
      <w:pPr>
        <w:pStyle w:val="Ttulo1"/>
        <w:tabs>
          <w:tab w:val="clear" w:pos="720"/>
          <w:tab w:val="center" w:pos="4599"/>
        </w:tabs>
        <w:ind w:left="0" w:firstLine="0"/>
        <w:rPr>
          <w:sz w:val="22"/>
          <w:szCs w:val="22"/>
        </w:rPr>
      </w:pPr>
      <w:bookmarkStart w:id="6" w:name="_Toc519603560"/>
      <w:bookmarkStart w:id="7" w:name="_Toc449091446"/>
      <w:r w:rsidRPr="001E62BE">
        <w:rPr>
          <w:sz w:val="22"/>
          <w:szCs w:val="22"/>
        </w:rPr>
        <w:t>4. RESPONSABLE(S) ALCANCE Y CAMPO DE APLICACIÓN</w:t>
      </w:r>
      <w:bookmarkEnd w:id="6"/>
    </w:p>
    <w:p w14:paraId="74258068" w14:textId="77777777" w:rsidR="000E355C" w:rsidRPr="001E62BE" w:rsidRDefault="000E355C" w:rsidP="000E355C">
      <w:pPr>
        <w:pStyle w:val="Ttulo1"/>
        <w:ind w:left="1791"/>
        <w:rPr>
          <w:sz w:val="22"/>
          <w:szCs w:val="22"/>
        </w:rPr>
      </w:pPr>
    </w:p>
    <w:p w14:paraId="5DBC1169" w14:textId="77777777" w:rsidR="000E355C" w:rsidRPr="001E62BE" w:rsidRDefault="000E355C" w:rsidP="00510E26">
      <w:pPr>
        <w:pStyle w:val="Ttulo1"/>
        <w:tabs>
          <w:tab w:val="clear" w:pos="720"/>
          <w:tab w:val="left" w:pos="426"/>
        </w:tabs>
        <w:ind w:left="426" w:firstLine="0"/>
        <w:rPr>
          <w:sz w:val="22"/>
          <w:szCs w:val="22"/>
        </w:rPr>
      </w:pPr>
      <w:bookmarkStart w:id="8" w:name="_Toc519603561"/>
      <w:r w:rsidRPr="001E62BE">
        <w:rPr>
          <w:sz w:val="22"/>
          <w:szCs w:val="22"/>
        </w:rPr>
        <w:t>4.1 RESPONSABLES</w:t>
      </w:r>
      <w:bookmarkEnd w:id="7"/>
      <w:bookmarkEnd w:id="8"/>
    </w:p>
    <w:p w14:paraId="12F4DE43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14:paraId="56FF6025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Ge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cia</w:t>
      </w:r>
      <w:r w:rsidRPr="001E62BE">
        <w:rPr>
          <w:rFonts w:ascii="Arial Narrow" w:hAnsi="Arial Narrow" w:cs="Arial Narrow"/>
          <w:spacing w:val="-6"/>
        </w:rPr>
        <w:t xml:space="preserve"> </w:t>
      </w:r>
      <w:r w:rsidRPr="001E62BE">
        <w:rPr>
          <w:rFonts w:ascii="Arial Narrow" w:hAnsi="Arial Narrow" w:cs="Arial Narrow"/>
        </w:rPr>
        <w:t>Legal.</w:t>
      </w:r>
    </w:p>
    <w:p w14:paraId="1E1840F0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1"/>
        </w:rPr>
        <w:t xml:space="preserve"> </w:t>
      </w:r>
      <w:r w:rsidRPr="001E62BE">
        <w:rPr>
          <w:rFonts w:ascii="Arial Narrow" w:hAnsi="Arial Narrow" w:cs="Arial Narrow"/>
          <w:spacing w:val="-1"/>
        </w:rPr>
        <w:t>A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c</w:t>
      </w:r>
      <w:r w:rsidRPr="001E62BE">
        <w:rPr>
          <w:rFonts w:ascii="Arial Narrow" w:hAnsi="Arial Narrow" w:cs="Arial Narrow"/>
          <w:spacing w:val="3"/>
        </w:rPr>
        <w:t>h</w:t>
      </w:r>
      <w:r w:rsidRPr="001E62BE">
        <w:rPr>
          <w:rFonts w:ascii="Arial Narrow" w:hAnsi="Arial Narrow" w:cs="Arial Narrow"/>
        </w:rPr>
        <w:t>ivo.</w:t>
      </w:r>
    </w:p>
    <w:p w14:paraId="237FF455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Oficina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2"/>
        </w:rPr>
        <w:t xml:space="preserve"> </w:t>
      </w:r>
      <w:r w:rsidRPr="001E62BE">
        <w:rPr>
          <w:rFonts w:ascii="Arial Narrow" w:hAnsi="Arial Narrow" w:cs="Arial Narrow"/>
        </w:rPr>
        <w:t>Recibo y Despacho de Correspondencia.</w:t>
      </w:r>
    </w:p>
    <w:p w14:paraId="7ECD1CBE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Ge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cia</w:t>
      </w:r>
      <w:r w:rsidRPr="001E62BE">
        <w:rPr>
          <w:rFonts w:ascii="Arial Narrow" w:hAnsi="Arial Narrow" w:cs="Arial Narrow"/>
          <w:spacing w:val="-7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"/>
        </w:rPr>
        <w:t xml:space="preserve"> </w:t>
      </w:r>
      <w:r w:rsidRPr="001E62BE">
        <w:rPr>
          <w:rFonts w:ascii="Arial Narrow" w:hAnsi="Arial Narrow" w:cs="Arial Narrow"/>
        </w:rPr>
        <w:t>Desa</w:t>
      </w:r>
      <w:r w:rsidRPr="001E62BE">
        <w:rPr>
          <w:rFonts w:ascii="Arial Narrow" w:hAnsi="Arial Narrow" w:cs="Arial Narrow"/>
          <w:spacing w:val="1"/>
        </w:rPr>
        <w:t>rr</w:t>
      </w:r>
      <w:r w:rsidRPr="001E62BE">
        <w:rPr>
          <w:rFonts w:ascii="Arial Narrow" w:hAnsi="Arial Narrow" w:cs="Arial Narrow"/>
        </w:rPr>
        <w:t>ollo</w:t>
      </w:r>
      <w:r w:rsidRPr="001E62BE">
        <w:rPr>
          <w:rFonts w:ascii="Arial Narrow" w:hAnsi="Arial Narrow" w:cs="Arial Narrow"/>
          <w:spacing w:val="-7"/>
        </w:rPr>
        <w:t xml:space="preserve"> </w:t>
      </w:r>
      <w:r w:rsidRPr="001E62BE">
        <w:rPr>
          <w:rFonts w:ascii="Arial Narrow" w:hAnsi="Arial Narrow" w:cs="Arial Narrow"/>
        </w:rPr>
        <w:t>Ru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al.</w:t>
      </w:r>
    </w:p>
    <w:p w14:paraId="1DD4AA40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Ge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cia</w:t>
      </w:r>
      <w:r w:rsidRPr="001E62BE">
        <w:rPr>
          <w:rFonts w:ascii="Arial Narrow" w:hAnsi="Arial Narrow" w:cs="Arial Narrow"/>
          <w:spacing w:val="-7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"/>
        </w:rPr>
        <w:t xml:space="preserve"> </w:t>
      </w:r>
      <w:r w:rsidRPr="001E62BE">
        <w:rPr>
          <w:rFonts w:ascii="Arial Narrow" w:hAnsi="Arial Narrow" w:cs="Arial Narrow"/>
        </w:rPr>
        <w:t>Recu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sos</w:t>
      </w:r>
      <w:r w:rsidRPr="001E62BE">
        <w:rPr>
          <w:rFonts w:ascii="Arial Narrow" w:hAnsi="Arial Narrow" w:cs="Arial Narrow"/>
          <w:spacing w:val="-7"/>
        </w:rPr>
        <w:t xml:space="preserve"> </w:t>
      </w:r>
      <w:r w:rsidRPr="001E62BE">
        <w:rPr>
          <w:rFonts w:ascii="Arial Narrow" w:hAnsi="Arial Narrow" w:cs="Arial Narrow"/>
        </w:rPr>
        <w:t>Hu</w:t>
      </w:r>
      <w:r w:rsidRPr="001E62BE">
        <w:rPr>
          <w:rFonts w:ascii="Arial Narrow" w:hAnsi="Arial Narrow" w:cs="Arial Narrow"/>
          <w:spacing w:val="1"/>
        </w:rPr>
        <w:t>m</w:t>
      </w:r>
      <w:r w:rsidRPr="001E62BE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os.</w:t>
      </w:r>
    </w:p>
    <w:p w14:paraId="02940B3B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Ge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cia</w:t>
      </w:r>
      <w:r w:rsidRPr="001E62BE">
        <w:rPr>
          <w:rFonts w:ascii="Arial Narrow" w:hAnsi="Arial Narrow" w:cs="Arial Narrow"/>
          <w:spacing w:val="-7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"/>
        </w:rPr>
        <w:t xml:space="preserve"> </w:t>
      </w:r>
      <w:r w:rsidRPr="001E62BE">
        <w:rPr>
          <w:rFonts w:ascii="Arial Narrow" w:hAnsi="Arial Narrow" w:cs="Arial Narrow"/>
        </w:rPr>
        <w:t>Ope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acio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es</w:t>
      </w:r>
      <w:r w:rsidRPr="001E62BE">
        <w:rPr>
          <w:rFonts w:ascii="Arial Narrow" w:hAnsi="Arial Narrow" w:cs="Arial Narrow"/>
          <w:spacing w:val="-9"/>
        </w:rPr>
        <w:t xml:space="preserve"> </w:t>
      </w:r>
      <w:r w:rsidRPr="001E62BE">
        <w:rPr>
          <w:rFonts w:ascii="Arial Narrow" w:hAnsi="Arial Narrow" w:cs="Arial Narrow"/>
        </w:rPr>
        <w:t>y</w:t>
      </w:r>
      <w:r w:rsidRPr="001E62BE">
        <w:rPr>
          <w:rFonts w:ascii="Arial Narrow" w:hAnsi="Arial Narrow" w:cs="Arial Narrow"/>
          <w:spacing w:val="-1"/>
        </w:rPr>
        <w:t xml:space="preserve"> </w:t>
      </w:r>
      <w:r w:rsidRPr="001E62BE">
        <w:rPr>
          <w:rFonts w:ascii="Arial Narrow" w:hAnsi="Arial Narrow" w:cs="Arial Narrow"/>
          <w:spacing w:val="1"/>
        </w:rPr>
        <w:t>L</w:t>
      </w:r>
      <w:r w:rsidRPr="001E62BE">
        <w:rPr>
          <w:rFonts w:ascii="Arial Narrow" w:hAnsi="Arial Narrow" w:cs="Arial Narrow"/>
        </w:rPr>
        <w:t>o</w:t>
      </w:r>
      <w:r w:rsidRPr="001E62BE">
        <w:rPr>
          <w:rFonts w:ascii="Arial Narrow" w:hAnsi="Arial Narrow" w:cs="Arial Narrow"/>
          <w:spacing w:val="1"/>
        </w:rPr>
        <w:t>g</w:t>
      </w:r>
      <w:r w:rsidRPr="001E62BE">
        <w:rPr>
          <w:rFonts w:ascii="Arial Narrow" w:hAnsi="Arial Narrow" w:cs="Arial Narrow"/>
        </w:rPr>
        <w:t>í</w:t>
      </w:r>
      <w:r w:rsidRPr="001E62BE">
        <w:rPr>
          <w:rFonts w:ascii="Arial Narrow" w:hAnsi="Arial Narrow" w:cs="Arial Narrow"/>
          <w:spacing w:val="2"/>
        </w:rPr>
        <w:t>s</w:t>
      </w:r>
      <w:r w:rsidRPr="001E62BE">
        <w:rPr>
          <w:rFonts w:ascii="Arial Narrow" w:hAnsi="Arial Narrow" w:cs="Arial Narrow"/>
        </w:rPr>
        <w:t>tica.</w:t>
      </w:r>
    </w:p>
    <w:p w14:paraId="047F8FD5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"/>
        </w:rPr>
        <w:t xml:space="preserve"> </w:t>
      </w:r>
      <w:r w:rsidRPr="001E62BE">
        <w:rPr>
          <w:rFonts w:ascii="Arial Narrow" w:hAnsi="Arial Narrow" w:cs="Arial Narrow"/>
        </w:rPr>
        <w:t>I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fo</w:t>
      </w:r>
      <w:r w:rsidRPr="001E62BE">
        <w:rPr>
          <w:rFonts w:ascii="Arial Narrow" w:hAnsi="Arial Narrow" w:cs="Arial Narrow"/>
          <w:spacing w:val="1"/>
        </w:rPr>
        <w:t>rm</w:t>
      </w:r>
      <w:r w:rsidRPr="001E62BE">
        <w:rPr>
          <w:rFonts w:ascii="Arial Narrow" w:hAnsi="Arial Narrow" w:cs="Arial Narrow"/>
        </w:rPr>
        <w:t>ática.</w:t>
      </w:r>
    </w:p>
    <w:p w14:paraId="2CBD971A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"/>
        </w:rPr>
        <w:t xml:space="preserve"> </w:t>
      </w:r>
      <w:r w:rsidRPr="001E62BE">
        <w:rPr>
          <w:rFonts w:ascii="Arial Narrow" w:hAnsi="Arial Narrow" w:cs="Arial Narrow"/>
        </w:rPr>
        <w:t>Gén</w:t>
      </w:r>
      <w:r w:rsidRPr="001E62BE">
        <w:rPr>
          <w:rFonts w:ascii="Arial Narrow" w:hAnsi="Arial Narrow" w:cs="Arial Narrow"/>
          <w:spacing w:val="1"/>
        </w:rPr>
        <w:t>er</w:t>
      </w:r>
      <w:r w:rsidRPr="001E62BE">
        <w:rPr>
          <w:rFonts w:ascii="Arial Narrow" w:hAnsi="Arial Narrow" w:cs="Arial Narrow"/>
        </w:rPr>
        <w:t>o.</w:t>
      </w:r>
    </w:p>
    <w:p w14:paraId="005A9E2D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 de Participación Ciudadana.</w:t>
      </w:r>
    </w:p>
    <w:p w14:paraId="2F72D17E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"/>
        </w:rPr>
        <w:t xml:space="preserve"> </w:t>
      </w:r>
      <w:r w:rsidRPr="001E62BE">
        <w:rPr>
          <w:rFonts w:ascii="Arial Narrow" w:hAnsi="Arial Narrow" w:cs="Arial Narrow"/>
        </w:rPr>
        <w:t>Co</w:t>
      </w:r>
      <w:r w:rsidRPr="001E62BE">
        <w:rPr>
          <w:rFonts w:ascii="Arial Narrow" w:hAnsi="Arial Narrow" w:cs="Arial Narrow"/>
          <w:spacing w:val="1"/>
        </w:rPr>
        <w:t>m</w:t>
      </w:r>
      <w:r w:rsidRPr="001E62BE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ica</w:t>
      </w:r>
      <w:r w:rsidRPr="001E62BE">
        <w:rPr>
          <w:rFonts w:ascii="Arial Narrow" w:hAnsi="Arial Narrow" w:cs="Arial Narrow"/>
          <w:spacing w:val="2"/>
        </w:rPr>
        <w:t>c</w:t>
      </w:r>
      <w:r w:rsidRPr="001E62BE">
        <w:rPr>
          <w:rFonts w:ascii="Arial Narrow" w:hAnsi="Arial Narrow" w:cs="Arial Narrow"/>
        </w:rPr>
        <w:t>ion</w:t>
      </w:r>
      <w:r w:rsidRPr="001E62BE">
        <w:rPr>
          <w:rFonts w:ascii="Arial Narrow" w:hAnsi="Arial Narrow" w:cs="Arial Narrow"/>
          <w:spacing w:val="1"/>
        </w:rPr>
        <w:t>e</w:t>
      </w:r>
      <w:r w:rsidRPr="001E62BE">
        <w:rPr>
          <w:rFonts w:ascii="Arial Narrow" w:hAnsi="Arial Narrow" w:cs="Arial Narrow"/>
        </w:rPr>
        <w:t>s.</w:t>
      </w:r>
    </w:p>
    <w:p w14:paraId="62DBA640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 Ambiental.</w:t>
      </w:r>
    </w:p>
    <w:p w14:paraId="1F85E32B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1"/>
        </w:rPr>
        <w:t xml:space="preserve"> </w:t>
      </w:r>
      <w:r w:rsidRPr="001E62BE">
        <w:rPr>
          <w:rFonts w:ascii="Arial Narrow" w:hAnsi="Arial Narrow" w:cs="Arial Narrow"/>
          <w:spacing w:val="-1"/>
        </w:rPr>
        <w:t>A</w:t>
      </w:r>
      <w:r w:rsidRPr="001E62BE">
        <w:rPr>
          <w:rFonts w:ascii="Arial Narrow" w:hAnsi="Arial Narrow" w:cs="Arial Narrow"/>
        </w:rPr>
        <w:t>d</w:t>
      </w:r>
      <w:r w:rsidRPr="001E62BE">
        <w:rPr>
          <w:rFonts w:ascii="Arial Narrow" w:hAnsi="Arial Narrow" w:cs="Arial Narrow"/>
          <w:spacing w:val="1"/>
        </w:rPr>
        <w:t>q</w:t>
      </w:r>
      <w:r w:rsidRPr="001E62BE">
        <w:rPr>
          <w:rFonts w:ascii="Arial Narrow" w:hAnsi="Arial Narrow" w:cs="Arial Narrow"/>
          <w:spacing w:val="3"/>
        </w:rPr>
        <w:t>u</w:t>
      </w:r>
      <w:r w:rsidRPr="001E62BE">
        <w:rPr>
          <w:rFonts w:ascii="Arial Narrow" w:hAnsi="Arial Narrow" w:cs="Arial Narrow"/>
        </w:rPr>
        <w:t>isi</w:t>
      </w:r>
      <w:r w:rsidRPr="001E62BE">
        <w:rPr>
          <w:rFonts w:ascii="Arial Narrow" w:hAnsi="Arial Narrow" w:cs="Arial Narrow"/>
          <w:spacing w:val="-1"/>
        </w:rPr>
        <w:t>c</w:t>
      </w:r>
      <w:r w:rsidRPr="001E62BE">
        <w:rPr>
          <w:rFonts w:ascii="Arial Narrow" w:hAnsi="Arial Narrow" w:cs="Arial Narrow"/>
        </w:rPr>
        <w:t>ion</w:t>
      </w:r>
      <w:r w:rsidRPr="001E62BE">
        <w:rPr>
          <w:rFonts w:ascii="Arial Narrow" w:hAnsi="Arial Narrow" w:cs="Arial Narrow"/>
          <w:spacing w:val="3"/>
        </w:rPr>
        <w:t>e</w:t>
      </w:r>
      <w:r w:rsidRPr="001E62BE">
        <w:rPr>
          <w:rFonts w:ascii="Arial Narrow" w:hAnsi="Arial Narrow" w:cs="Arial Narrow"/>
        </w:rPr>
        <w:t>s</w:t>
      </w:r>
      <w:r w:rsidRPr="001E62BE">
        <w:rPr>
          <w:rFonts w:ascii="Arial Narrow" w:hAnsi="Arial Narrow" w:cs="Arial Narrow"/>
          <w:spacing w:val="-10"/>
        </w:rPr>
        <w:t xml:space="preserve"> </w:t>
      </w:r>
      <w:r w:rsidRPr="001E62BE">
        <w:rPr>
          <w:rFonts w:ascii="Arial Narrow" w:hAnsi="Arial Narrow" w:cs="Arial Narrow"/>
        </w:rPr>
        <w:t>y Cont</w:t>
      </w:r>
      <w:r w:rsidRPr="001E62BE">
        <w:rPr>
          <w:rFonts w:ascii="Arial Narrow" w:hAnsi="Arial Narrow" w:cs="Arial Narrow"/>
          <w:spacing w:val="4"/>
        </w:rPr>
        <w:t>r</w:t>
      </w:r>
      <w:r w:rsidRPr="001E62BE">
        <w:rPr>
          <w:rFonts w:ascii="Arial Narrow" w:hAnsi="Arial Narrow" w:cs="Arial Narrow"/>
        </w:rPr>
        <w:t>at</w:t>
      </w:r>
      <w:r w:rsidRPr="001E62BE">
        <w:rPr>
          <w:rFonts w:ascii="Arial Narrow" w:hAnsi="Arial Narrow" w:cs="Arial Narrow"/>
          <w:spacing w:val="1"/>
        </w:rPr>
        <w:t>a</w:t>
      </w:r>
      <w:r w:rsidRPr="001E62BE">
        <w:rPr>
          <w:rFonts w:ascii="Arial Narrow" w:hAnsi="Arial Narrow" w:cs="Arial Narrow"/>
        </w:rPr>
        <w:t>cion</w:t>
      </w:r>
      <w:r w:rsidRPr="001E62BE">
        <w:rPr>
          <w:rFonts w:ascii="Arial Narrow" w:hAnsi="Arial Narrow" w:cs="Arial Narrow"/>
          <w:spacing w:val="1"/>
        </w:rPr>
        <w:t>e</w:t>
      </w:r>
      <w:r w:rsidRPr="001E62BE">
        <w:rPr>
          <w:rFonts w:ascii="Arial Narrow" w:hAnsi="Arial Narrow" w:cs="Arial Narrow"/>
        </w:rPr>
        <w:t>s</w:t>
      </w:r>
      <w:r w:rsidRPr="001E62BE">
        <w:rPr>
          <w:rFonts w:ascii="Arial Narrow" w:hAnsi="Arial Narrow" w:cs="Arial Narrow"/>
          <w:spacing w:val="-11"/>
        </w:rPr>
        <w:t xml:space="preserve"> </w:t>
      </w:r>
      <w:r w:rsidRPr="001E62BE">
        <w:rPr>
          <w:rFonts w:ascii="Arial Narrow" w:hAnsi="Arial Narrow" w:cs="Arial Narrow"/>
        </w:rPr>
        <w:t>Institucion</w:t>
      </w:r>
      <w:r w:rsidRPr="001E62BE">
        <w:rPr>
          <w:rFonts w:ascii="Arial Narrow" w:hAnsi="Arial Narrow" w:cs="Arial Narrow"/>
          <w:spacing w:val="3"/>
        </w:rPr>
        <w:t>a</w:t>
      </w:r>
      <w:r w:rsidRPr="001E62BE">
        <w:rPr>
          <w:rFonts w:ascii="Arial Narrow" w:hAnsi="Arial Narrow" w:cs="Arial Narrow"/>
        </w:rPr>
        <w:t>l</w:t>
      </w:r>
      <w:r w:rsidRPr="001E62BE">
        <w:rPr>
          <w:rFonts w:ascii="Arial Narrow" w:hAnsi="Arial Narrow" w:cs="Arial Narrow"/>
          <w:spacing w:val="-9"/>
        </w:rPr>
        <w:t xml:space="preserve"> </w:t>
      </w:r>
      <w:r w:rsidRPr="001E62BE">
        <w:rPr>
          <w:rFonts w:ascii="Arial Narrow" w:hAnsi="Arial Narrow" w:cs="Arial Narrow"/>
          <w:spacing w:val="1"/>
        </w:rPr>
        <w:t>(</w:t>
      </w:r>
      <w:r w:rsidRPr="001E62BE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  <w:spacing w:val="1"/>
        </w:rPr>
        <w:t>A</w:t>
      </w:r>
      <w:r w:rsidRPr="001E62BE">
        <w:rPr>
          <w:rFonts w:ascii="Arial Narrow" w:hAnsi="Arial Narrow" w:cs="Arial Narrow"/>
        </w:rPr>
        <w:t>CI).</w:t>
      </w:r>
    </w:p>
    <w:p w14:paraId="6E68B8CB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exact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  <w:spacing w:val="1"/>
        </w:rPr>
        <w:t>F</w:t>
      </w:r>
      <w:r w:rsidRPr="001E62BE">
        <w:rPr>
          <w:rFonts w:ascii="Arial Narrow" w:hAnsi="Arial Narrow" w:cs="Arial Narrow"/>
        </w:rPr>
        <w:t>ina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cie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  <w:spacing w:val="-8"/>
        </w:rPr>
        <w:t xml:space="preserve"> </w:t>
      </w:r>
      <w:r w:rsidRPr="001E62BE">
        <w:rPr>
          <w:rFonts w:ascii="Arial Narrow" w:hAnsi="Arial Narrow" w:cs="Arial Narrow"/>
          <w:spacing w:val="1"/>
        </w:rPr>
        <w:t>I</w:t>
      </w:r>
      <w:r w:rsidRPr="001E62BE">
        <w:rPr>
          <w:rFonts w:ascii="Arial Narrow" w:hAnsi="Arial Narrow" w:cs="Arial Narrow"/>
        </w:rPr>
        <w:t>nstit</w:t>
      </w:r>
      <w:r w:rsidRPr="001E62BE">
        <w:rPr>
          <w:rFonts w:ascii="Arial Narrow" w:hAnsi="Arial Narrow" w:cs="Arial Narrow"/>
          <w:spacing w:val="1"/>
        </w:rPr>
        <w:t>u</w:t>
      </w:r>
      <w:r w:rsidRPr="001E62BE">
        <w:rPr>
          <w:rFonts w:ascii="Arial Narrow" w:hAnsi="Arial Narrow" w:cs="Arial Narrow"/>
        </w:rPr>
        <w:t>cion</w:t>
      </w:r>
      <w:r w:rsidRPr="001E62BE">
        <w:rPr>
          <w:rFonts w:ascii="Arial Narrow" w:hAnsi="Arial Narrow" w:cs="Arial Narrow"/>
          <w:spacing w:val="3"/>
        </w:rPr>
        <w:t>a</w:t>
      </w:r>
      <w:r w:rsidRPr="001E62BE">
        <w:rPr>
          <w:rFonts w:ascii="Arial Narrow" w:hAnsi="Arial Narrow" w:cs="Arial Narrow"/>
        </w:rPr>
        <w:t>l.</w:t>
      </w:r>
    </w:p>
    <w:p w14:paraId="42862B39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t>Unidad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"/>
        </w:rPr>
        <w:t xml:space="preserve"> P</w:t>
      </w:r>
      <w:r w:rsidRPr="001E62BE">
        <w:rPr>
          <w:rFonts w:ascii="Arial Narrow" w:hAnsi="Arial Narrow" w:cs="Arial Narrow"/>
        </w:rPr>
        <w:t>la</w:t>
      </w:r>
      <w:r w:rsidRPr="001E62BE">
        <w:rPr>
          <w:rFonts w:ascii="Arial Narrow" w:hAnsi="Arial Narrow" w:cs="Arial Narrow"/>
          <w:spacing w:val="3"/>
        </w:rPr>
        <w:t>n</w:t>
      </w:r>
      <w:r w:rsidRPr="001E62BE">
        <w:rPr>
          <w:rFonts w:ascii="Arial Narrow" w:hAnsi="Arial Narrow" w:cs="Arial Narrow"/>
        </w:rPr>
        <w:t>ificación.</w:t>
      </w:r>
    </w:p>
    <w:p w14:paraId="3034FDB4" w14:textId="77777777" w:rsidR="000E355C" w:rsidRPr="001E62BE" w:rsidRDefault="000E355C" w:rsidP="00510E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hanging="11"/>
        <w:rPr>
          <w:rFonts w:ascii="Arial Narrow" w:hAnsi="Arial Narrow" w:cs="Arial Narrow"/>
        </w:rPr>
      </w:pPr>
      <w:r w:rsidRPr="001E62BE">
        <w:rPr>
          <w:rFonts w:ascii="Arial Narrow" w:hAnsi="Arial Narrow" w:cs="Arial Narrow"/>
        </w:rPr>
        <w:lastRenderedPageBreak/>
        <w:t>Unidad</w:t>
      </w:r>
      <w:r w:rsidRPr="001E62BE">
        <w:rPr>
          <w:rFonts w:ascii="Arial Narrow" w:hAnsi="Arial Narrow" w:cs="Arial Narrow"/>
          <w:spacing w:val="-5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1E62BE">
        <w:rPr>
          <w:rFonts w:ascii="Arial Narrow" w:hAnsi="Arial Narrow" w:cs="Arial Narrow"/>
          <w:spacing w:val="-11"/>
        </w:rPr>
        <w:t xml:space="preserve"> </w:t>
      </w:r>
      <w:r w:rsidRPr="001E62BE">
        <w:rPr>
          <w:rFonts w:ascii="Arial Narrow" w:hAnsi="Arial Narrow" w:cs="Arial Narrow"/>
          <w:spacing w:val="-1"/>
        </w:rPr>
        <w:t>A</w:t>
      </w:r>
      <w:r w:rsidRPr="001E62BE">
        <w:rPr>
          <w:rFonts w:ascii="Arial Narrow" w:hAnsi="Arial Narrow" w:cs="Arial Narrow"/>
        </w:rPr>
        <w:t>u</w:t>
      </w:r>
      <w:r w:rsidRPr="001E62BE">
        <w:rPr>
          <w:rFonts w:ascii="Arial Narrow" w:hAnsi="Arial Narrow" w:cs="Arial Narrow"/>
          <w:spacing w:val="3"/>
        </w:rPr>
        <w:t>d</w:t>
      </w:r>
      <w:r w:rsidRPr="001E62BE">
        <w:rPr>
          <w:rFonts w:ascii="Arial Narrow" w:hAnsi="Arial Narrow" w:cs="Arial Narrow"/>
        </w:rPr>
        <w:t>ito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ia</w:t>
      </w:r>
      <w:r w:rsidRPr="001E62BE">
        <w:rPr>
          <w:rFonts w:ascii="Arial Narrow" w:hAnsi="Arial Narrow" w:cs="Arial Narrow"/>
          <w:spacing w:val="-6"/>
        </w:rPr>
        <w:t xml:space="preserve"> </w:t>
      </w:r>
      <w:r w:rsidRPr="001E62BE">
        <w:rPr>
          <w:rFonts w:ascii="Arial Narrow" w:hAnsi="Arial Narrow" w:cs="Arial Narrow"/>
        </w:rPr>
        <w:t>I</w:t>
      </w:r>
      <w:r w:rsidRPr="001E62BE">
        <w:rPr>
          <w:rFonts w:ascii="Arial Narrow" w:hAnsi="Arial Narrow" w:cs="Arial Narrow"/>
          <w:spacing w:val="1"/>
        </w:rPr>
        <w:t>n</w:t>
      </w:r>
      <w:r w:rsidRPr="001E62BE">
        <w:rPr>
          <w:rFonts w:ascii="Arial Narrow" w:hAnsi="Arial Narrow" w:cs="Arial Narrow"/>
        </w:rPr>
        <w:t>te</w:t>
      </w:r>
      <w:r w:rsidRPr="001E62BE">
        <w:rPr>
          <w:rFonts w:ascii="Arial Narrow" w:hAnsi="Arial Narrow" w:cs="Arial Narrow"/>
          <w:spacing w:val="1"/>
        </w:rPr>
        <w:t>r</w:t>
      </w:r>
      <w:r w:rsidRPr="001E62BE">
        <w:rPr>
          <w:rFonts w:ascii="Arial Narrow" w:hAnsi="Arial Narrow" w:cs="Arial Narrow"/>
        </w:rPr>
        <w:t>na.</w:t>
      </w:r>
    </w:p>
    <w:p w14:paraId="415114CD" w14:textId="77777777" w:rsidR="000E355C" w:rsidRPr="001E62BE" w:rsidRDefault="000E355C" w:rsidP="00510E26">
      <w:pPr>
        <w:pStyle w:val="Ttulo1"/>
        <w:tabs>
          <w:tab w:val="clear" w:pos="720"/>
          <w:tab w:val="left" w:pos="426"/>
        </w:tabs>
        <w:ind w:left="426" w:firstLine="0"/>
        <w:rPr>
          <w:sz w:val="22"/>
          <w:szCs w:val="22"/>
        </w:rPr>
      </w:pPr>
      <w:bookmarkStart w:id="9" w:name="_Toc449091447"/>
      <w:bookmarkStart w:id="10" w:name="_Toc519603562"/>
      <w:r w:rsidRPr="001E62BE">
        <w:rPr>
          <w:sz w:val="22"/>
          <w:szCs w:val="22"/>
        </w:rPr>
        <w:t>4.2 CAMPO DE APLICACIÓN</w:t>
      </w:r>
      <w:bookmarkEnd w:id="9"/>
      <w:bookmarkEnd w:id="10"/>
    </w:p>
    <w:p w14:paraId="5E97E512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 Narrow" w:hAnsi="Arial Narrow" w:cs="Arial Narrow"/>
        </w:rPr>
      </w:pPr>
    </w:p>
    <w:p w14:paraId="043BD343" w14:textId="77777777" w:rsidR="000E355C" w:rsidRPr="00510E26" w:rsidRDefault="000E355C" w:rsidP="00510E26">
      <w:pPr>
        <w:widowControl w:val="0"/>
        <w:autoSpaceDE w:val="0"/>
        <w:autoSpaceDN w:val="0"/>
        <w:adjustRightInd w:val="0"/>
        <w:spacing w:after="0" w:line="240" w:lineRule="auto"/>
        <w:ind w:left="360" w:right="263"/>
        <w:jc w:val="both"/>
        <w:rPr>
          <w:rFonts w:ascii="Arial Narrow" w:hAnsi="Arial Narrow" w:cs="Arial Narrow"/>
        </w:rPr>
      </w:pP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esente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</w:t>
      </w:r>
      <w:r w:rsidRPr="00510E26">
        <w:rPr>
          <w:rFonts w:ascii="Arial Narrow" w:hAnsi="Arial Narrow" w:cs="Arial Narrow"/>
        </w:rPr>
        <w:t>o</w:t>
      </w:r>
      <w:r w:rsidRPr="001E62BE">
        <w:rPr>
          <w:rFonts w:ascii="Arial Narrow" w:hAnsi="Arial Narrow" w:cs="Arial Narrow"/>
        </w:rPr>
        <w:t>cu</w:t>
      </w:r>
      <w:r w:rsidRPr="00510E26">
        <w:rPr>
          <w:rFonts w:ascii="Arial Narrow" w:hAnsi="Arial Narrow" w:cs="Arial Narrow"/>
        </w:rPr>
        <w:t>m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n</w:t>
      </w:r>
      <w:r w:rsidRPr="001E62BE">
        <w:rPr>
          <w:rFonts w:ascii="Arial Narrow" w:hAnsi="Arial Narrow" w:cs="Arial Narrow"/>
        </w:rPr>
        <w:t>to</w:t>
      </w:r>
      <w:r w:rsidRPr="00510E26">
        <w:rPr>
          <w:rFonts w:ascii="Arial Narrow" w:hAnsi="Arial Narrow" w:cs="Arial Narrow"/>
        </w:rPr>
        <w:t xml:space="preserve"> integra </w:t>
      </w:r>
      <w:r w:rsidRPr="001E62BE">
        <w:rPr>
          <w:rFonts w:ascii="Arial Narrow" w:hAnsi="Arial Narrow" w:cs="Arial Narrow"/>
        </w:rPr>
        <w:t>a quince Unidades Organizativas que reportan mensualmente a la Unidad de Planificación, y en el cual se puede cotejar la meta programada y la meta ejecutada por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cada</w:t>
      </w:r>
      <w:r w:rsidRPr="00510E26">
        <w:rPr>
          <w:rFonts w:ascii="Arial Narrow" w:hAnsi="Arial Narrow" w:cs="Arial Narrow"/>
        </w:rPr>
        <w:t xml:space="preserve"> u</w:t>
      </w:r>
      <w:r w:rsidRPr="001E62BE">
        <w:rPr>
          <w:rFonts w:ascii="Arial Narrow" w:hAnsi="Arial Narrow" w:cs="Arial Narrow"/>
        </w:rPr>
        <w:t>na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las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actividad</w:t>
      </w: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s previamente definidas y autorizada por la Presidencia Institucional.</w:t>
      </w:r>
    </w:p>
    <w:p w14:paraId="06245E27" w14:textId="77777777" w:rsidR="000E355C" w:rsidRPr="001E62BE" w:rsidRDefault="000E355C" w:rsidP="000E355C">
      <w:pPr>
        <w:rPr>
          <w:rFonts w:ascii="Arial Narrow" w:hAnsi="Arial Narrow"/>
        </w:rPr>
      </w:pPr>
    </w:p>
    <w:p w14:paraId="3C3CA31C" w14:textId="77777777" w:rsidR="000E355C" w:rsidRPr="001E62BE" w:rsidRDefault="000E355C" w:rsidP="00510E26">
      <w:pPr>
        <w:pStyle w:val="Ttulo1"/>
        <w:tabs>
          <w:tab w:val="clear" w:pos="720"/>
          <w:tab w:val="center" w:pos="4599"/>
        </w:tabs>
        <w:ind w:left="0" w:firstLine="0"/>
        <w:rPr>
          <w:sz w:val="22"/>
          <w:szCs w:val="22"/>
        </w:rPr>
      </w:pPr>
      <w:bookmarkStart w:id="11" w:name="_Toc449091448"/>
      <w:bookmarkStart w:id="12" w:name="_Toc519603563"/>
      <w:r w:rsidRPr="001E62BE">
        <w:rPr>
          <w:sz w:val="22"/>
          <w:szCs w:val="22"/>
        </w:rPr>
        <w:t>5. MARCO CONCEPTUAL</w:t>
      </w:r>
      <w:bookmarkEnd w:id="11"/>
      <w:bookmarkEnd w:id="12"/>
    </w:p>
    <w:p w14:paraId="7D4A31B3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14:paraId="226199A3" w14:textId="77777777" w:rsidR="000E355C" w:rsidRPr="001E62BE" w:rsidRDefault="000E355C" w:rsidP="00510E26">
      <w:pPr>
        <w:widowControl w:val="0"/>
        <w:autoSpaceDE w:val="0"/>
        <w:autoSpaceDN w:val="0"/>
        <w:adjustRightInd w:val="0"/>
        <w:spacing w:after="0" w:line="240" w:lineRule="auto"/>
        <w:ind w:right="263"/>
        <w:jc w:val="both"/>
        <w:rPr>
          <w:rFonts w:ascii="Arial Narrow" w:hAnsi="Arial Narrow" w:cs="Arial Narrow"/>
        </w:rPr>
      </w:pP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p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s</w:t>
      </w:r>
      <w:r w:rsidRPr="001E62BE">
        <w:rPr>
          <w:rFonts w:ascii="Arial Narrow" w:hAnsi="Arial Narrow" w:cs="Arial Narrow"/>
        </w:rPr>
        <w:t>ente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info</w:t>
      </w:r>
      <w:r w:rsidRPr="00510E26">
        <w:rPr>
          <w:rFonts w:ascii="Arial Narrow" w:hAnsi="Arial Narrow" w:cs="Arial Narrow"/>
        </w:rPr>
        <w:t>rm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se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ha</w:t>
      </w:r>
      <w:r w:rsidRPr="00510E26">
        <w:rPr>
          <w:rFonts w:ascii="Arial Narrow" w:hAnsi="Arial Narrow" w:cs="Arial Narrow"/>
        </w:rPr>
        <w:t xml:space="preserve"> r</w:t>
      </w:r>
      <w:r w:rsidRPr="001E62BE">
        <w:rPr>
          <w:rFonts w:ascii="Arial Narrow" w:hAnsi="Arial Narrow" w:cs="Arial Narrow"/>
        </w:rPr>
        <w:t>e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liz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do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según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el</w:t>
      </w:r>
      <w:r w:rsidRPr="00510E26">
        <w:rPr>
          <w:rFonts w:ascii="Arial Narrow" w:hAnsi="Arial Narrow" w:cs="Arial Narrow"/>
        </w:rPr>
        <w:t xml:space="preserve"> l</w:t>
      </w:r>
      <w:r w:rsidRPr="001E62BE">
        <w:rPr>
          <w:rFonts w:ascii="Arial Narrow" w:hAnsi="Arial Narrow" w:cs="Arial Narrow"/>
        </w:rPr>
        <w:t>ine</w:t>
      </w:r>
      <w:r w:rsidRPr="00510E26">
        <w:rPr>
          <w:rFonts w:ascii="Arial Narrow" w:hAnsi="Arial Narrow" w:cs="Arial Narrow"/>
        </w:rPr>
        <w:t>am</w:t>
      </w:r>
      <w:r w:rsidRPr="001E62BE">
        <w:rPr>
          <w:rFonts w:ascii="Arial Narrow" w:hAnsi="Arial Narrow" w:cs="Arial Narrow"/>
        </w:rPr>
        <w:t>iento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l</w:t>
      </w:r>
      <w:r w:rsidRPr="00510E26">
        <w:rPr>
          <w:rFonts w:ascii="Arial Narrow" w:hAnsi="Arial Narrow" w:cs="Arial Narrow"/>
        </w:rPr>
        <w:t>a</w:t>
      </w:r>
      <w:r w:rsidRPr="001E62BE">
        <w:rPr>
          <w:rFonts w:ascii="Arial Narrow" w:hAnsi="Arial Narrow" w:cs="Arial Narrow"/>
        </w:rPr>
        <w:t>s</w:t>
      </w:r>
      <w:r w:rsidRPr="00510E26">
        <w:rPr>
          <w:rFonts w:ascii="Arial Narrow" w:hAnsi="Arial Narrow" w:cs="Arial Narrow"/>
        </w:rPr>
        <w:t xml:space="preserve"> N</w:t>
      </w:r>
      <w:r w:rsidRPr="001E62BE">
        <w:rPr>
          <w:rFonts w:ascii="Arial Narrow" w:hAnsi="Arial Narrow" w:cs="Arial Narrow"/>
        </w:rPr>
        <w:t>o</w:t>
      </w:r>
      <w:r w:rsidRPr="00510E26">
        <w:rPr>
          <w:rFonts w:ascii="Arial Narrow" w:hAnsi="Arial Narrow" w:cs="Arial Narrow"/>
        </w:rPr>
        <w:t>rm</w:t>
      </w:r>
      <w:r w:rsidRPr="001E62BE">
        <w:rPr>
          <w:rFonts w:ascii="Arial Narrow" w:hAnsi="Arial Narrow" w:cs="Arial Narrow"/>
        </w:rPr>
        <w:t>as</w:t>
      </w:r>
      <w:r w:rsidRPr="00510E26">
        <w:rPr>
          <w:rFonts w:ascii="Arial Narrow" w:hAnsi="Arial Narrow" w:cs="Arial Narrow"/>
        </w:rPr>
        <w:t xml:space="preserve"> T</w:t>
      </w:r>
      <w:r w:rsidRPr="001E62BE">
        <w:rPr>
          <w:rFonts w:ascii="Arial Narrow" w:hAnsi="Arial Narrow" w:cs="Arial Narrow"/>
        </w:rPr>
        <w:t>écnicas de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Cont</w:t>
      </w:r>
      <w:r w:rsidRPr="00510E26">
        <w:rPr>
          <w:rFonts w:ascii="Arial Narrow" w:hAnsi="Arial Narrow" w:cs="Arial Narrow"/>
        </w:rPr>
        <w:t>r</w:t>
      </w:r>
      <w:r w:rsidRPr="001E62BE">
        <w:rPr>
          <w:rFonts w:ascii="Arial Narrow" w:hAnsi="Arial Narrow" w:cs="Arial Narrow"/>
        </w:rPr>
        <w:t>ol</w:t>
      </w:r>
      <w:r w:rsidRPr="00510E26">
        <w:rPr>
          <w:rFonts w:ascii="Arial Narrow" w:hAnsi="Arial Narrow" w:cs="Arial Narrow"/>
        </w:rPr>
        <w:t xml:space="preserve"> I</w:t>
      </w:r>
      <w:r w:rsidRPr="001E62BE">
        <w:rPr>
          <w:rFonts w:ascii="Arial Narrow" w:hAnsi="Arial Narrow" w:cs="Arial Narrow"/>
        </w:rPr>
        <w:t>nt</w:t>
      </w:r>
      <w:r w:rsidRPr="00510E26">
        <w:rPr>
          <w:rFonts w:ascii="Arial Narrow" w:hAnsi="Arial Narrow" w:cs="Arial Narrow"/>
        </w:rPr>
        <w:t>er</w:t>
      </w:r>
      <w:r w:rsidRPr="001E62BE">
        <w:rPr>
          <w:rFonts w:ascii="Arial Narrow" w:hAnsi="Arial Narrow" w:cs="Arial Narrow"/>
        </w:rPr>
        <w:t>no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d</w:t>
      </w:r>
      <w:r w:rsidRPr="00510E26">
        <w:rPr>
          <w:rFonts w:ascii="Arial Narrow" w:hAnsi="Arial Narrow" w:cs="Arial Narrow"/>
        </w:rPr>
        <w:t>e</w:t>
      </w:r>
      <w:r w:rsidRPr="001E62BE">
        <w:rPr>
          <w:rFonts w:ascii="Arial Narrow" w:hAnsi="Arial Narrow" w:cs="Arial Narrow"/>
        </w:rPr>
        <w:t>l</w:t>
      </w:r>
      <w:r w:rsidRPr="00510E26">
        <w:rPr>
          <w:rFonts w:ascii="Arial Narrow" w:hAnsi="Arial Narrow" w:cs="Arial Narrow"/>
        </w:rPr>
        <w:t xml:space="preserve"> </w:t>
      </w:r>
      <w:r w:rsidRPr="001E62BE">
        <w:rPr>
          <w:rFonts w:ascii="Arial Narrow" w:hAnsi="Arial Narrow" w:cs="Arial Narrow"/>
        </w:rPr>
        <w:t>I</w:t>
      </w:r>
      <w:r w:rsidRPr="00510E26">
        <w:rPr>
          <w:rFonts w:ascii="Arial Narrow" w:hAnsi="Arial Narrow" w:cs="Arial Narrow"/>
        </w:rPr>
        <w:t>STA establecidas en el Artículo 39.</w:t>
      </w:r>
    </w:p>
    <w:p w14:paraId="154FD490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</w:rPr>
      </w:pPr>
    </w:p>
    <w:p w14:paraId="329A63B1" w14:textId="77777777" w:rsidR="0005629D" w:rsidRPr="001E62BE" w:rsidRDefault="0005629D" w:rsidP="001A1037">
      <w:pPr>
        <w:pStyle w:val="Ttulo1"/>
        <w:ind w:left="0" w:firstLine="0"/>
        <w:rPr>
          <w:sz w:val="22"/>
          <w:szCs w:val="22"/>
        </w:rPr>
      </w:pPr>
      <w:bookmarkStart w:id="13" w:name="_Toc449091449"/>
    </w:p>
    <w:p w14:paraId="67EF4CCC" w14:textId="77777777" w:rsidR="000E355C" w:rsidRPr="001E62BE" w:rsidRDefault="000E355C" w:rsidP="00510E26">
      <w:pPr>
        <w:pStyle w:val="Ttulo1"/>
        <w:tabs>
          <w:tab w:val="clear" w:pos="720"/>
          <w:tab w:val="center" w:pos="4599"/>
        </w:tabs>
        <w:ind w:left="0" w:firstLine="0"/>
        <w:rPr>
          <w:sz w:val="22"/>
          <w:szCs w:val="22"/>
        </w:rPr>
      </w:pPr>
      <w:bookmarkStart w:id="14" w:name="_Toc519603564"/>
      <w:r w:rsidRPr="001E62BE">
        <w:rPr>
          <w:sz w:val="22"/>
          <w:szCs w:val="22"/>
        </w:rPr>
        <w:t>6. DESARROLLO</w:t>
      </w:r>
      <w:bookmarkEnd w:id="13"/>
      <w:bookmarkEnd w:id="14"/>
    </w:p>
    <w:p w14:paraId="62622398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14:paraId="69FC773A" w14:textId="77777777" w:rsidR="000E355C" w:rsidRPr="001E62BE" w:rsidRDefault="000E355C" w:rsidP="00510E26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Arial Narrow" w:hAnsi="Arial Narrow" w:cs="Arial Narrow"/>
          <w:color w:val="000000" w:themeColor="text1"/>
          <w:spacing w:val="3"/>
        </w:rPr>
      </w:pPr>
      <w:r w:rsidRPr="001E62BE">
        <w:rPr>
          <w:rFonts w:ascii="Arial Narrow" w:hAnsi="Arial Narrow" w:cs="Arial Narrow"/>
          <w:color w:val="000000" w:themeColor="text1"/>
        </w:rPr>
        <w:t>A continua</w:t>
      </w:r>
      <w:r w:rsidRPr="001E62BE">
        <w:rPr>
          <w:rFonts w:ascii="Arial Narrow" w:hAnsi="Arial Narrow" w:cs="Arial Narrow"/>
          <w:color w:val="000000" w:themeColor="text1"/>
          <w:spacing w:val="3"/>
        </w:rPr>
        <w:t>c</w:t>
      </w:r>
      <w:r w:rsidRPr="001E62BE">
        <w:rPr>
          <w:rFonts w:ascii="Arial Narrow" w:hAnsi="Arial Narrow" w:cs="Arial Narrow"/>
          <w:color w:val="000000" w:themeColor="text1"/>
        </w:rPr>
        <w:t>ión se presentan las</w:t>
      </w:r>
      <w:r w:rsidRPr="001E62BE">
        <w:rPr>
          <w:rFonts w:ascii="Arial Narrow" w:hAnsi="Arial Narrow" w:cs="Arial Narrow"/>
          <w:color w:val="000000" w:themeColor="text1"/>
          <w:spacing w:val="10"/>
        </w:rPr>
        <w:t xml:space="preserve"> </w:t>
      </w:r>
      <w:r w:rsidRPr="001E62BE">
        <w:rPr>
          <w:rFonts w:ascii="Arial Narrow" w:hAnsi="Arial Narrow" w:cs="Arial Narrow"/>
          <w:color w:val="000000" w:themeColor="text1"/>
          <w:spacing w:val="1"/>
        </w:rPr>
        <w:t>m</w:t>
      </w:r>
      <w:r w:rsidRPr="001E62BE">
        <w:rPr>
          <w:rFonts w:ascii="Arial Narrow" w:hAnsi="Arial Narrow" w:cs="Arial Narrow"/>
          <w:color w:val="000000" w:themeColor="text1"/>
        </w:rPr>
        <w:t>at</w:t>
      </w:r>
      <w:r w:rsidRPr="001E62BE">
        <w:rPr>
          <w:rFonts w:ascii="Arial Narrow" w:hAnsi="Arial Narrow" w:cs="Arial Narrow"/>
          <w:color w:val="000000" w:themeColor="text1"/>
          <w:spacing w:val="1"/>
        </w:rPr>
        <w:t>r</w:t>
      </w:r>
      <w:r w:rsidRPr="001E62BE">
        <w:rPr>
          <w:rFonts w:ascii="Arial Narrow" w:hAnsi="Arial Narrow" w:cs="Arial Narrow"/>
          <w:color w:val="000000" w:themeColor="text1"/>
        </w:rPr>
        <w:t>ices</w:t>
      </w:r>
      <w:r w:rsidRPr="001E62BE">
        <w:rPr>
          <w:rFonts w:ascii="Arial Narrow" w:hAnsi="Arial Narrow" w:cs="Arial Narrow"/>
          <w:color w:val="000000" w:themeColor="text1"/>
          <w:spacing w:val="3"/>
        </w:rPr>
        <w:t xml:space="preserve"> en forma consolidada de lo que reportan las unidades organizativas mensualmente, a fin de poder identificar los desfases positivos y negativos, en cuanto al cumplimiento de sus metas, las cuales han sido previamente definidas</w:t>
      </w:r>
      <w:r w:rsidR="0089423C" w:rsidRPr="001E62BE">
        <w:rPr>
          <w:rFonts w:ascii="Arial Narrow" w:hAnsi="Arial Narrow" w:cs="Arial Narrow"/>
          <w:color w:val="000000" w:themeColor="text1"/>
          <w:spacing w:val="3"/>
        </w:rPr>
        <w:t xml:space="preserve"> en el Plan Anual Operativo 2018</w:t>
      </w:r>
      <w:r w:rsidRPr="001E62BE">
        <w:rPr>
          <w:rFonts w:ascii="Arial Narrow" w:hAnsi="Arial Narrow" w:cs="Arial Narrow"/>
          <w:color w:val="000000" w:themeColor="text1"/>
          <w:spacing w:val="3"/>
        </w:rPr>
        <w:t xml:space="preserve">. </w:t>
      </w:r>
    </w:p>
    <w:p w14:paraId="1576D353" w14:textId="77777777" w:rsidR="000E355C" w:rsidRPr="001E62BE" w:rsidRDefault="000E355C" w:rsidP="00510E26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Arial Narrow" w:hAnsi="Arial Narrow" w:cs="Arial Narrow"/>
          <w:color w:val="000000" w:themeColor="text1"/>
          <w:spacing w:val="3"/>
        </w:rPr>
      </w:pPr>
    </w:p>
    <w:p w14:paraId="0A95D62C" w14:textId="77777777" w:rsidR="000E355C" w:rsidRPr="001E62BE" w:rsidRDefault="000E355C" w:rsidP="00510E26">
      <w:pPr>
        <w:widowControl w:val="0"/>
        <w:autoSpaceDE w:val="0"/>
        <w:autoSpaceDN w:val="0"/>
        <w:adjustRightInd w:val="0"/>
        <w:spacing w:after="0" w:line="240" w:lineRule="auto"/>
        <w:ind w:right="266"/>
        <w:jc w:val="both"/>
        <w:rPr>
          <w:rFonts w:ascii="Arial Narrow" w:hAnsi="Arial Narrow" w:cs="Arial Narrow"/>
          <w:b/>
          <w:color w:val="000000" w:themeColor="text1"/>
        </w:rPr>
      </w:pPr>
      <w:r w:rsidRPr="001E62BE">
        <w:rPr>
          <w:rFonts w:ascii="Arial Narrow" w:hAnsi="Arial Narrow" w:cs="Arial Narrow"/>
          <w:color w:val="000000" w:themeColor="text1"/>
          <w:spacing w:val="3"/>
        </w:rPr>
        <w:t xml:space="preserve">El presente informe se elabora dando cumplimiento a lo establecido en el Manual de Políticas Generales aprobado por Junta Directiva Institucional en fecha 26/07/2016 en el número </w:t>
      </w:r>
      <w:r w:rsidRPr="001E62BE">
        <w:rPr>
          <w:rFonts w:ascii="Arial Narrow" w:hAnsi="Arial Narrow" w:cs="Arial Narrow"/>
          <w:b/>
          <w:color w:val="000000" w:themeColor="text1"/>
          <w:spacing w:val="3"/>
        </w:rPr>
        <w:t>9.2.1.5 DESEMPEÑO GERENCIAL letra b).</w:t>
      </w:r>
    </w:p>
    <w:p w14:paraId="3146003F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</w:rPr>
      </w:pPr>
    </w:p>
    <w:p w14:paraId="65843572" w14:textId="77777777" w:rsidR="000E355C" w:rsidRPr="001E62BE" w:rsidRDefault="000E355C" w:rsidP="000E355C">
      <w:pPr>
        <w:widowControl w:val="0"/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</w:rPr>
      </w:pPr>
    </w:p>
    <w:tbl>
      <w:tblPr>
        <w:tblStyle w:val="Tabladecuadrcula2-nfasis4"/>
        <w:tblpPr w:leftFromText="141" w:rightFromText="141" w:vertAnchor="page" w:horzAnchor="margin" w:tblpY="8105"/>
        <w:tblW w:w="9214" w:type="dxa"/>
        <w:tblLayout w:type="fixed"/>
        <w:tblLook w:val="04A0" w:firstRow="1" w:lastRow="0" w:firstColumn="1" w:lastColumn="0" w:noHBand="0" w:noVBand="1"/>
      </w:tblPr>
      <w:tblGrid>
        <w:gridCol w:w="3544"/>
        <w:gridCol w:w="945"/>
        <w:gridCol w:w="945"/>
        <w:gridCol w:w="945"/>
        <w:gridCol w:w="945"/>
        <w:gridCol w:w="945"/>
        <w:gridCol w:w="945"/>
      </w:tblGrid>
      <w:tr w:rsidR="00441DDD" w:rsidRPr="001E62BE" w14:paraId="01E8B05D" w14:textId="77777777" w:rsidTr="00441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</w:tcPr>
          <w:p w14:paraId="73D6FE10" w14:textId="77777777" w:rsidR="00441DDD" w:rsidRPr="001E62BE" w:rsidRDefault="00441DDD" w:rsidP="00441DDD">
            <w:pPr>
              <w:jc w:val="center"/>
              <w:rPr>
                <w:rFonts w:ascii="Arial Narrow" w:hAnsi="Arial Narrow" w:cs="Times New Roman"/>
                <w:color w:val="FFFFFF" w:themeColor="background1"/>
              </w:rPr>
            </w:pPr>
            <w:r w:rsidRPr="001E62BE">
              <w:rPr>
                <w:rFonts w:ascii="Arial Narrow" w:hAnsi="Arial Narrow" w:cs="Times New Roman"/>
                <w:color w:val="FFFFFF" w:themeColor="background1"/>
              </w:rPr>
              <w:t>UNIDAD ORGANIZATIVA</w:t>
            </w:r>
          </w:p>
        </w:tc>
        <w:tc>
          <w:tcPr>
            <w:tcW w:w="1890" w:type="dxa"/>
            <w:gridSpan w:val="2"/>
            <w:vAlign w:val="center"/>
          </w:tcPr>
          <w:p w14:paraId="19DDA367" w14:textId="1901CAC0" w:rsidR="00441DDD" w:rsidRPr="001E62BE" w:rsidRDefault="006605A7" w:rsidP="00441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FFFF" w:themeColor="background1"/>
              </w:rPr>
            </w:pPr>
            <w:r>
              <w:rPr>
                <w:rFonts w:ascii="Arial Narrow" w:hAnsi="Arial Narrow" w:cs="Times New Roman"/>
              </w:rPr>
              <w:t>ABRIL</w:t>
            </w:r>
          </w:p>
        </w:tc>
        <w:tc>
          <w:tcPr>
            <w:tcW w:w="1890" w:type="dxa"/>
            <w:gridSpan w:val="2"/>
            <w:vAlign w:val="center"/>
          </w:tcPr>
          <w:p w14:paraId="66D255FF" w14:textId="4CC2A4F0" w:rsidR="00441DDD" w:rsidRPr="001E62BE" w:rsidRDefault="006605A7" w:rsidP="00441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FFFF" w:themeColor="background1"/>
              </w:rPr>
            </w:pPr>
            <w:r>
              <w:rPr>
                <w:rFonts w:ascii="Arial Narrow" w:hAnsi="Arial Narrow" w:cs="Times New Roman"/>
              </w:rPr>
              <w:t>MAYO</w:t>
            </w:r>
          </w:p>
        </w:tc>
        <w:tc>
          <w:tcPr>
            <w:tcW w:w="1890" w:type="dxa"/>
            <w:gridSpan w:val="2"/>
            <w:vAlign w:val="center"/>
          </w:tcPr>
          <w:p w14:paraId="2E39FE97" w14:textId="10C1B7AE" w:rsidR="00441DDD" w:rsidRPr="001E62BE" w:rsidRDefault="006605A7" w:rsidP="00441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FFFF" w:themeColor="background1"/>
              </w:rPr>
            </w:pPr>
            <w:r>
              <w:rPr>
                <w:rFonts w:ascii="Arial Narrow" w:hAnsi="Arial Narrow" w:cs="Times New Roman"/>
              </w:rPr>
              <w:t>JUNIO</w:t>
            </w:r>
          </w:p>
        </w:tc>
      </w:tr>
      <w:tr w:rsidR="00441DDD" w:rsidRPr="001E62BE" w14:paraId="17EEDEF9" w14:textId="77777777" w:rsidTr="0044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/>
          </w:tcPr>
          <w:p w14:paraId="56C29A87" w14:textId="77777777" w:rsidR="00441DDD" w:rsidRPr="001E62BE" w:rsidRDefault="00441DDD" w:rsidP="00441DDD">
            <w:pPr>
              <w:rPr>
                <w:rFonts w:ascii="Arial Narrow" w:hAnsi="Arial Narrow" w:cs="Times New Roman"/>
                <w:color w:val="FFFFFF" w:themeColor="background1"/>
              </w:rPr>
            </w:pPr>
          </w:p>
        </w:tc>
        <w:tc>
          <w:tcPr>
            <w:tcW w:w="945" w:type="dxa"/>
            <w:vAlign w:val="center"/>
          </w:tcPr>
          <w:p w14:paraId="02AF1679" w14:textId="77777777" w:rsidR="00441DDD" w:rsidRPr="006605A7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</w:rPr>
            </w:pPr>
            <w:r w:rsidRPr="006605A7">
              <w:rPr>
                <w:rFonts w:ascii="Arial Narrow" w:hAnsi="Arial Narrow" w:cs="Times New Roman"/>
                <w:b/>
                <w:i/>
                <w:color w:val="000000" w:themeColor="text1"/>
              </w:rPr>
              <w:t>En tiempo</w:t>
            </w:r>
          </w:p>
        </w:tc>
        <w:tc>
          <w:tcPr>
            <w:tcW w:w="945" w:type="dxa"/>
            <w:vAlign w:val="center"/>
          </w:tcPr>
          <w:p w14:paraId="11FDD9E1" w14:textId="77777777" w:rsidR="00441DDD" w:rsidRPr="006605A7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</w:rPr>
            </w:pPr>
            <w:r w:rsidRPr="006605A7">
              <w:rPr>
                <w:rFonts w:ascii="Arial Narrow" w:hAnsi="Arial Narrow" w:cs="Times New Roman"/>
                <w:b/>
                <w:i/>
                <w:color w:val="000000" w:themeColor="text1"/>
              </w:rPr>
              <w:t>Fuera de Plazo</w:t>
            </w:r>
          </w:p>
        </w:tc>
        <w:tc>
          <w:tcPr>
            <w:tcW w:w="945" w:type="dxa"/>
            <w:vAlign w:val="center"/>
          </w:tcPr>
          <w:p w14:paraId="529C4FE0" w14:textId="77777777" w:rsidR="00441DDD" w:rsidRPr="006605A7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</w:rPr>
            </w:pPr>
            <w:r w:rsidRPr="006605A7">
              <w:rPr>
                <w:rFonts w:ascii="Arial Narrow" w:hAnsi="Arial Narrow" w:cs="Times New Roman"/>
                <w:b/>
                <w:i/>
                <w:color w:val="000000" w:themeColor="text1"/>
              </w:rPr>
              <w:t>En tiempo</w:t>
            </w:r>
          </w:p>
        </w:tc>
        <w:tc>
          <w:tcPr>
            <w:tcW w:w="945" w:type="dxa"/>
            <w:vAlign w:val="center"/>
          </w:tcPr>
          <w:p w14:paraId="51B12BA0" w14:textId="77777777" w:rsidR="00441DDD" w:rsidRPr="006605A7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</w:rPr>
            </w:pPr>
            <w:r w:rsidRPr="006605A7">
              <w:rPr>
                <w:rFonts w:ascii="Arial Narrow" w:hAnsi="Arial Narrow" w:cs="Times New Roman"/>
                <w:b/>
                <w:i/>
                <w:color w:val="000000" w:themeColor="text1"/>
              </w:rPr>
              <w:t>Fuera de Plazo</w:t>
            </w:r>
          </w:p>
        </w:tc>
        <w:tc>
          <w:tcPr>
            <w:tcW w:w="945" w:type="dxa"/>
            <w:vAlign w:val="center"/>
          </w:tcPr>
          <w:p w14:paraId="14E37E82" w14:textId="77777777" w:rsidR="00441DDD" w:rsidRPr="006605A7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</w:rPr>
            </w:pPr>
            <w:r w:rsidRPr="006605A7">
              <w:rPr>
                <w:rFonts w:ascii="Arial Narrow" w:hAnsi="Arial Narrow" w:cs="Times New Roman"/>
                <w:b/>
                <w:i/>
                <w:color w:val="000000" w:themeColor="text1"/>
              </w:rPr>
              <w:t>En tiempo</w:t>
            </w:r>
          </w:p>
        </w:tc>
        <w:tc>
          <w:tcPr>
            <w:tcW w:w="945" w:type="dxa"/>
            <w:vAlign w:val="center"/>
          </w:tcPr>
          <w:p w14:paraId="7678EB7C" w14:textId="77777777" w:rsidR="00441DDD" w:rsidRPr="006605A7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color w:val="000000" w:themeColor="text1"/>
              </w:rPr>
            </w:pPr>
            <w:r w:rsidRPr="006605A7">
              <w:rPr>
                <w:rFonts w:ascii="Arial Narrow" w:hAnsi="Arial Narrow" w:cs="Times New Roman"/>
                <w:b/>
                <w:i/>
                <w:color w:val="000000" w:themeColor="text1"/>
              </w:rPr>
              <w:t>Fuera de Plazo</w:t>
            </w:r>
          </w:p>
        </w:tc>
      </w:tr>
      <w:tr w:rsidR="00441DDD" w:rsidRPr="001E62BE" w14:paraId="07AEDEC2" w14:textId="77777777" w:rsidTr="00441DD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1ECB1BA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Gerencia Legal</w:t>
            </w:r>
          </w:p>
        </w:tc>
        <w:tc>
          <w:tcPr>
            <w:tcW w:w="945" w:type="dxa"/>
            <w:vAlign w:val="center"/>
          </w:tcPr>
          <w:p w14:paraId="306AFA0C" w14:textId="59F71A2B" w:rsidR="00441DDD" w:rsidRPr="001E62BE" w:rsidRDefault="00F43B3B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13077129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1F8CDA5C" w14:textId="02C93015" w:rsidR="00441DDD" w:rsidRPr="001E62BE" w:rsidRDefault="00DB7179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79A1B231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4B3DF989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239AE0CD" w14:textId="73949176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</w:tr>
      <w:tr w:rsidR="00441DDD" w:rsidRPr="001E62BE" w14:paraId="59CC0AA7" w14:textId="77777777" w:rsidTr="0044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AA47A7D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Unidad de Archivo</w:t>
            </w:r>
          </w:p>
        </w:tc>
        <w:tc>
          <w:tcPr>
            <w:tcW w:w="945" w:type="dxa"/>
            <w:vAlign w:val="center"/>
          </w:tcPr>
          <w:p w14:paraId="72FBE838" w14:textId="68B812F8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4508B23E" w14:textId="7CE087DD" w:rsidR="00441DDD" w:rsidRPr="001E62BE" w:rsidRDefault="001D5D78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79AABEC6" w14:textId="776CADEF" w:rsidR="00441DDD" w:rsidRPr="001E62BE" w:rsidRDefault="00DB7179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2665B25C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267833CA" w14:textId="6FFA6228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C6780FB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54F70B27" w14:textId="77777777" w:rsidTr="00441DD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03C1910C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Oficina de Recibo y Despacho de Correspondencia</w:t>
            </w:r>
          </w:p>
        </w:tc>
        <w:tc>
          <w:tcPr>
            <w:tcW w:w="945" w:type="dxa"/>
            <w:vAlign w:val="center"/>
          </w:tcPr>
          <w:p w14:paraId="33E62DCF" w14:textId="4CC932EE" w:rsidR="00441DDD" w:rsidRPr="001E62BE" w:rsidRDefault="001D5D78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20783DBC" w14:textId="07075012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3FE51F7A" w14:textId="1F59ADC6" w:rsidR="00441DDD" w:rsidRPr="001E62BE" w:rsidRDefault="00DB7179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53F55E6A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0733F336" w14:textId="620B8BAD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F0604E7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1EDE3092" w14:textId="77777777" w:rsidTr="0044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2473AD1D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 xml:space="preserve">Gerencia de Desarrollo Rural </w:t>
            </w:r>
          </w:p>
        </w:tc>
        <w:tc>
          <w:tcPr>
            <w:tcW w:w="945" w:type="dxa"/>
            <w:vAlign w:val="center"/>
          </w:tcPr>
          <w:p w14:paraId="04C4F221" w14:textId="5DB3A1DC" w:rsidR="00441DDD" w:rsidRPr="001E62BE" w:rsidRDefault="001D5D78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12897F22" w14:textId="3E976A2D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3FDEF618" w14:textId="4E6C59D3" w:rsidR="00441DDD" w:rsidRPr="001E62BE" w:rsidRDefault="00DB7179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793E024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2F0AB4B9" w14:textId="2B79284B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48C3E969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24BDB703" w14:textId="77777777" w:rsidTr="00441DDD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CFA1932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Gerencia de Recursos Humanos</w:t>
            </w:r>
          </w:p>
        </w:tc>
        <w:tc>
          <w:tcPr>
            <w:tcW w:w="945" w:type="dxa"/>
            <w:vAlign w:val="center"/>
          </w:tcPr>
          <w:p w14:paraId="31A569EF" w14:textId="4F55671D" w:rsidR="00441DDD" w:rsidRPr="001E62BE" w:rsidRDefault="001D5D78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31DDB657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21A8EA25" w14:textId="2DBEC5C6" w:rsidR="00441DDD" w:rsidRPr="001E62BE" w:rsidRDefault="00DB7179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82B4C4E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601B3562" w14:textId="2CC20CFE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0EDBE3C5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7877FE47" w14:textId="77777777" w:rsidTr="0044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D22BBA5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Gerencia de Operaciones y Logística</w:t>
            </w:r>
          </w:p>
        </w:tc>
        <w:tc>
          <w:tcPr>
            <w:tcW w:w="945" w:type="dxa"/>
            <w:vAlign w:val="center"/>
          </w:tcPr>
          <w:p w14:paraId="58855C57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0F3466AD" w14:textId="1A61967C" w:rsidR="00441DDD" w:rsidRPr="001E62BE" w:rsidRDefault="001D5D78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853B1FE" w14:textId="3ADFA013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6DE0517C" w14:textId="51D11D8F" w:rsidR="00441DDD" w:rsidRPr="001E62BE" w:rsidRDefault="00DB7179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51A2F7AF" w14:textId="5633C524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7404D54E" w14:textId="36E9EEF3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</w:tr>
      <w:tr w:rsidR="00441DDD" w:rsidRPr="001E62BE" w14:paraId="5CD85E44" w14:textId="77777777" w:rsidTr="00441DD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2E62EE31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Unidad de Informática</w:t>
            </w:r>
          </w:p>
        </w:tc>
        <w:tc>
          <w:tcPr>
            <w:tcW w:w="945" w:type="dxa"/>
            <w:vAlign w:val="center"/>
          </w:tcPr>
          <w:p w14:paraId="2458A625" w14:textId="221B8A9A" w:rsidR="00441DDD" w:rsidRPr="001E62BE" w:rsidRDefault="00213B67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77EA92D5" w14:textId="3F0BD21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7D0FFAD3" w14:textId="4A436266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69165DD2" w14:textId="4F8829A4" w:rsidR="00441DDD" w:rsidRPr="001E62BE" w:rsidRDefault="00DB7179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1A1A3428" w14:textId="1289435D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7A4FA776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7AD17B0C" w14:textId="77777777" w:rsidTr="0044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73A52F0A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Unidad de Participación Ciudadana</w:t>
            </w:r>
          </w:p>
        </w:tc>
        <w:tc>
          <w:tcPr>
            <w:tcW w:w="945" w:type="dxa"/>
            <w:vAlign w:val="center"/>
          </w:tcPr>
          <w:p w14:paraId="230A98C2" w14:textId="15A0FFC1" w:rsidR="00441DDD" w:rsidRPr="001E62BE" w:rsidRDefault="00213B67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8930358" w14:textId="43878722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6AF44200" w14:textId="5E67CF4A" w:rsidR="00441DDD" w:rsidRPr="001E62BE" w:rsidRDefault="00DB7179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3794DD95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6505600A" w14:textId="4780A18A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1A424158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0F1949BA" w14:textId="77777777" w:rsidTr="00441DD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16A7066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Unidad de Género</w:t>
            </w:r>
          </w:p>
        </w:tc>
        <w:tc>
          <w:tcPr>
            <w:tcW w:w="945" w:type="dxa"/>
            <w:vAlign w:val="center"/>
          </w:tcPr>
          <w:p w14:paraId="7B66C867" w14:textId="5C803F5E" w:rsidR="00441DDD" w:rsidRPr="001E62BE" w:rsidRDefault="00213B67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3122FEF8" w14:textId="415807D5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269C4B22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54FB256D" w14:textId="35B257AA" w:rsidR="00441DDD" w:rsidRPr="001E62BE" w:rsidRDefault="00DB7179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41D7AAC7" w14:textId="5CC4220E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09BF6884" w14:textId="592C4614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</w:tr>
      <w:tr w:rsidR="00441DDD" w:rsidRPr="001E62BE" w14:paraId="7F8C639E" w14:textId="77777777" w:rsidTr="0044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82E19C5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Unidad Ambiental</w:t>
            </w:r>
          </w:p>
        </w:tc>
        <w:tc>
          <w:tcPr>
            <w:tcW w:w="945" w:type="dxa"/>
            <w:vAlign w:val="center"/>
          </w:tcPr>
          <w:p w14:paraId="7B9F730E" w14:textId="6931401B" w:rsidR="00441DDD" w:rsidRPr="001E62BE" w:rsidRDefault="00213B67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2F0DCDC8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3F9C4880" w14:textId="4AA9AC57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9961DFB" w14:textId="4911FC86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3F090AF6" w14:textId="74A0D585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58F664F8" w14:textId="2FAE341D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615C4280" w14:textId="77777777" w:rsidTr="00441DD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7D6A952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Unidad de Comunicaciones</w:t>
            </w:r>
          </w:p>
        </w:tc>
        <w:tc>
          <w:tcPr>
            <w:tcW w:w="945" w:type="dxa"/>
            <w:vAlign w:val="center"/>
          </w:tcPr>
          <w:p w14:paraId="112A919F" w14:textId="17D6AF9B" w:rsidR="00441DDD" w:rsidRPr="001E62BE" w:rsidRDefault="00213B67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29214AA5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7D395329" w14:textId="34375AF8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1B384714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590B956B" w14:textId="16EBF19D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2C700AD4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28E715DC" w14:textId="77777777" w:rsidTr="0044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2B702063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UACI</w:t>
            </w:r>
          </w:p>
        </w:tc>
        <w:tc>
          <w:tcPr>
            <w:tcW w:w="945" w:type="dxa"/>
            <w:vAlign w:val="center"/>
          </w:tcPr>
          <w:p w14:paraId="0797416C" w14:textId="217541D3" w:rsidR="00441DDD" w:rsidRPr="001E62BE" w:rsidRDefault="00213B67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50B57C56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5D6FE09B" w14:textId="41AE4255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280893B2" w14:textId="744BB3BB" w:rsidR="00441DDD" w:rsidRPr="001E62BE" w:rsidRDefault="006D2433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C16D107" w14:textId="4EF90128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425DF0AE" w14:textId="0FAA64DB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</w:tr>
      <w:tr w:rsidR="00441DDD" w:rsidRPr="001E62BE" w14:paraId="7006D171" w14:textId="77777777" w:rsidTr="00441DD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43E59CF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UFI</w:t>
            </w:r>
          </w:p>
        </w:tc>
        <w:tc>
          <w:tcPr>
            <w:tcW w:w="945" w:type="dxa"/>
            <w:vAlign w:val="center"/>
          </w:tcPr>
          <w:p w14:paraId="27083F94" w14:textId="2A6AF25A" w:rsidR="00441DDD" w:rsidRPr="001E62BE" w:rsidRDefault="00213B67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027BE164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65827DE3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5A244F06" w14:textId="6A45740C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3DF876B1" w14:textId="377A268D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7FEE3226" w14:textId="4902E8D1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</w:tr>
      <w:tr w:rsidR="00441DDD" w:rsidRPr="001E62BE" w14:paraId="0CB85A31" w14:textId="77777777" w:rsidTr="0044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09DBCC8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Unidad de Planificación</w:t>
            </w:r>
          </w:p>
        </w:tc>
        <w:tc>
          <w:tcPr>
            <w:tcW w:w="945" w:type="dxa"/>
            <w:vAlign w:val="center"/>
          </w:tcPr>
          <w:p w14:paraId="4E6031AD" w14:textId="63E03119" w:rsidR="00441DDD" w:rsidRPr="001E62BE" w:rsidRDefault="00213B67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5B5E9EB3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57FB2599" w14:textId="0581E686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58DE3FFD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6149ABD8" w14:textId="2A095097" w:rsidR="00441DDD" w:rsidRPr="001E62BE" w:rsidRDefault="00A05C0A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2525CA0" w14:textId="77777777" w:rsidR="00441DDD" w:rsidRPr="001E62BE" w:rsidRDefault="00441DDD" w:rsidP="00441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441DDD" w:rsidRPr="001E62BE" w14:paraId="58C49427" w14:textId="77777777" w:rsidTr="00441DDD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768CB24" w14:textId="77777777" w:rsidR="00441DDD" w:rsidRPr="001E62BE" w:rsidRDefault="00441DDD" w:rsidP="00441DDD">
            <w:pPr>
              <w:rPr>
                <w:rFonts w:ascii="Arial Narrow" w:hAnsi="Arial Narrow"/>
              </w:rPr>
            </w:pPr>
            <w:r w:rsidRPr="001E62BE">
              <w:rPr>
                <w:rFonts w:ascii="Arial Narrow" w:hAnsi="Arial Narrow"/>
              </w:rPr>
              <w:t>Unidad de Auditoría Interna</w:t>
            </w:r>
          </w:p>
        </w:tc>
        <w:tc>
          <w:tcPr>
            <w:tcW w:w="945" w:type="dxa"/>
            <w:vAlign w:val="center"/>
          </w:tcPr>
          <w:p w14:paraId="2A45E68B" w14:textId="2AC87416" w:rsidR="00441DDD" w:rsidRPr="001E62BE" w:rsidRDefault="00213B67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56AA1A64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56C35B7F" w14:textId="63756750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1F9A09EE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945" w:type="dxa"/>
            <w:vAlign w:val="center"/>
          </w:tcPr>
          <w:p w14:paraId="737BAD6C" w14:textId="4265733E" w:rsidR="00441DDD" w:rsidRPr="001E62BE" w:rsidRDefault="00A05C0A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945" w:type="dxa"/>
            <w:vAlign w:val="center"/>
          </w:tcPr>
          <w:p w14:paraId="6AB910C0" w14:textId="77777777" w:rsidR="00441DDD" w:rsidRPr="001E62BE" w:rsidRDefault="00441DDD" w:rsidP="00441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</w:tbl>
    <w:p w14:paraId="1C0337F9" w14:textId="77777777" w:rsidR="000E355C" w:rsidRPr="001E62BE" w:rsidRDefault="000E355C" w:rsidP="00EB5358">
      <w:pPr>
        <w:rPr>
          <w:rFonts w:ascii="Arial Narrow" w:hAnsi="Arial Narrow"/>
          <w:b/>
          <w:color w:val="000000" w:themeColor="text1"/>
          <w:u w:val="single"/>
        </w:rPr>
      </w:pPr>
      <w:r w:rsidRPr="001E62BE">
        <w:rPr>
          <w:rFonts w:ascii="Arial Narrow" w:hAnsi="Arial Narrow"/>
          <w:b/>
          <w:color w:val="000000" w:themeColor="text1"/>
          <w:u w:val="single"/>
        </w:rPr>
        <w:t>PRESENTACIÓN DE INFORMES MENSUALES</w:t>
      </w:r>
    </w:p>
    <w:p w14:paraId="3D4A06BD" w14:textId="77777777" w:rsidR="00441DDD" w:rsidRDefault="00441DDD" w:rsidP="00675AC3">
      <w:pPr>
        <w:widowControl w:val="0"/>
        <w:tabs>
          <w:tab w:val="left" w:pos="3570"/>
        </w:tabs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Arial Narrow" w:hAnsi="Arial Narrow" w:cs="Arial Narrow"/>
        </w:rPr>
        <w:sectPr w:rsidR="00441DDD" w:rsidSect="00584A18">
          <w:headerReference w:type="default" r:id="rId9"/>
          <w:footerReference w:type="default" r:id="rId10"/>
          <w:headerReference w:type="first" r:id="rId11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24832BD5" w14:textId="45C72EE3" w:rsidR="001A1037" w:rsidRDefault="001A1037" w:rsidP="008D346F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left="279" w:right="272"/>
        <w:jc w:val="center"/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  <w:lang w:eastAsia="es-SV"/>
        </w:rPr>
      </w:pPr>
      <w:r w:rsidRPr="001A1037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  <w:lang w:eastAsia="es-SV"/>
        </w:rPr>
        <w:lastRenderedPageBreak/>
        <w:t>Instituto Salvadoreño de Transformación Agraria (ISTA)</w:t>
      </w:r>
      <w:r w:rsidRPr="001A1037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  <w:lang w:eastAsia="es-SV"/>
        </w:rPr>
        <w:br/>
      </w:r>
      <w:r w:rsidR="006605A7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  <w:lang w:eastAsia="es-SV"/>
        </w:rPr>
        <w:t xml:space="preserve">Segundo </w:t>
      </w:r>
      <w:r w:rsidRPr="001A1037"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  <w:lang w:eastAsia="es-SV"/>
        </w:rPr>
        <w:t>Informe Trimestral 2018</w:t>
      </w:r>
    </w:p>
    <w:p w14:paraId="5EADE95D" w14:textId="77777777" w:rsidR="00441DDD" w:rsidRPr="001A1037" w:rsidRDefault="00441DDD" w:rsidP="00441DDD">
      <w:pPr>
        <w:widowControl w:val="0"/>
        <w:tabs>
          <w:tab w:val="left" w:pos="3570"/>
        </w:tabs>
        <w:autoSpaceDE w:val="0"/>
        <w:autoSpaceDN w:val="0"/>
        <w:adjustRightInd w:val="0"/>
        <w:spacing w:before="6" w:after="0" w:line="228" w:lineRule="exact"/>
        <w:ind w:left="279" w:right="272"/>
        <w:jc w:val="both"/>
        <w:rPr>
          <w:rFonts w:ascii="Century Gothic" w:eastAsia="Times New Roman" w:hAnsi="Century Gothic" w:cs="Times New Roman"/>
          <w:b/>
          <w:bCs/>
          <w:color w:val="000000"/>
          <w:sz w:val="36"/>
          <w:szCs w:val="36"/>
          <w:lang w:eastAsia="es-SV"/>
        </w:rPr>
      </w:pPr>
    </w:p>
    <w:tbl>
      <w:tblPr>
        <w:tblW w:w="135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414"/>
        <w:gridCol w:w="58"/>
        <w:gridCol w:w="1175"/>
        <w:gridCol w:w="46"/>
        <w:gridCol w:w="1257"/>
        <w:gridCol w:w="32"/>
        <w:gridCol w:w="14"/>
        <w:gridCol w:w="1207"/>
        <w:gridCol w:w="46"/>
        <w:gridCol w:w="1120"/>
        <w:gridCol w:w="40"/>
        <w:gridCol w:w="1373"/>
        <w:gridCol w:w="306"/>
        <w:gridCol w:w="32"/>
      </w:tblGrid>
      <w:tr w:rsidR="001A1037" w:rsidRPr="008D346F" w14:paraId="10E62DBE" w14:textId="77777777" w:rsidTr="006F5483">
        <w:trPr>
          <w:gridAfter w:val="2"/>
          <w:wAfter w:w="338" w:type="dxa"/>
          <w:trHeight w:val="45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7355C6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ACTIVIDAD ESPECIFICA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35279777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4AEA9037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ANUAL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3AB5B9C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FE62A0A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3BE7AE94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422141C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8D346F" w14:paraId="5C6712FB" w14:textId="77777777" w:rsidTr="006F5483">
        <w:trPr>
          <w:gridAfter w:val="2"/>
          <w:wAfter w:w="338" w:type="dxa"/>
          <w:trHeight w:val="330"/>
          <w:jc w:val="center"/>
        </w:trPr>
        <w:tc>
          <w:tcPr>
            <w:tcW w:w="1316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682B4"/>
            <w:vAlign w:val="center"/>
            <w:hideMark/>
          </w:tcPr>
          <w:p w14:paraId="69758473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GERENCIA LEGAL</w:t>
            </w:r>
          </w:p>
        </w:tc>
      </w:tr>
      <w:tr w:rsidR="001A1037" w:rsidRPr="008D346F" w14:paraId="10187444" w14:textId="77777777" w:rsidTr="006F5483">
        <w:trPr>
          <w:gridAfter w:val="2"/>
          <w:wAfter w:w="338" w:type="dxa"/>
          <w:trHeight w:val="369"/>
          <w:jc w:val="center"/>
        </w:trPr>
        <w:tc>
          <w:tcPr>
            <w:tcW w:w="1316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14:paraId="795013E7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 ANÁLISIS JURÍDICO</w:t>
            </w:r>
          </w:p>
        </w:tc>
      </w:tr>
      <w:tr w:rsidR="001A1037" w:rsidRPr="008D346F" w14:paraId="614F704B" w14:textId="77777777" w:rsidTr="006F5483">
        <w:trPr>
          <w:gridAfter w:val="2"/>
          <w:wAfter w:w="338" w:type="dxa"/>
          <w:trHeight w:val="535"/>
          <w:jc w:val="center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052F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Elaboración de Acta de entrega material de áreas naturales protegidas. 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38F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Acta Elaborada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635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3CC63" w14:textId="0F6D466E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D77F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B0BDB68" w14:textId="4D738020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ED0E6E" w14:textId="25F583BB" w:rsidR="001A1037" w:rsidRPr="009F655B" w:rsidRDefault="001A1037" w:rsidP="00264E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  <w:r w:rsidR="00264ED2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8D346F" w14:paraId="26FD6439" w14:textId="77777777" w:rsidTr="006F5483">
        <w:trPr>
          <w:gridAfter w:val="2"/>
          <w:wAfter w:w="338" w:type="dxa"/>
          <w:trHeight w:val="535"/>
          <w:jc w:val="center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163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dictamen para la donación de inmuebles al Estado de El Salvador y Alcaldías.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5B4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Dictamen elaborado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4AC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D4634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FC2E" w14:textId="522BCE8E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11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92888" w14:textId="16AFCD95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E4CF9C" w14:textId="362918EA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  <w:r w:rsidR="00AA6C5D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.00%</w:t>
            </w:r>
          </w:p>
        </w:tc>
      </w:tr>
      <w:tr w:rsidR="001A1037" w:rsidRPr="008D346F" w14:paraId="46EBB0A9" w14:textId="77777777" w:rsidTr="006F5483">
        <w:trPr>
          <w:gridAfter w:val="2"/>
          <w:wAfter w:w="338" w:type="dxa"/>
          <w:trHeight w:val="535"/>
          <w:jc w:val="center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C4C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Elaborar dictámenes de autorizaciones de proyectos ISTA. 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F549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Dictamen elaborado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DE04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219E4" w14:textId="5BC64217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22E2" w14:textId="0A1B5644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E8F170A" w14:textId="20DD88A0" w:rsidR="001A1037" w:rsidRPr="009F655B" w:rsidRDefault="001A1037" w:rsidP="00AA6C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</w:t>
            </w:r>
            <w:r w:rsidR="00264ED2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73936E" w14:textId="50BC3264" w:rsidR="001A1037" w:rsidRPr="009F655B" w:rsidRDefault="00264ED2" w:rsidP="00AA6C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-16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.00%</w:t>
            </w:r>
          </w:p>
        </w:tc>
      </w:tr>
      <w:tr w:rsidR="001A1037" w:rsidRPr="008D346F" w14:paraId="7B150E19" w14:textId="77777777" w:rsidTr="006F5483">
        <w:trPr>
          <w:gridAfter w:val="2"/>
          <w:wAfter w:w="338" w:type="dxa"/>
          <w:trHeight w:val="535"/>
          <w:jc w:val="center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2B18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Elaborar dictámenes para la asignación y reasignación de lotes y solares.  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208C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Dictamen elaborado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52C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540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7A348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135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F3F3" w14:textId="3AFFC801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64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19E6F3F" w14:textId="4023EF39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-71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1E7FAE" w14:textId="7DF57DD4" w:rsidR="001A1037" w:rsidRPr="009F655B" w:rsidRDefault="00AA6C5D" w:rsidP="00264E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  <w:r w:rsidR="00264ED2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13</w:t>
            </w: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 w:rsidR="00264ED2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15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8D346F" w14:paraId="1250C0C4" w14:textId="77777777" w:rsidTr="006F5483">
        <w:trPr>
          <w:gridAfter w:val="2"/>
          <w:wAfter w:w="338" w:type="dxa"/>
          <w:trHeight w:val="535"/>
          <w:jc w:val="center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D7C1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dictámenes para la autorización de proyectos de asociaciones cooperativas.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EE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Dictamen elaborado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8EA8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8A497" w14:textId="061A869C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FB5E" w14:textId="2A5D2F32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F5B5" w14:textId="14ABCA91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27C8D6" w14:textId="7EBDF404" w:rsidR="001A1037" w:rsidRPr="009F655B" w:rsidRDefault="00264ED2" w:rsidP="00AA6C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25.00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8D346F" w14:paraId="489BC670" w14:textId="77777777" w:rsidTr="006F5483">
        <w:trPr>
          <w:gridAfter w:val="2"/>
          <w:wAfter w:w="338" w:type="dxa"/>
          <w:trHeight w:val="535"/>
          <w:jc w:val="center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DEF8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Revisión de dictámenes para la transferencia de áreas naturales protegidas. 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99AC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Dictamen revisado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438F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11AA53" w14:textId="410C6832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2924" w14:textId="39DF8AEB" w:rsidR="001A1037" w:rsidRPr="009F655B" w:rsidRDefault="001C6D5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EF70EA3" w14:textId="4979BE5F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F964C6" w14:textId="4E8449AF" w:rsidR="001A1037" w:rsidRPr="009F655B" w:rsidRDefault="00264ED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-4</w:t>
            </w:r>
            <w:r w:rsidR="001C6D55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.00%</w:t>
            </w:r>
          </w:p>
        </w:tc>
      </w:tr>
      <w:tr w:rsidR="001A1037" w:rsidRPr="008D346F" w14:paraId="17FD41C3" w14:textId="77777777" w:rsidTr="006F5483">
        <w:trPr>
          <w:gridAfter w:val="2"/>
          <w:wAfter w:w="338" w:type="dxa"/>
          <w:trHeight w:val="369"/>
          <w:jc w:val="center"/>
        </w:trPr>
        <w:tc>
          <w:tcPr>
            <w:tcW w:w="1316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14:paraId="1B188D9B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 ESCRITURACIÓN</w:t>
            </w:r>
          </w:p>
        </w:tc>
      </w:tr>
      <w:tr w:rsidR="001A1037" w:rsidRPr="008D346F" w14:paraId="23E33420" w14:textId="77777777" w:rsidTr="007A00D6">
        <w:trPr>
          <w:gridAfter w:val="2"/>
          <w:wAfter w:w="338" w:type="dxa"/>
          <w:trHeight w:val="20"/>
          <w:jc w:val="center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9022" w14:textId="77777777" w:rsidR="001A1037" w:rsidRPr="009F655B" w:rsidRDefault="00494AAB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cancelaciones de hipotecas de beneficiarios que lo requieran por el pago de su deuda agraria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4E55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Cancelación de hipoteca elaborada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CE8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240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AB4A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9AE8" w14:textId="0CA38385" w:rsidR="001A1037" w:rsidRPr="009F655B" w:rsidRDefault="00264ED2" w:rsidP="000F32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1C6395AB" w14:textId="2DD10342" w:rsidR="001A1037" w:rsidRPr="009F655B" w:rsidRDefault="001A1037" w:rsidP="000F32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</w:t>
            </w:r>
            <w:r w:rsidR="00264ED2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54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14:paraId="33717D5D" w14:textId="3BBA0AEA" w:rsidR="001A1037" w:rsidRPr="009F655B" w:rsidRDefault="001A1037" w:rsidP="00264E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-2</w:t>
            </w:r>
            <w:r w:rsidR="00264ED2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 w:rsidR="00264ED2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50</w:t>
            </w: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8D346F" w14:paraId="701362C9" w14:textId="77777777" w:rsidTr="006F5483">
        <w:trPr>
          <w:gridAfter w:val="2"/>
          <w:wAfter w:w="338" w:type="dxa"/>
          <w:trHeight w:val="349"/>
          <w:jc w:val="center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7335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Coordinar con los departamentos correspondientes para que provean los documentos necesarios que permita una fluidez en colaboración, confrontación en la impresión de escrituras públicas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B250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Escritura elaborada (Individuales)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7CC9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10,000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FD6B3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2,500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8D43" w14:textId="2E35D91C" w:rsidR="001A1037" w:rsidRPr="009F655B" w:rsidRDefault="0040498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0E3FD1C" w14:textId="68D37E23" w:rsidR="001A1037" w:rsidRPr="009F655B" w:rsidRDefault="0040498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-2,498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14:paraId="3571F6BC" w14:textId="49C1CA29" w:rsidR="001A1037" w:rsidRPr="009F655B" w:rsidRDefault="0040498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-24.98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8D346F" w14:paraId="1D5D1E14" w14:textId="77777777" w:rsidTr="007A00D6">
        <w:trPr>
          <w:gridAfter w:val="2"/>
          <w:wAfter w:w="338" w:type="dxa"/>
          <w:trHeight w:val="79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A6B7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Realizar la entrega de testimonio de escritura pública de Acto o Contrato, al Departamento de Registro para ser presentados y tramitados su inscripción en el CNR; (DCD, Reuniones de Inmuebles, Permutas, Rectificaciones,...).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15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Escritura elaborada (Intermedias)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E4A3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FFA1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A918" w14:textId="7737797F" w:rsidR="001A1037" w:rsidRPr="009F655B" w:rsidRDefault="0040498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21CDBCE3" w14:textId="0B0F5888" w:rsidR="001A1037" w:rsidRPr="009F655B" w:rsidRDefault="00404985" w:rsidP="000F32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D408A9" w14:textId="3E507483" w:rsidR="001A1037" w:rsidRPr="009F655B" w:rsidRDefault="00404985" w:rsidP="000F32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-25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00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F3762C" w:rsidRPr="008D346F" w14:paraId="0909DA68" w14:textId="77777777" w:rsidTr="006F5483">
        <w:trPr>
          <w:trHeight w:val="45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7BA7656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475AB887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E65F379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ANUAL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83A6065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290CAD8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7C2BD99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34F07D76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6F5483" w:rsidRPr="009F655B" w14:paraId="2D9650FE" w14:textId="77777777" w:rsidTr="006F5483">
        <w:trPr>
          <w:gridAfter w:val="1"/>
          <w:wAfter w:w="32" w:type="dxa"/>
          <w:trHeight w:val="369"/>
          <w:jc w:val="center"/>
        </w:trPr>
        <w:tc>
          <w:tcPr>
            <w:tcW w:w="13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A0C86A5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 PROCURACIÓN</w:t>
            </w:r>
          </w:p>
        </w:tc>
      </w:tr>
      <w:tr w:rsidR="00F3762C" w:rsidRPr="008D346F" w14:paraId="2C6AC751" w14:textId="77777777" w:rsidTr="006F5483">
        <w:trPr>
          <w:trHeight w:val="887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D12" w14:textId="77777777" w:rsidR="00F3762C" w:rsidRPr="009F655B" w:rsidRDefault="00F3762C" w:rsidP="005546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Ampliar la calendarización de visitas a las diferentes instituciones a fin de realizar la investigación que se amerite.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D2B5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 elaborados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C5DAB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242F5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FA90A" w14:textId="27262EB2" w:rsidR="00F3762C" w:rsidRPr="009F655B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4BE2C" w14:textId="11BAFBCB" w:rsidR="00F3762C" w:rsidRPr="009F655B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31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07A25" w14:textId="431626F1" w:rsidR="00F3762C" w:rsidRPr="009F655B" w:rsidRDefault="00404985" w:rsidP="004049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</w:t>
            </w:r>
            <w:r w:rsidR="00F3762C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67</w:t>
            </w:r>
            <w:r w:rsidR="00F3762C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F3762C" w:rsidRPr="008D346F" w14:paraId="357CE171" w14:textId="77777777" w:rsidTr="006F5483">
        <w:trPr>
          <w:trHeight w:val="12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3B28" w14:textId="77777777" w:rsidR="00F3762C" w:rsidRPr="009F655B" w:rsidRDefault="00F3762C" w:rsidP="005546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Calendarizar de manera continua las visitas a los diferentes Tribunales a nivel nacional para dar seguimiento a los casos presentados por el ISTA y las demandas en contra de la Institución.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2102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Caso tramitado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61B66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144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5F172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C70A4" w14:textId="1F831034" w:rsidR="00F3762C" w:rsidRPr="009F655B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2EA0F55" w14:textId="6E8D8B95" w:rsidR="00F3762C" w:rsidRPr="009F655B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-34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AFBDB" w14:textId="2BDCCA29" w:rsidR="00F3762C" w:rsidRPr="009F655B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-23.61</w:t>
            </w:r>
            <w:r w:rsidR="00F3762C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6F5483" w:rsidRPr="009F655B" w14:paraId="700E36AE" w14:textId="77777777" w:rsidTr="006F5483">
        <w:trPr>
          <w:gridAfter w:val="1"/>
          <w:wAfter w:w="32" w:type="dxa"/>
          <w:trHeight w:val="369"/>
          <w:jc w:val="center"/>
        </w:trPr>
        <w:tc>
          <w:tcPr>
            <w:tcW w:w="13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2E18093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 RECUPERACIÓN Y ADJUDICACIÓN DE INMUEBLES FINATA-BANCO DE TIERRAS</w:t>
            </w:r>
          </w:p>
        </w:tc>
      </w:tr>
      <w:tr w:rsidR="00F3762C" w:rsidRPr="008D346F" w14:paraId="10BAC2E0" w14:textId="77777777" w:rsidTr="006F5483">
        <w:trPr>
          <w:trHeight w:val="106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A2A6" w14:textId="77777777" w:rsidR="00F3762C" w:rsidRPr="009F655B" w:rsidRDefault="00F3762C" w:rsidP="005546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Actualizar base de datos de beneficiarios según Decretos 207-839-713, atendiendo la demanda de información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AD0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5E74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1,200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7E61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AFD" w14:textId="6AAFF8EC" w:rsidR="00F3762C" w:rsidRPr="009F655B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E40" w14:textId="5EAA372E" w:rsidR="00F3762C" w:rsidRPr="009F655B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558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E21" w14:textId="48E799FF" w:rsidR="00F3762C" w:rsidRPr="009F655B" w:rsidRDefault="00404985" w:rsidP="004049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46</w:t>
            </w:r>
            <w:r w:rsidR="00F3762C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50</w:t>
            </w:r>
            <w:r w:rsidR="00F3762C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F3762C" w:rsidRPr="008D346F" w14:paraId="52B70769" w14:textId="77777777" w:rsidTr="00072F83">
        <w:trPr>
          <w:trHeight w:val="1011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BAA7" w14:textId="77777777" w:rsidR="00F3762C" w:rsidRPr="009F655B" w:rsidRDefault="00F3762C" w:rsidP="005546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Coordinar, con los departamentos involucrados, el proceso de inscripción de los inmuebles para la solución de casos.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8A1D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Procesos impulsados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2E28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A81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802" w14:textId="704E3CB5" w:rsidR="00F3762C" w:rsidRPr="009F655B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C1A10" w14:textId="1F68BB27" w:rsidR="00F3762C" w:rsidRPr="00072F83" w:rsidRDefault="00404985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072F8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54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308" w14:textId="2D509132" w:rsidR="00F3762C" w:rsidRPr="009F655B" w:rsidRDefault="00404985" w:rsidP="004049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18</w:t>
            </w:r>
            <w:r w:rsidR="00F3762C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00</w:t>
            </w:r>
            <w:r w:rsidR="00F3762C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6F5483" w:rsidRPr="009F655B" w14:paraId="7F0224A9" w14:textId="77777777" w:rsidTr="006F5483">
        <w:trPr>
          <w:gridAfter w:val="1"/>
          <w:wAfter w:w="32" w:type="dxa"/>
          <w:trHeight w:val="369"/>
          <w:jc w:val="center"/>
        </w:trPr>
        <w:tc>
          <w:tcPr>
            <w:tcW w:w="13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2A42A93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 REGISTRO</w:t>
            </w:r>
          </w:p>
        </w:tc>
      </w:tr>
      <w:tr w:rsidR="00F3762C" w:rsidRPr="008D346F" w14:paraId="0533E084" w14:textId="77777777" w:rsidTr="006F5483">
        <w:trPr>
          <w:trHeight w:val="838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70BE" w14:textId="77777777" w:rsidR="00F3762C" w:rsidRPr="009F655B" w:rsidRDefault="00F3762C" w:rsidP="005546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Mantener aplicabilidad de Decreto 263, sobre el pago de derechos, tasas registrales y catastrales.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DA8D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Estudios registrales elaborados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72F89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1,200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76C37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F64D5" w14:textId="5F965198" w:rsidR="00F3762C" w:rsidRPr="009F655B" w:rsidRDefault="00072F83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BF3C1" w14:textId="3634ED12" w:rsidR="00F3762C" w:rsidRPr="009F655B" w:rsidRDefault="00072F83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357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0BAD" w14:textId="028E109C" w:rsidR="00F3762C" w:rsidRPr="009F655B" w:rsidRDefault="00072F83" w:rsidP="00072F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29</w:t>
            </w:r>
            <w:r w:rsidR="00F3762C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</w:t>
            </w:r>
            <w:r w:rsidR="00F3762C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5%</w:t>
            </w:r>
          </w:p>
        </w:tc>
      </w:tr>
      <w:tr w:rsidR="00F3762C" w:rsidRPr="008D346F" w14:paraId="7E80015E" w14:textId="77777777" w:rsidTr="006F5483">
        <w:trPr>
          <w:trHeight w:val="838"/>
          <w:jc w:val="center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D450" w14:textId="77777777" w:rsidR="00F3762C" w:rsidRPr="009F655B" w:rsidRDefault="00F3762C" w:rsidP="005546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Mantener la aplicabilidad del Convenio de Cooperación Institucional celebrado entre el CNR e ISTA y hacerle las adendas de conformidad a los requerimientos en materia de registro.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8EB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Documentos inscritos en el CNR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9C0A1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10,000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FB17D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2,500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8C974" w14:textId="13C8E7E5" w:rsidR="00F3762C" w:rsidRPr="009F655B" w:rsidRDefault="009C0914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1F50DBA" w14:textId="2DBE9AE5" w:rsidR="00F3762C" w:rsidRPr="009F655B" w:rsidRDefault="009C0914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-1,942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C8751" w14:textId="7F3A03A2" w:rsidR="00F3762C" w:rsidRPr="009F655B" w:rsidRDefault="009C0914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-19.42</w:t>
            </w:r>
          </w:p>
        </w:tc>
      </w:tr>
      <w:tr w:rsidR="00F3762C" w:rsidRPr="008D346F" w14:paraId="53F44219" w14:textId="77777777" w:rsidTr="006F5483">
        <w:trPr>
          <w:trHeight w:val="838"/>
          <w:jc w:val="center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647" w14:textId="77777777" w:rsidR="00F3762C" w:rsidRPr="009F655B" w:rsidRDefault="00F3762C" w:rsidP="005546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307A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Documentos presentados al CNR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77204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10,000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DD80B" w14:textId="77777777" w:rsidR="00F3762C" w:rsidRPr="009F655B" w:rsidRDefault="00F3762C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2,500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620F8" w14:textId="75461812" w:rsidR="00F3762C" w:rsidRPr="009F655B" w:rsidRDefault="009C0914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A2BB76A" w14:textId="011DC05C" w:rsidR="00F3762C" w:rsidRPr="009F655B" w:rsidRDefault="009C0914" w:rsidP="005546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-1,982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37DF" w14:textId="3B5BC952" w:rsidR="00F3762C" w:rsidRPr="009F655B" w:rsidRDefault="00F3762C" w:rsidP="009C09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-1</w:t>
            </w:r>
            <w:r w:rsidR="009C091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9.82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</w:tbl>
    <w:p w14:paraId="712C4448" w14:textId="2E88D99E" w:rsidR="00F3762C" w:rsidRDefault="00F3762C">
      <w:r>
        <w:br w:type="page"/>
      </w:r>
    </w:p>
    <w:tbl>
      <w:tblPr>
        <w:tblW w:w="127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559"/>
        <w:gridCol w:w="1276"/>
        <w:gridCol w:w="1303"/>
        <w:gridCol w:w="1361"/>
        <w:gridCol w:w="1305"/>
        <w:gridCol w:w="1560"/>
      </w:tblGrid>
      <w:tr w:rsidR="001A1037" w:rsidRPr="001809DA" w14:paraId="6E5113DA" w14:textId="77777777" w:rsidTr="001809DA">
        <w:trPr>
          <w:trHeight w:val="454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3EB40CEC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C608CE8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7F0DA9B" w14:textId="77777777" w:rsidR="00F3762C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META </w:t>
            </w:r>
          </w:p>
          <w:p w14:paraId="3F0A6B96" w14:textId="6DFF634B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ANUAL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DCE2207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37FC136D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C820EDE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14:paraId="0481456D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1809DA" w14:paraId="661AB7F1" w14:textId="77777777" w:rsidTr="001809DA">
        <w:trPr>
          <w:trHeight w:val="369"/>
          <w:jc w:val="center"/>
        </w:trPr>
        <w:tc>
          <w:tcPr>
            <w:tcW w:w="127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14:paraId="3773874F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ARCHIVO</w:t>
            </w:r>
          </w:p>
        </w:tc>
      </w:tr>
      <w:tr w:rsidR="001A1037" w:rsidRPr="001809DA" w14:paraId="0AA8EFCB" w14:textId="77777777" w:rsidTr="001809DA">
        <w:trPr>
          <w:trHeight w:val="780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504" w14:textId="77777777" w:rsidR="001A1037" w:rsidRPr="001809DA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de Escrituras a beneficiarias y beneficiarios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D37A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Escritura entregada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AB91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10,000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8EA7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46040" w14:textId="032B02F5" w:rsidR="001A1037" w:rsidRPr="001809DA" w:rsidRDefault="009C091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2F9D714F" w14:textId="16C980B8" w:rsidR="001A1037" w:rsidRPr="001809DA" w:rsidRDefault="001A1037" w:rsidP="009C09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</w:t>
            </w:r>
            <w:r w:rsidR="001952FA" w:rsidRPr="001809DA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2,</w:t>
            </w:r>
            <w:r w:rsidR="009C0914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10B97E" w14:textId="35DB6A3E" w:rsidR="001A1037" w:rsidRPr="001809DA" w:rsidRDefault="001A1037" w:rsidP="009C09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-2</w:t>
            </w:r>
            <w:r w:rsidR="009C091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  <w:r w:rsidRPr="001809DA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 w:rsidR="009C091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98</w:t>
            </w:r>
            <w:r w:rsidRPr="001809DA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4AE5AF63" w14:textId="77777777" w:rsidTr="001809DA">
        <w:trPr>
          <w:trHeight w:val="885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EA22" w14:textId="77777777" w:rsidR="001A1037" w:rsidRPr="001809DA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Optimizar el acceso a la información para el/la usuario/a del ISTA.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D459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Usuarios/as atendidos/as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2470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1,440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A8D1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2262" w14:textId="16D27D4C" w:rsidR="001A1037" w:rsidRPr="001809DA" w:rsidRDefault="009C091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1,014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ED5E1" w14:textId="1D8D9DB9" w:rsidR="001A1037" w:rsidRPr="001809DA" w:rsidRDefault="009C091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FEF22" w14:textId="7F39D09E" w:rsidR="001A1037" w:rsidRPr="001809DA" w:rsidRDefault="001952FA" w:rsidP="009C09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</w:t>
            </w:r>
            <w:r w:rsidR="009C091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  <w:r w:rsidRPr="001809DA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 w:rsidR="009C091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42</w:t>
            </w:r>
            <w:r w:rsidR="001A1037" w:rsidRPr="001809DA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EC292A" w:rsidRPr="001809DA" w14:paraId="2AF8D819" w14:textId="77777777" w:rsidTr="001809DA">
        <w:trPr>
          <w:trHeight w:val="885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401B" w14:textId="77777777" w:rsidR="00EC292A" w:rsidRPr="001809DA" w:rsidRDefault="00EC292A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 digitalización de documentos institucionales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F2B" w14:textId="77777777" w:rsidR="00EC292A" w:rsidRPr="001809DA" w:rsidRDefault="00EC292A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Documentos digitalizados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328D" w14:textId="77777777" w:rsidR="00EC292A" w:rsidRPr="001809DA" w:rsidRDefault="00EC292A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3254" w14:textId="77777777" w:rsidR="00EC292A" w:rsidRPr="001809DA" w:rsidRDefault="00EC292A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37D0F" w14:textId="2A3BE429" w:rsidR="00EC292A" w:rsidRPr="001809DA" w:rsidRDefault="009C091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794C" w14:textId="3F2027D7" w:rsidR="00EC292A" w:rsidRPr="001809DA" w:rsidRDefault="009C091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673212" w14:textId="103527C1" w:rsidR="00EC292A" w:rsidRPr="001809DA" w:rsidRDefault="009C0914" w:rsidP="009C09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</w:t>
            </w:r>
            <w:r w:rsidR="008127E2" w:rsidRPr="001809DA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00</w:t>
            </w:r>
            <w:r w:rsidR="00EC292A" w:rsidRPr="001809DA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00E95EB5" w14:textId="77777777" w:rsidTr="001809DA">
        <w:trPr>
          <w:trHeight w:val="369"/>
          <w:jc w:val="center"/>
        </w:trPr>
        <w:tc>
          <w:tcPr>
            <w:tcW w:w="127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14:paraId="2786FECA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DE RECIBO Y DESPACHO DE CORRESPONDENCIA</w:t>
            </w:r>
          </w:p>
        </w:tc>
      </w:tr>
      <w:tr w:rsidR="001A1037" w:rsidRPr="001809DA" w14:paraId="27CA1B11" w14:textId="77777777" w:rsidTr="001809DA">
        <w:trPr>
          <w:trHeight w:val="1110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F8A2" w14:textId="77777777" w:rsidR="001A1037" w:rsidRPr="001809DA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Brindar atención y asesoría a las usuarias y usuarios del ISTA, mediante servicios de información.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1F25" w14:textId="77777777" w:rsidR="001A1037" w:rsidRPr="001809DA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Usuarios/as atendidos/as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8793" w14:textId="77777777" w:rsidR="001A1037" w:rsidRPr="001809DA" w:rsidRDefault="0001449A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10,000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EC48" w14:textId="58830DD7" w:rsidR="001A1037" w:rsidRPr="001809DA" w:rsidRDefault="009C0914" w:rsidP="009C09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2,499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821" w14:textId="18E95136" w:rsidR="001A1037" w:rsidRPr="001809DA" w:rsidRDefault="009C091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3,183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0480" w14:textId="4A94D629" w:rsidR="001A1037" w:rsidRPr="001809DA" w:rsidRDefault="009C091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F70E0" w14:textId="5231B76A" w:rsidR="001A1037" w:rsidRPr="001809DA" w:rsidRDefault="009C0914" w:rsidP="009C09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  <w:r w:rsidR="0001449A"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84</w:t>
            </w:r>
            <w:r w:rsidR="001A1037" w:rsidRPr="001809DA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</w:tbl>
    <w:p w14:paraId="0F7D1EEA" w14:textId="77777777" w:rsidR="001A1037" w:rsidRPr="00356400" w:rsidRDefault="001A1037" w:rsidP="001A1037"/>
    <w:p w14:paraId="4E17B247" w14:textId="77777777" w:rsidR="001A1037" w:rsidRPr="00356400" w:rsidRDefault="001A1037" w:rsidP="001A1037"/>
    <w:p w14:paraId="7E1F1B44" w14:textId="77777777" w:rsidR="001A1037" w:rsidRDefault="001A1037" w:rsidP="001A1037"/>
    <w:p w14:paraId="0A65F8DE" w14:textId="77777777" w:rsidR="001A1037" w:rsidRDefault="001A1037" w:rsidP="001A1037"/>
    <w:p w14:paraId="05090530" w14:textId="77777777" w:rsidR="001A1037" w:rsidRDefault="001A1037" w:rsidP="001A1037"/>
    <w:p w14:paraId="4618C02E" w14:textId="77777777" w:rsidR="001A1037" w:rsidRDefault="001A1037" w:rsidP="001A1037"/>
    <w:p w14:paraId="3E9171F6" w14:textId="77777777" w:rsidR="001A1037" w:rsidRDefault="001A1037" w:rsidP="001A1037"/>
    <w:p w14:paraId="6CCDCE9E" w14:textId="77777777" w:rsidR="001A1037" w:rsidRDefault="001A1037" w:rsidP="001A1037"/>
    <w:tbl>
      <w:tblPr>
        <w:tblW w:w="13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410"/>
        <w:gridCol w:w="1276"/>
        <w:gridCol w:w="1418"/>
        <w:gridCol w:w="1391"/>
        <w:gridCol w:w="1265"/>
        <w:gridCol w:w="1431"/>
      </w:tblGrid>
      <w:tr w:rsidR="001A1037" w:rsidRPr="001809DA" w14:paraId="156FC587" w14:textId="77777777" w:rsidTr="001809DA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14:paraId="359CE4B1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14:paraId="5EFE2B2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14:paraId="3443962A" w14:textId="77777777" w:rsidR="001809DA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</w:t>
            </w:r>
          </w:p>
          <w:p w14:paraId="57CA2A45" w14:textId="1FE49995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 ANUAL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14:paraId="01C46E44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14:paraId="67C6C7F8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682B4"/>
            <w:vAlign w:val="center"/>
            <w:hideMark/>
          </w:tcPr>
          <w:p w14:paraId="4FF267D0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1856491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1809DA" w14:paraId="2D646594" w14:textId="77777777" w:rsidTr="001809DA">
        <w:trPr>
          <w:trHeight w:val="329"/>
        </w:trPr>
        <w:tc>
          <w:tcPr>
            <w:tcW w:w="134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2B4"/>
            <w:vAlign w:val="center"/>
          </w:tcPr>
          <w:p w14:paraId="7BF97E04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GERENCIA DE DESARROLLO RURAL</w:t>
            </w:r>
          </w:p>
        </w:tc>
      </w:tr>
      <w:tr w:rsidR="001A1037" w:rsidRPr="001809DA" w14:paraId="425B1CE2" w14:textId="77777777" w:rsidTr="001809DA">
        <w:trPr>
          <w:trHeight w:val="369"/>
        </w:trPr>
        <w:tc>
          <w:tcPr>
            <w:tcW w:w="13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4E78"/>
            <w:vAlign w:val="center"/>
            <w:hideMark/>
          </w:tcPr>
          <w:p w14:paraId="7F9997A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 ASIGNACIÓN INDIVIDUAL Y AVALÚOS</w:t>
            </w:r>
          </w:p>
        </w:tc>
      </w:tr>
      <w:tr w:rsidR="001A1037" w:rsidRPr="001809DA" w14:paraId="1C1028D8" w14:textId="77777777" w:rsidTr="001809DA">
        <w:trPr>
          <w:trHeight w:val="65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FEDD5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informe de Avalúo para la donación de inmuebles en proyectos con DCD.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D527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50BAB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521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F26A28" w14:textId="3D6B6E52" w:rsidR="001A1037" w:rsidRPr="009F655B" w:rsidRDefault="00700CD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DF76C4" w14:textId="4A02476B" w:rsidR="001A1037" w:rsidRPr="009F655B" w:rsidRDefault="00700CD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C2F51" w14:textId="604B653E" w:rsidR="001A1037" w:rsidRPr="009F655B" w:rsidRDefault="00700CD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35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.00%</w:t>
            </w:r>
          </w:p>
        </w:tc>
      </w:tr>
      <w:tr w:rsidR="001A1037" w:rsidRPr="001809DA" w14:paraId="0E39512D" w14:textId="77777777" w:rsidTr="001809DA">
        <w:trPr>
          <w:trHeight w:val="591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BA808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las asignaciones de inmuebles en los proyectos que tienen DCD.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A1245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Asignación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BD954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338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E6483" w14:textId="5F321510" w:rsidR="001A1037" w:rsidRPr="009F655B" w:rsidRDefault="00700CD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0332BE59" w14:textId="177E0597" w:rsidR="001A1037" w:rsidRPr="009F655B" w:rsidRDefault="00846AB0" w:rsidP="00846A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-2</w:t>
            </w:r>
            <w:r w:rsidR="001A1037" w:rsidRPr="009F655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,</w:t>
            </w:r>
            <w:r w:rsidR="00700CD5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380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D1E1E" w14:textId="3AA6E48B" w:rsidR="001A1037" w:rsidRPr="009F655B" w:rsidRDefault="001A1037" w:rsidP="00700C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846AB0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23.</w:t>
            </w:r>
            <w:r w:rsidR="00700CD5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80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3F3791AB" w14:textId="77777777" w:rsidTr="00D03ED4">
        <w:trPr>
          <w:trHeight w:val="369"/>
        </w:trPr>
        <w:tc>
          <w:tcPr>
            <w:tcW w:w="13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  <w:hideMark/>
          </w:tcPr>
          <w:p w14:paraId="47EBE185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DESARROLLO AGROPECUARIO</w:t>
            </w:r>
          </w:p>
        </w:tc>
      </w:tr>
      <w:tr w:rsidR="001A1037" w:rsidRPr="001809DA" w14:paraId="0FD12AD2" w14:textId="77777777" w:rsidTr="003A68D9">
        <w:trPr>
          <w:trHeight w:val="801"/>
        </w:trPr>
        <w:tc>
          <w:tcPr>
            <w:tcW w:w="42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C2B9B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sinergias de trabajo con Instituciones cooperantes en el proceso de mejora del sector agropecuario.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B50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Capacitaciones impartidas a asociaciones comunales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A673E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79AFA" w14:textId="4B8F1A00" w:rsidR="001A1037" w:rsidRPr="009F655B" w:rsidRDefault="003A68D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1406A" w14:textId="37C35B75" w:rsidR="001A1037" w:rsidRPr="009F655B" w:rsidRDefault="003A68D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183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0E2F2" w14:textId="5ED0F3AF" w:rsidR="001A1037" w:rsidRPr="003A68D9" w:rsidRDefault="003A68D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3A68D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103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F3FD9" w14:textId="5208499F" w:rsidR="001A1037" w:rsidRPr="009F655B" w:rsidRDefault="003A68D9" w:rsidP="003A68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</w:t>
            </w:r>
            <w:r w:rsidR="003802D1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69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13E43579" w14:textId="77777777" w:rsidTr="003A68D9">
        <w:trPr>
          <w:trHeight w:val="702"/>
        </w:trPr>
        <w:tc>
          <w:tcPr>
            <w:tcW w:w="4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7C99" w14:textId="77777777" w:rsidR="001A1037" w:rsidRPr="009F655B" w:rsidRDefault="001A1037" w:rsidP="00AD40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F045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Capacitaciones impartidas a Cooperativas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561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8895" w14:textId="6A25C61A" w:rsidR="001A1037" w:rsidRPr="009F655B" w:rsidRDefault="003A68D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25AC6" w14:textId="644619B2" w:rsidR="001A1037" w:rsidRPr="009F655B" w:rsidRDefault="003A68D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142EF" w14:textId="79D2CA8A" w:rsidR="001A1037" w:rsidRPr="003A68D9" w:rsidRDefault="003A68D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3A68D9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63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1AA6F" w14:textId="06401895" w:rsidR="001A1037" w:rsidRPr="009F655B" w:rsidRDefault="003A68D9" w:rsidP="003A68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43</w:t>
            </w:r>
            <w:r w:rsidR="003802D1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75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0A180B94" w14:textId="77777777" w:rsidTr="003A68D9">
        <w:trPr>
          <w:trHeight w:val="1092"/>
        </w:trPr>
        <w:tc>
          <w:tcPr>
            <w:tcW w:w="4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1EF" w14:textId="77777777" w:rsidR="001A1037" w:rsidRPr="009F655B" w:rsidRDefault="001A1037" w:rsidP="00AD40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6289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Personas favorecidas con asistencia técnica, capacitaciones e insumos agropecuarios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EAE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C5E2E" w14:textId="7A351AA4" w:rsidR="001A1037" w:rsidRPr="009F655B" w:rsidRDefault="003A68D9" w:rsidP="003A68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</w:t>
            </w:r>
            <w:r w:rsidR="003802D1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,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999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608BF" w14:textId="6CE8E36B" w:rsidR="001A1037" w:rsidRPr="009F655B" w:rsidRDefault="003A68D9" w:rsidP="003A68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</w:t>
            </w:r>
            <w:r w:rsidR="003802D1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,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A2895" w14:textId="13D52D1E" w:rsidR="001A1037" w:rsidRPr="003A68D9" w:rsidRDefault="003A68D9" w:rsidP="003A68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3A68D9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2</w:t>
            </w:r>
            <w:r w:rsidR="003802D1" w:rsidRPr="003A68D9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,4</w:t>
            </w:r>
            <w:r w:rsidRPr="003A68D9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21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3A184" w14:textId="3463CFEE" w:rsidR="001A1037" w:rsidRPr="009F655B" w:rsidRDefault="003A68D9" w:rsidP="003A68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</w:t>
            </w:r>
            <w:r w:rsidR="003802D1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11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0469F03F" w14:textId="77777777" w:rsidTr="00D03ED4">
        <w:trPr>
          <w:trHeight w:val="369"/>
        </w:trPr>
        <w:tc>
          <w:tcPr>
            <w:tcW w:w="13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  <w:hideMark/>
          </w:tcPr>
          <w:p w14:paraId="5780D4A0" w14:textId="77777777" w:rsidR="001A1037" w:rsidRPr="00D03ED4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es-SV"/>
              </w:rPr>
            </w:pPr>
            <w:r w:rsidRPr="00D03ED4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DEPARTAMENTO PROYECTOS DE PARCELACIÓN</w:t>
            </w:r>
          </w:p>
        </w:tc>
      </w:tr>
      <w:tr w:rsidR="001A1037" w:rsidRPr="001809DA" w14:paraId="254CEF8A" w14:textId="77777777" w:rsidTr="001809DA">
        <w:trPr>
          <w:trHeight w:val="551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24680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Informe Técnico de aprobación de plano de DCD.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7D61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técnico de aprobación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1ED3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73D9" w14:textId="77777777" w:rsidR="001A1037" w:rsidRPr="009F655B" w:rsidRDefault="008957C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401F" w14:textId="3B338F47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58CABB81" w14:textId="2D779AF2" w:rsidR="001A1037" w:rsidRPr="009F655B" w:rsidRDefault="00D03ED4" w:rsidP="008957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-8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2052" w14:textId="043A785D" w:rsidR="001A1037" w:rsidRPr="009F655B" w:rsidRDefault="008957C1" w:rsidP="00D03E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-2</w:t>
            </w:r>
            <w:r w:rsidR="00D03ED4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 w:rsidR="00D03ED4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86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1809DA" w14:paraId="3D82CF6D" w14:textId="77777777" w:rsidTr="00D03ED4">
        <w:trPr>
          <w:trHeight w:val="567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E3D74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Informe Técnico para la autorización de cooperativas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84715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técnico de autorización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D675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F1A94" w14:textId="6B98F4F8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4B99" w14:textId="5D879C4B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23D01064" w14:textId="7BE7E63C" w:rsidR="001A1037" w:rsidRPr="00D03ED4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</w:pPr>
            <w:r w:rsidRPr="00D03ED4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-3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94B7" w14:textId="6A3DD9D7" w:rsidR="001A1037" w:rsidRPr="009F655B" w:rsidRDefault="00D03ED4" w:rsidP="00D03E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-37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 w:rsidR="008957C1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0%</w:t>
            </w:r>
          </w:p>
        </w:tc>
      </w:tr>
      <w:tr w:rsidR="001A1037" w:rsidRPr="001809DA" w14:paraId="663560E2" w14:textId="77777777" w:rsidTr="00D03ED4">
        <w:trPr>
          <w:trHeight w:val="547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631C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 medición de los proyectos en propiedades a favor del ISTA.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20D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Proyectos aprobados de DCD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684B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C1B7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4535B" w14:textId="6289CD3C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ECE02" w14:textId="78F241CB" w:rsidR="001A1037" w:rsidRPr="00D03ED4" w:rsidRDefault="00D03ED4" w:rsidP="00D03E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D03ED4">
              <w:rPr>
                <w:rFonts w:ascii="Arial Narrow" w:eastAsia="Times New Roman" w:hAnsi="Arial Narrow" w:cs="Times New Roman"/>
                <w:lang w:eastAsia="es-SV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1F79F" w14:textId="38B81EB8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32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.50%</w:t>
            </w:r>
          </w:p>
        </w:tc>
      </w:tr>
      <w:tr w:rsidR="001A1037" w:rsidRPr="001809DA" w14:paraId="7C0D0819" w14:textId="77777777" w:rsidTr="00D03ED4">
        <w:trPr>
          <w:trHeight w:val="70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9AF1" w14:textId="77777777" w:rsidR="001A1037" w:rsidRPr="009F655B" w:rsidRDefault="001A1037" w:rsidP="00AD40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C50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Proyectos aprobados de perímetro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A51BA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E036B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5F836" w14:textId="33F6CAB7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16B00F61" w14:textId="105ED441" w:rsidR="001A1037" w:rsidRPr="00D03ED4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SV"/>
              </w:rPr>
            </w:pPr>
            <w:r w:rsidRPr="00D03ED4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B4F5" w14:textId="6F8CD2E1" w:rsidR="001A1037" w:rsidRPr="009F655B" w:rsidRDefault="00D03ED4" w:rsidP="008957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-10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 w:rsidR="008957C1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00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</w:tbl>
    <w:p w14:paraId="1AFC92E8" w14:textId="10E42B35" w:rsidR="001809DA" w:rsidRDefault="001809DA" w:rsidP="001A1037"/>
    <w:tbl>
      <w:tblPr>
        <w:tblW w:w="13481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131"/>
        <w:gridCol w:w="1422"/>
        <w:gridCol w:w="1418"/>
        <w:gridCol w:w="1422"/>
        <w:gridCol w:w="1268"/>
        <w:gridCol w:w="1430"/>
      </w:tblGrid>
      <w:tr w:rsidR="001A1037" w:rsidRPr="001809DA" w14:paraId="7BD2153F" w14:textId="77777777" w:rsidTr="001809DA">
        <w:trPr>
          <w:trHeight w:val="454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69C9071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F5E27CE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DD8BE0B" w14:textId="77777777" w:rsidR="001809DA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</w:t>
            </w:r>
          </w:p>
          <w:p w14:paraId="7A29BAC3" w14:textId="2EFFACE0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 ANUAL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DEEBC2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3AB43068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DB1C745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682B4"/>
            <w:vAlign w:val="center"/>
            <w:hideMark/>
          </w:tcPr>
          <w:p w14:paraId="18367278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1809DA" w14:paraId="40B36DA8" w14:textId="77777777" w:rsidTr="001809DA">
        <w:trPr>
          <w:trHeight w:val="369"/>
        </w:trPr>
        <w:tc>
          <w:tcPr>
            <w:tcW w:w="1348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14:paraId="4585FFCE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CENTRAL</w:t>
            </w:r>
          </w:p>
        </w:tc>
      </w:tr>
      <w:tr w:rsidR="001A1037" w:rsidRPr="001809DA" w14:paraId="20BA23E9" w14:textId="77777777" w:rsidTr="001809DA">
        <w:trPr>
          <w:trHeight w:val="68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AE7B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677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EA4" w14:textId="77777777" w:rsidR="001A1037" w:rsidRPr="009F655B" w:rsidRDefault="0062435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A7E" w14:textId="26BDB95F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F99CA" w14:textId="79E38E58" w:rsidR="001A1037" w:rsidRPr="009F655B" w:rsidRDefault="001A1037" w:rsidP="006243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</w:t>
            </w:r>
            <w:r w:rsidR="00D03ED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B9115" w14:textId="713CDB46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  <w:r w:rsidR="005F4FA0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,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191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699D08" w14:textId="5BC3D7D8" w:rsidR="001A1037" w:rsidRPr="009F655B" w:rsidRDefault="00D03ED4" w:rsidP="00D03E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47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60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32684169" w14:textId="77777777" w:rsidTr="001809DA">
        <w:trPr>
          <w:trHeight w:val="522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99E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02C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16A8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E960" w14:textId="3C0A12BC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BC026" w14:textId="0FCD85E1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E373516" w14:textId="3C234A02" w:rsidR="001A1037" w:rsidRPr="009F655B" w:rsidRDefault="001A1037" w:rsidP="006243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</w:t>
            </w:r>
            <w:r w:rsidR="00D03ED4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443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FC918A" w14:textId="303E954F" w:rsidR="001A1037" w:rsidRPr="009F655B" w:rsidRDefault="001A1037" w:rsidP="006243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D03ED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22.15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6C142F76" w14:textId="77777777" w:rsidTr="001809DA">
        <w:trPr>
          <w:trHeight w:val="313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0A9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A33A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CE20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43C" w14:textId="77777777" w:rsidR="00624354" w:rsidRPr="009F655B" w:rsidRDefault="00624354" w:rsidP="006243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93DFE" w14:textId="5C019C74" w:rsidR="001A1037" w:rsidRPr="009F655B" w:rsidRDefault="00D03ED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3DC1E35" w14:textId="434E1AA2" w:rsidR="001A1037" w:rsidRPr="009F655B" w:rsidRDefault="001A1037" w:rsidP="006243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</w:t>
            </w:r>
            <w:r w:rsidR="00D03ED4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49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7F7E11" w14:textId="50827AF0" w:rsidR="001A1037" w:rsidRPr="009F655B" w:rsidRDefault="001A1037" w:rsidP="006243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D03ED4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9.50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15F31DA5" w14:textId="77777777" w:rsidTr="001809DA">
        <w:trPr>
          <w:trHeight w:val="522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12D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6FC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A101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CF1" w14:textId="5E5B6BAC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3AA68" w14:textId="1FFD1E6B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D1BBE" w14:textId="2754ECF2" w:rsidR="001A1037" w:rsidRPr="009F655B" w:rsidRDefault="00146EF2" w:rsidP="006243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FE1833" w14:textId="6527D6DC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13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60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604B22C2" w14:textId="77777777" w:rsidTr="001809DA">
        <w:trPr>
          <w:trHeight w:val="369"/>
        </w:trPr>
        <w:tc>
          <w:tcPr>
            <w:tcW w:w="1348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14:paraId="2AC4F080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OCCIDENTAL</w:t>
            </w:r>
          </w:p>
        </w:tc>
      </w:tr>
      <w:tr w:rsidR="001A1037" w:rsidRPr="001809DA" w14:paraId="082BE926" w14:textId="77777777" w:rsidTr="001809DA">
        <w:trPr>
          <w:trHeight w:val="68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5886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3AC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12E7" w14:textId="77777777" w:rsidR="001A1037" w:rsidRPr="009F655B" w:rsidRDefault="00AD40B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0474" w14:textId="492805D8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5BC7E" w14:textId="69D8B783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1,895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D0C68" w14:textId="703A1468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1,215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61DB6F" w14:textId="1DBFC255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46.37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7E03B19F" w14:textId="77777777" w:rsidTr="001809DA">
        <w:trPr>
          <w:trHeight w:val="522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16A5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887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75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6077" w14:textId="684559C2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7B5E" w14:textId="2FD614CC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F377939" w14:textId="741A4A4A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-564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3262C3" w14:textId="16CF1F7F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146EF2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28.20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15FA8451" w14:textId="77777777" w:rsidTr="00146EF2">
        <w:trPr>
          <w:trHeight w:val="338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1858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E447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3876" w14:textId="77777777" w:rsidR="001A1037" w:rsidRPr="009F655B" w:rsidRDefault="0004697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0F9" w14:textId="1EA7C1F1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A43CE" w14:textId="28E30799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13882E19" w14:textId="35A76FB1" w:rsidR="001A1037" w:rsidRPr="00146EF2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 w:rsidRPr="00146EF2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-11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5D3D03" w14:textId="1D8478F8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-9</w:t>
            </w:r>
            <w:r w:rsidR="0004697C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82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2B7A184A" w14:textId="77777777" w:rsidTr="001809DA">
        <w:trPr>
          <w:trHeight w:val="522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E44D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45BF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02E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DED9" w14:textId="49C58B7C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1862" w14:textId="1B1F52B0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00A26" w14:textId="604D25A4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A1FD2A" w14:textId="051C63B6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14.71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2C2154A2" w14:textId="77777777" w:rsidTr="001809DA">
        <w:trPr>
          <w:trHeight w:val="369"/>
        </w:trPr>
        <w:tc>
          <w:tcPr>
            <w:tcW w:w="1348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1F4E78"/>
            <w:vAlign w:val="center"/>
            <w:hideMark/>
          </w:tcPr>
          <w:p w14:paraId="0602952B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ORIENTAL</w:t>
            </w:r>
          </w:p>
        </w:tc>
      </w:tr>
      <w:tr w:rsidR="001A1037" w:rsidRPr="001809DA" w14:paraId="1E342DEE" w14:textId="77777777" w:rsidTr="001809DA">
        <w:trPr>
          <w:trHeight w:val="567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A5AB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4A4A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E96D" w14:textId="77777777" w:rsidR="001A1037" w:rsidRPr="009F655B" w:rsidRDefault="00960BF8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2,640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CDB2" w14:textId="3EE2B32A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0EA01" w14:textId="135250A3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DCEA7" w14:textId="1C4B3A02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142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DAF8B" w14:textId="6E29AA36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  <w:r w:rsidR="00960BF8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38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07BAAC91" w14:textId="77777777" w:rsidTr="001809DA">
        <w:trPr>
          <w:trHeight w:val="522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D369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5B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8DC3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5B6B" w14:textId="2664ADE8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8C8BA" w14:textId="187CD31A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5F94B87" w14:textId="3550D541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-440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D37EF6" w14:textId="2E4B724A" w:rsidR="001A1037" w:rsidRPr="009F655B" w:rsidRDefault="001A1037" w:rsidP="00960B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146EF2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22.00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06CC37E9" w14:textId="77777777" w:rsidTr="001809DA">
        <w:trPr>
          <w:trHeight w:val="398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DA45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74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7FAC" w14:textId="77777777" w:rsidR="001A1037" w:rsidRPr="009F655B" w:rsidRDefault="00960BF8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DB61" w14:textId="1A4603DD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0CF4F" w14:textId="5A8D9E43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EEDF6F1" w14:textId="5EDAABF8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-162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27754F" w14:textId="72355562" w:rsidR="001A1037" w:rsidRPr="009F655B" w:rsidRDefault="001A1037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146EF2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31.40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725B12EB" w14:textId="77777777" w:rsidTr="00146EF2">
        <w:trPr>
          <w:trHeight w:val="635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A1CF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7CEF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A487" w14:textId="77777777" w:rsidR="001A1037" w:rsidRPr="009F655B" w:rsidRDefault="00ED45F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8B9" w14:textId="77777777" w:rsidR="001A1037" w:rsidRPr="009F655B" w:rsidRDefault="00ED45F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60CF" w14:textId="0285323F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CBED" w14:textId="5C6632A6" w:rsidR="001A1037" w:rsidRPr="00146EF2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146EF2">
              <w:rPr>
                <w:rFonts w:ascii="Arial Narrow" w:eastAsia="Times New Roman" w:hAnsi="Arial Narrow" w:cs="Times New Roman"/>
                <w:lang w:eastAsia="es-SV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311E10" w14:textId="697F503F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</w:t>
            </w:r>
            <w:r w:rsidR="00ED45F5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</w:t>
            </w:r>
            <w:r w:rsidR="00ED45F5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49C54132" w14:textId="77777777" w:rsidTr="001809DA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AF1A9AC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406FF55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B7E1D2B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ANUAL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031EACA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6091E12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6D39ECF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F805839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1809DA" w14:paraId="052C98B5" w14:textId="77777777" w:rsidTr="001809DA">
        <w:trPr>
          <w:trHeight w:val="369"/>
        </w:trPr>
        <w:tc>
          <w:tcPr>
            <w:tcW w:w="1348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F6307B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PARACENTRAL</w:t>
            </w:r>
          </w:p>
        </w:tc>
      </w:tr>
      <w:tr w:rsidR="001A1037" w:rsidRPr="001809DA" w14:paraId="185EFCC3" w14:textId="77777777" w:rsidTr="001809DA">
        <w:trPr>
          <w:trHeight w:val="71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B1054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 e informar sobre los proyectos.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1F50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0DC3" w14:textId="77777777" w:rsidR="001A1037" w:rsidRPr="009F655B" w:rsidRDefault="00ED45F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D98A" w14:textId="77777777" w:rsidR="001A1037" w:rsidRPr="009F655B" w:rsidRDefault="00ED45F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66BF4" w14:textId="6E105872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3,999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87444" w14:textId="10565437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3,249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1BA9" w14:textId="32AA5468" w:rsidR="001A1037" w:rsidRPr="009F655B" w:rsidRDefault="005F4FA0" w:rsidP="005F4F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  <w:r w:rsidR="00146EF2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0CA1261E" w14:textId="77777777" w:rsidTr="001809DA">
        <w:trPr>
          <w:trHeight w:val="6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7A91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C937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3A31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4357" w14:textId="47C19230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E3CC4" w14:textId="17824515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610E1513" w14:textId="67FCB712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-580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B6CFD" w14:textId="5BDDD11F" w:rsidR="001A1037" w:rsidRPr="009F655B" w:rsidRDefault="001A1037" w:rsidP="00ED45F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146EF2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29.00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65B0E195" w14:textId="77777777" w:rsidTr="00146EF2">
        <w:trPr>
          <w:trHeight w:val="6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F849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C284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70C0F" w14:textId="77777777" w:rsidR="001A1037" w:rsidRPr="009F655B" w:rsidRDefault="00ED45F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6793" w14:textId="77777777" w:rsidR="001A1037" w:rsidRPr="009F655B" w:rsidRDefault="00ED45F5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06139" w14:textId="5E42E187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07FE93FD" w14:textId="22F843B0" w:rsidR="001A1037" w:rsidRPr="00146EF2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2060"/>
                <w:lang w:eastAsia="es-SV"/>
              </w:rPr>
            </w:pPr>
            <w:r w:rsidRPr="00146EF2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000F0" w14:textId="4914D0C8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-3</w:t>
            </w:r>
            <w:r w:rsidR="00ED45F5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</w:t>
            </w:r>
            <w:r w:rsidR="00ED45F5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8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170E019A" w14:textId="77777777" w:rsidTr="001809DA">
        <w:trPr>
          <w:trHeight w:val="6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0EA2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D403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5058C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272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2B2F6" w14:textId="44E81684" w:rsidR="001A1037" w:rsidRPr="009F655B" w:rsidRDefault="00146EF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875E3" w14:textId="29BC47EC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F5C3C" w14:textId="5D91C6CE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2060"/>
                <w:lang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22A4F" w14:textId="5B03C084" w:rsidR="001A1037" w:rsidRPr="009F655B" w:rsidRDefault="00146EF2" w:rsidP="00146E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11</w:t>
            </w:r>
            <w:r w:rsidR="00ED45F5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</w:t>
            </w:r>
            <w:r w:rsidR="00ED45F5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7817013F" w14:textId="77777777" w:rsidTr="001809DA">
        <w:trPr>
          <w:trHeight w:val="369"/>
        </w:trPr>
        <w:tc>
          <w:tcPr>
            <w:tcW w:w="134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F602FD0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OFICINA REGIONAL USULUTÁN</w:t>
            </w:r>
          </w:p>
        </w:tc>
      </w:tr>
      <w:tr w:rsidR="001A1037" w:rsidRPr="001809DA" w14:paraId="78EA65D3" w14:textId="77777777" w:rsidTr="00782669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C10E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en forma regionalizada a las/os usuarias/os para atender peticiones e informar sobre los proyectos.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F09B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Beneficiarios/as atendidos/as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3ED4" w14:textId="77777777" w:rsidR="001A1037" w:rsidRPr="009F655B" w:rsidRDefault="004A7788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320A9" w14:textId="77777777" w:rsidR="001A1037" w:rsidRPr="009F655B" w:rsidRDefault="004A7788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8BE79" w14:textId="4B74DFEA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  <w:r w:rsidR="005F4FA0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,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001F2" w14:textId="52B2CBAF" w:rsidR="001A1037" w:rsidRPr="00782669" w:rsidRDefault="00782669" w:rsidP="007826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FFFF" w:themeColor="background1"/>
                <w:lang w:eastAsia="es-SV"/>
              </w:rPr>
            </w:pPr>
            <w:r w:rsidRPr="0078266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287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8086" w14:textId="7CF352C6" w:rsidR="001A1037" w:rsidRPr="009F655B" w:rsidRDefault="00782669" w:rsidP="007826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9</w:t>
            </w:r>
            <w:r w:rsidR="004A7788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  <w:r w:rsidR="004A7788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7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474A8C92" w14:textId="77777777" w:rsidTr="001809DA">
        <w:trPr>
          <w:trHeight w:val="6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44FD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Completar solicitud de adjudicación de inmueble para Proyectos con DCD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08921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Solicitud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B46B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4969" w14:textId="11F79069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C0123" w14:textId="0168DCFC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000453D7" w14:textId="233275D7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-323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11474" w14:textId="37FEF9B0" w:rsidR="001A1037" w:rsidRPr="009F655B" w:rsidRDefault="004A7788" w:rsidP="007826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78266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16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.</w:t>
            </w:r>
            <w:r w:rsidR="0078266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5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3E6ECE17" w14:textId="77777777" w:rsidTr="001809DA">
        <w:trPr>
          <w:trHeight w:val="6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89FE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Entrega material de inmuebles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9DA8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Inmuebles entregados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5FB58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131F" w14:textId="77777777" w:rsidR="001A1037" w:rsidRPr="009F655B" w:rsidRDefault="001A1037" w:rsidP="004A77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  <w:r w:rsidR="004A7788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424FED" w14:textId="7C4221D4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4300EB66" w14:textId="1E618CCE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-23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79A8" w14:textId="47642F3A" w:rsidR="001A1037" w:rsidRPr="009F655B" w:rsidRDefault="004A7788" w:rsidP="007826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782669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4.46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4229DD32" w14:textId="77777777" w:rsidTr="001809DA">
        <w:trPr>
          <w:trHeight w:val="6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51AB4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inspecciones de campo según demanda de las/os usuarias/os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36C4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Inspecciones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7F310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168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A24D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3369F" w14:textId="37B2DE26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3DA332A6" w14:textId="1AA13239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s-SV"/>
              </w:rPr>
              <w:t>-16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AEFAF" w14:textId="76FA5748" w:rsidR="001A1037" w:rsidRPr="009F655B" w:rsidRDefault="00782669" w:rsidP="004A77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-9.52</w:t>
            </w:r>
            <w:r w:rsidR="001A1037" w:rsidRPr="009F655B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%</w:t>
            </w:r>
          </w:p>
        </w:tc>
      </w:tr>
      <w:tr w:rsidR="001A1037" w:rsidRPr="001809DA" w14:paraId="3717D78D" w14:textId="77777777" w:rsidTr="001809DA">
        <w:trPr>
          <w:trHeight w:val="369"/>
        </w:trPr>
        <w:tc>
          <w:tcPr>
            <w:tcW w:w="134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8"/>
            <w:vAlign w:val="center"/>
            <w:hideMark/>
          </w:tcPr>
          <w:p w14:paraId="5B17B216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SECCION DE COBROS</w:t>
            </w:r>
          </w:p>
        </w:tc>
      </w:tr>
      <w:tr w:rsidR="001A1037" w:rsidRPr="001809DA" w14:paraId="04CDA690" w14:textId="77777777" w:rsidTr="001809DA">
        <w:trPr>
          <w:trHeight w:val="13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02BB" w14:textId="77777777" w:rsidR="001A1037" w:rsidRPr="009F655B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Generar políticas de cobro para contar con una oportuna acción administrativa de cobro con un sistema moderno, ampliando las opciones en las cuales los beneficiarios puedan cancelar la deuda agraria.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96DA" w14:textId="77777777" w:rsidR="001A1037" w:rsidRPr="009F655B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Créditos recuperados en dólares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5F7A6" w14:textId="77777777" w:rsidR="001A1037" w:rsidRPr="009F655B" w:rsidRDefault="004A7788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$335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559A" w14:textId="3A34592C" w:rsidR="001A1037" w:rsidRPr="009F655B" w:rsidRDefault="00782669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$8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5,000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B48F" w14:textId="6DC7D25E" w:rsidR="001A1037" w:rsidRPr="009F655B" w:rsidRDefault="001A1037" w:rsidP="007826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$</w:t>
            </w:r>
            <w:r w:rsidR="004A7788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  <w:r w:rsidR="00782669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  <w:r w:rsidR="004A7788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,</w:t>
            </w:r>
            <w:r w:rsidR="00782669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2105B3F5" w14:textId="6A5D456B" w:rsidR="001A1037" w:rsidRPr="009F655B" w:rsidRDefault="004A7788" w:rsidP="007826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-$</w:t>
            </w:r>
            <w:r w:rsidR="00782669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70</w:t>
            </w:r>
            <w:r w:rsidRPr="009F655B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,</w:t>
            </w:r>
            <w:r w:rsidR="00782669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460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87F5" w14:textId="2A0EA443" w:rsidR="001A1037" w:rsidRPr="009F655B" w:rsidRDefault="004A7788" w:rsidP="007826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</w:t>
            </w:r>
            <w:r w:rsidR="00782669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21</w:t>
            </w:r>
            <w:r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 w:rsidR="00782669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03</w:t>
            </w:r>
            <w:r w:rsidR="001A1037" w:rsidRPr="009F655B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</w:tbl>
    <w:p w14:paraId="607B8CCC" w14:textId="77777777" w:rsidR="001A1037" w:rsidRDefault="001A1037" w:rsidP="001A1037"/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018"/>
        <w:gridCol w:w="1348"/>
        <w:gridCol w:w="1463"/>
        <w:gridCol w:w="1253"/>
        <w:gridCol w:w="1147"/>
        <w:gridCol w:w="1423"/>
      </w:tblGrid>
      <w:tr w:rsidR="001A1037" w:rsidRPr="002C0E4E" w14:paraId="483AF3A1" w14:textId="77777777" w:rsidTr="002C0E4E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ED5479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hAnsi="Arial Narrow"/>
              </w:rPr>
              <w:lastRenderedPageBreak/>
              <w:br w:type="page"/>
            </w: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ACTIVIDAD ESPECIFICA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727A798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D37F38A" w14:textId="77777777" w:rsid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META </w:t>
            </w:r>
          </w:p>
          <w:p w14:paraId="2755604A" w14:textId="3686A683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ANUAL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15BCA35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969062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D1D06A4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D94959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2C0E4E" w14:paraId="7F706CDF" w14:textId="77777777" w:rsidTr="002C0E4E">
        <w:trPr>
          <w:trHeight w:val="369"/>
        </w:trPr>
        <w:tc>
          <w:tcPr>
            <w:tcW w:w="130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14:paraId="18A14F6B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GERENCIA DE RECURSOS HUMANOS</w:t>
            </w:r>
          </w:p>
        </w:tc>
      </w:tr>
      <w:tr w:rsidR="001A1037" w:rsidRPr="002C0E4E" w14:paraId="3725504B" w14:textId="77777777" w:rsidTr="002C0E4E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9F46" w14:textId="77777777" w:rsidR="001A1037" w:rsidRPr="002C0E4E" w:rsidRDefault="00020EE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sobre labores de la clínica empresarial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0871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985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C12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2230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8665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AD4E" w14:textId="77777777" w:rsidR="001A1037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00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020EEE" w:rsidRPr="002C0E4E" w14:paraId="1A71C68C" w14:textId="77777777" w:rsidTr="002C0E4E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79C" w14:textId="77777777" w:rsidR="00020EEE" w:rsidRPr="002C0E4E" w:rsidRDefault="00020EEE" w:rsidP="00020E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sobre labores de la clínica odontológica.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67C3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6062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6073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F53D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0B8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FA8D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020EEE" w:rsidRPr="002C0E4E" w14:paraId="0E40FA73" w14:textId="77777777" w:rsidTr="002C0E4E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BBD" w14:textId="77777777" w:rsidR="00020EEE" w:rsidRPr="002C0E4E" w:rsidRDefault="00020EEE" w:rsidP="00020E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sobre la Administración del Personal  en relación a permisos, falta de marcaciones, llegadas tardías y ausencias.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61F2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7B45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7BB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AFD4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2B43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7B9D" w14:textId="77777777" w:rsidR="00020EEE" w:rsidRPr="002C0E4E" w:rsidRDefault="00020EEE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6E1EB2EA" w14:textId="77777777" w:rsidTr="002C0E4E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BB08" w14:textId="77777777" w:rsidR="001A1037" w:rsidRPr="002C0E4E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y entrega de cons</w:t>
            </w:r>
            <w:r w:rsidR="00020EEE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tancias de salarios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1706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Constancias emitidas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F10F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A8E8" w14:textId="40627C1D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D208" w14:textId="45D683D7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393A" w14:textId="1E53A568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2204" w14:textId="71B684D6" w:rsidR="001A1037" w:rsidRPr="002C0E4E" w:rsidRDefault="00C44A52" w:rsidP="00C44A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</w:t>
            </w:r>
            <w:r w:rsidR="00020EEE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43</w:t>
            </w:r>
            <w:r w:rsidR="00020EEE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2C0E4E" w14:paraId="1A94285D" w14:textId="77777777" w:rsidTr="002C0E4E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B571" w14:textId="77777777" w:rsidR="001A1037" w:rsidRPr="002C0E4E" w:rsidRDefault="00020EE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y entrega de constancias de tiempos de servicios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267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Constancias emitidas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4E6F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C7D4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B8C6" w14:textId="2A517AB5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7CF1" w14:textId="4A853E9D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0171" w14:textId="7D19183A" w:rsidR="001A1037" w:rsidRPr="002C0E4E" w:rsidRDefault="00020EEE" w:rsidP="00C44A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  <w:r w:rsidR="00C44A52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</w:t>
            </w: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 w:rsidR="00C44A52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17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2C0E4E" w14:paraId="116C9825" w14:textId="77777777" w:rsidTr="002C0E4E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493C" w14:textId="77777777" w:rsidR="001A1037" w:rsidRPr="002C0E4E" w:rsidRDefault="00020EE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el Plan de Capacitación del ISTA 2019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749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Elaborado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FBE" w14:textId="77777777" w:rsidR="001A1037" w:rsidRPr="002C0E4E" w:rsidRDefault="001A1037" w:rsidP="00020E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BD04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18FF" w14:textId="77777777" w:rsidR="001A1037" w:rsidRPr="002C0E4E" w:rsidRDefault="00020EE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C09B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EF9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982061" w:rsidRPr="002C0E4E" w14:paraId="1D96A89A" w14:textId="77777777" w:rsidTr="002C0E4E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90B2" w14:textId="77777777" w:rsidR="00982061" w:rsidRPr="002C0E4E" w:rsidRDefault="00982061" w:rsidP="0098206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Elaborar informe de entrega de paquete alimenticio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A8D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4C6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EC04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385D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F245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A87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982061" w:rsidRPr="002C0E4E" w14:paraId="2AE2E2F0" w14:textId="77777777" w:rsidTr="002C0E4E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3A7" w14:textId="77777777" w:rsidR="00982061" w:rsidRPr="002C0E4E" w:rsidRDefault="00982061" w:rsidP="0098206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de entrega de vales de supermercado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50FE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D327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3F74" w14:textId="52B5C813" w:rsidR="00982061" w:rsidRPr="002C0E4E" w:rsidRDefault="00C44A52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33F81" w14:textId="21A81CD4" w:rsidR="00982061" w:rsidRPr="002C0E4E" w:rsidRDefault="00C44A52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7F3BC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E2BCB" w14:textId="77777777" w:rsidR="00982061" w:rsidRPr="002C0E4E" w:rsidRDefault="00982061" w:rsidP="0098206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61C83727" w14:textId="77777777" w:rsidTr="002C0E4E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E302" w14:textId="77777777" w:rsidR="001A1037" w:rsidRPr="002C0E4E" w:rsidRDefault="00982061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Gestionar la formación del personal del ISTA mediante las capacitaciones del INSAFORP.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AB0E" w14:textId="77777777" w:rsidR="001A1037" w:rsidRPr="002C0E4E" w:rsidRDefault="0098206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Empleados Capacitados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E12" w14:textId="77777777" w:rsidR="001A1037" w:rsidRPr="002C0E4E" w:rsidRDefault="0098206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50A" w14:textId="024E211D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FBEE" w14:textId="13263C01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B77E" w14:textId="5CD7B064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5B7A" w14:textId="1A617144" w:rsidR="001A1037" w:rsidRPr="002C0E4E" w:rsidRDefault="00C44A52" w:rsidP="00C44A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18</w:t>
            </w:r>
            <w:r w:rsidR="00982061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63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982061" w:rsidRPr="002C0E4E" w14:paraId="01B5170A" w14:textId="77777777" w:rsidTr="002C0E4E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B938" w14:textId="77777777" w:rsidR="00982061" w:rsidRPr="002C0E4E" w:rsidRDefault="00982061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de pago de viáticos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251" w14:textId="77777777" w:rsidR="00982061" w:rsidRPr="002C0E4E" w:rsidRDefault="0098206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49A0" w14:textId="77777777" w:rsidR="00982061" w:rsidRPr="002C0E4E" w:rsidRDefault="0098206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3DB1" w14:textId="77777777" w:rsidR="00982061" w:rsidRPr="002C0E4E" w:rsidRDefault="0098206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7C7A" w14:textId="77777777" w:rsidR="00982061" w:rsidRPr="002C0E4E" w:rsidRDefault="0098206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319C" w14:textId="77777777" w:rsidR="00982061" w:rsidRPr="002C0E4E" w:rsidRDefault="0098206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E69E" w14:textId="77777777" w:rsidR="00982061" w:rsidRPr="002C0E4E" w:rsidRDefault="00982061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</w:tbl>
    <w:p w14:paraId="1B4193BB" w14:textId="77777777" w:rsidR="001A1037" w:rsidRDefault="001A1037" w:rsidP="001A1037"/>
    <w:p w14:paraId="3DCD3026" w14:textId="77777777" w:rsidR="001A1037" w:rsidRDefault="001A1037" w:rsidP="001A1037"/>
    <w:tbl>
      <w:tblPr>
        <w:tblW w:w="131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1985"/>
        <w:gridCol w:w="1415"/>
        <w:gridCol w:w="1464"/>
        <w:gridCol w:w="1253"/>
        <w:gridCol w:w="1251"/>
        <w:gridCol w:w="1424"/>
      </w:tblGrid>
      <w:tr w:rsidR="001A1037" w:rsidRPr="002C0E4E" w14:paraId="53828E6B" w14:textId="77777777" w:rsidTr="002C0E4E">
        <w:trPr>
          <w:trHeight w:val="454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3BCE9AA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15CD9A8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339FD98" w14:textId="77777777" w:rsid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META </w:t>
            </w:r>
          </w:p>
          <w:p w14:paraId="6216ACAA" w14:textId="12C29813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ANUAL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AEADD2A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3F33464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D1D2B6D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317CF8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2C0E4E" w14:paraId="26B476D5" w14:textId="77777777" w:rsidTr="002C0E4E">
        <w:trPr>
          <w:trHeight w:val="369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14:paraId="529E872C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GERENCIA DE OPERACIONES Y LOGÍSTICA</w:t>
            </w:r>
          </w:p>
        </w:tc>
      </w:tr>
      <w:tr w:rsidR="001A1037" w:rsidRPr="002C0E4E" w14:paraId="2C9E7FF2" w14:textId="77777777" w:rsidTr="002C0E4E">
        <w:trPr>
          <w:trHeight w:val="675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86AB" w14:textId="77777777" w:rsidR="001A1037" w:rsidRPr="002C0E4E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Administrar y hacer mediciones de rendimiento de los Combustible para los vehículos de la Institución.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E4A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7393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AE50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F9B8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CB3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E556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3E090750" w14:textId="77777777" w:rsidTr="002C0E4E">
        <w:trPr>
          <w:trHeight w:val="414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3DC1" w14:textId="77777777" w:rsidR="001A1037" w:rsidRPr="002C0E4E" w:rsidRDefault="00E77628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Reportar el consumo mensual de combustible por cada Unidad.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2F6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5C9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F4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2C81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2F6D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424EA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293F81C2" w14:textId="77777777" w:rsidTr="002C0E4E">
        <w:trPr>
          <w:trHeight w:val="413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6DE3" w14:textId="77777777" w:rsidR="001A1037" w:rsidRPr="002C0E4E" w:rsidRDefault="00E77628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Supervisar y garantizar la seguridad Institucional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97E6" w14:textId="77777777" w:rsidR="001A1037" w:rsidRPr="002C0E4E" w:rsidRDefault="00E77628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24E7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7D4B" w14:textId="517E1D1A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9C1D" w14:textId="280E9D85" w:rsidR="001A1037" w:rsidRPr="002C0E4E" w:rsidRDefault="00C44A5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AD5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1EF21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327E47C0" w14:textId="77777777" w:rsidTr="002C0E4E">
        <w:trPr>
          <w:trHeight w:val="369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8"/>
            <w:vAlign w:val="center"/>
            <w:hideMark/>
          </w:tcPr>
          <w:p w14:paraId="0461AED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DEPARTAMENTO DE SERVICIOS GENERALES</w:t>
            </w:r>
          </w:p>
        </w:tc>
      </w:tr>
      <w:tr w:rsidR="001A1037" w:rsidRPr="002C0E4E" w14:paraId="28D05404" w14:textId="77777777" w:rsidTr="002C0E4E">
        <w:trPr>
          <w:trHeight w:val="567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6712" w14:textId="77777777" w:rsidR="001A1037" w:rsidRPr="002C0E4E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plan de mantenimiento preventivo a vehículos.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A9A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79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8F2B" w14:textId="08A96EEF" w:rsidR="001A1037" w:rsidRPr="002C0E4E" w:rsidRDefault="00FA50E0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4A5F" w14:textId="25318646" w:rsidR="001A1037" w:rsidRPr="002C0E4E" w:rsidRDefault="00FA50E0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11F9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F7A36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7F7021B1" w14:textId="77777777" w:rsidTr="002C0E4E">
        <w:trPr>
          <w:trHeight w:val="697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F498" w14:textId="77777777" w:rsidR="001A1037" w:rsidRPr="002C0E4E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plan de mantenimiento preventivo y correctivo de infraestructura, equipo y mobiliario de oficina.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4E9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1B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60D8" w14:textId="2685A2AA" w:rsidR="001A1037" w:rsidRPr="002C0E4E" w:rsidRDefault="00FA50E0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F684" w14:textId="6A787FD3" w:rsidR="001A1037" w:rsidRPr="002C0E4E" w:rsidRDefault="00FA50E0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FAB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B6936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E5148E" w:rsidRPr="002C0E4E" w14:paraId="669741AE" w14:textId="77777777" w:rsidTr="002C0E4E">
        <w:trPr>
          <w:trHeight w:val="567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84C8" w14:textId="77777777" w:rsidR="00E5148E" w:rsidRPr="002C0E4E" w:rsidRDefault="00E5148E" w:rsidP="00E5148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Evaluar el nivel de cumplimiento del plan de mantenimiento preventivo a vehículos.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B56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124D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892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DF4A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E0D7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F7278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E5148E" w:rsidRPr="002C0E4E" w14:paraId="776AEDE7" w14:textId="77777777" w:rsidTr="002C0E4E">
        <w:trPr>
          <w:trHeight w:val="567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931E" w14:textId="77777777" w:rsidR="00E5148E" w:rsidRPr="002C0E4E" w:rsidRDefault="00E5148E" w:rsidP="00E5148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Evaluar el nivel de cumplimiento del Plan de mantenimiento preventivo y correctivo de infraestructura, equipo y mobiliario de oficina.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B6BE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6D9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FE8B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C9B4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C280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869C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3F4AA890" w14:textId="77777777" w:rsidTr="002C0E4E">
        <w:trPr>
          <w:trHeight w:val="414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B1F3" w14:textId="77777777" w:rsidR="001A1037" w:rsidRPr="002C0E4E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inventario de Bodega de Suministros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B03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Inventario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C7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CFE" w14:textId="6866C98A" w:rsidR="001A1037" w:rsidRPr="002C0E4E" w:rsidRDefault="00FA50E0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DBF4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6E7" w14:textId="46AA8E47" w:rsidR="001A1037" w:rsidRPr="002C0E4E" w:rsidRDefault="00FA50E0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AD56F" w14:textId="18211CED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119725C4" w14:textId="77777777" w:rsidTr="002C0E4E">
        <w:trPr>
          <w:trHeight w:val="525"/>
        </w:trPr>
        <w:tc>
          <w:tcPr>
            <w:tcW w:w="4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80B8" w14:textId="77777777" w:rsidR="001A1037" w:rsidRPr="002C0E4E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las liquidaciones de los artículos en bodega general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D59B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Liquidación elaborada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6F14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2EF3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490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4EC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817D6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4FFDF797" w14:textId="77777777" w:rsidTr="002C0E4E">
        <w:trPr>
          <w:trHeight w:val="567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8C71" w14:textId="77777777" w:rsidR="001A1037" w:rsidRPr="002C0E4E" w:rsidRDefault="00E5148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Administrar y hacer reportes de consumo de los lubricantes para los vehículos de la Institución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CCC1" w14:textId="77777777" w:rsidR="001A1037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 </w:t>
            </w: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laborado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BC6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4598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A9D1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959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EDAE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E5148E" w:rsidRPr="002C0E4E" w14:paraId="67FBEC06" w14:textId="77777777" w:rsidTr="002C0E4E">
        <w:trPr>
          <w:trHeight w:val="683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2B5A" w14:textId="77777777" w:rsidR="00E5148E" w:rsidRPr="002C0E4E" w:rsidRDefault="00E5148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Supervisar el ornato institucional (Sitio del niño, bodegas UFI, Archivo y Oficinas Centrales)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112F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0AB8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1C19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AA3F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1173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2519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E5148E" w:rsidRPr="002C0E4E" w14:paraId="7874628D" w14:textId="77777777" w:rsidTr="002C0E4E">
        <w:trPr>
          <w:trHeight w:val="683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8802" w14:textId="77777777" w:rsidR="00E5148E" w:rsidRPr="002C0E4E" w:rsidRDefault="00E5148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Garantizar un adecuado rendimiento de los encargados de Área del Depto. de Servicios Generales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88CC" w14:textId="77777777" w:rsidR="00E5148E" w:rsidRPr="002C0E4E" w:rsidRDefault="00E5148E" w:rsidP="00E514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CC4E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B023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2CD3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42BC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2D51" w14:textId="77777777" w:rsidR="00E5148E" w:rsidRPr="002C0E4E" w:rsidRDefault="00E5148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734A091C" w14:textId="77777777" w:rsidTr="002C0E4E">
        <w:trPr>
          <w:trHeight w:val="454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3F5AB3E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2B73248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26200AF" w14:textId="77777777" w:rsid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META </w:t>
            </w:r>
          </w:p>
          <w:p w14:paraId="6910B5F1" w14:textId="64C12099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ANUAL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4120CAD3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211C630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EECE87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1A00770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2C0E4E" w14:paraId="5FBAFB8C" w14:textId="77777777" w:rsidTr="002C0E4E">
        <w:trPr>
          <w:trHeight w:val="369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14:paraId="7A4C6491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INFORMÁTICA</w:t>
            </w:r>
          </w:p>
        </w:tc>
      </w:tr>
      <w:tr w:rsidR="001A1037" w:rsidRPr="002C0E4E" w14:paraId="2686E462" w14:textId="77777777" w:rsidTr="002C0E4E">
        <w:trPr>
          <w:trHeight w:val="96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00DA" w14:textId="77777777" w:rsidR="001A1037" w:rsidRPr="002C0E4E" w:rsidRDefault="00DF2931" w:rsidP="00DF293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informe de c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reación, modificación, incidencias y capacitación de sistemas informáticos en funcionamiento por los usuarios y usuarias del 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09C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E39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3E77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40A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512B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F0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45A4B121" w14:textId="77777777" w:rsidTr="002C0E4E">
        <w:trPr>
          <w:trHeight w:val="96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4697" w14:textId="18FEFE95" w:rsidR="001A1037" w:rsidRPr="00823C11" w:rsidRDefault="00823C11" w:rsidP="00823C1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Realizar reporte de 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</w:t>
            </w:r>
            <w:r w:rsidR="001A1037" w:rsidRPr="00823C11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jecución de respaldo o backup de bases de datos, sistemas y carpetas de trabajo de usuarios y usuarias del ISTA.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12A" w14:textId="77777777" w:rsidR="001A1037" w:rsidRPr="00823C11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Reportes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2EF1" w14:textId="77777777" w:rsidR="001A1037" w:rsidRPr="00823C11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C8F7" w14:textId="77777777" w:rsidR="001A1037" w:rsidRPr="00823C11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7769" w14:textId="77777777" w:rsidR="001A1037" w:rsidRPr="00823C11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BC27" w14:textId="77777777" w:rsidR="001A1037" w:rsidRPr="00823C11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092C" w14:textId="77777777" w:rsidR="001A1037" w:rsidRPr="00823C11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823C11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0.00%</w:t>
            </w:r>
          </w:p>
        </w:tc>
      </w:tr>
      <w:tr w:rsidR="001A1037" w:rsidRPr="002C0E4E" w14:paraId="18F6DEB2" w14:textId="77777777" w:rsidTr="002C0E4E">
        <w:trPr>
          <w:trHeight w:val="96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1827" w14:textId="2BBCBA96" w:rsidR="001A1037" w:rsidRPr="0055467E" w:rsidRDefault="00DF2931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Elaborar</w:t>
            </w:r>
            <w:r w:rsidR="0089747A" w:rsidRPr="0055467E">
              <w:rPr>
                <w:rFonts w:ascii="Arial Narrow" w:eastAsia="Times New Roman" w:hAnsi="Arial Narrow" w:cs="Times New Roman"/>
                <w:lang w:eastAsia="es-SV"/>
              </w:rPr>
              <w:t xml:space="preserve"> </w:t>
            </w:r>
            <w:r w:rsidR="001A1037" w:rsidRPr="0055467E">
              <w:rPr>
                <w:rFonts w:ascii="Arial Narrow" w:eastAsia="Times New Roman" w:hAnsi="Arial Narrow" w:cs="Times New Roman"/>
                <w:lang w:eastAsia="es-SV"/>
              </w:rPr>
              <w:t xml:space="preserve">plan de mantenimiento preventivo y correctivo de equipos informáticos para oficinas centrales y regionales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6FD9" w14:textId="77777777" w:rsidR="001A1037" w:rsidRPr="0055467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Plan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D64F" w14:textId="77777777" w:rsidR="001A1037" w:rsidRPr="0055467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85EA" w14:textId="6D44DB82" w:rsidR="001A1037" w:rsidRPr="0055467E" w:rsidRDefault="00FA50E0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>
              <w:rPr>
                <w:rFonts w:ascii="Arial Narrow" w:eastAsia="Times New Roman" w:hAnsi="Arial Narrow" w:cs="Times New Roman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D88" w14:textId="4D63D5B6" w:rsidR="001A1037" w:rsidRPr="0055467E" w:rsidRDefault="00FA50E0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>
              <w:rPr>
                <w:rFonts w:ascii="Arial Narrow" w:eastAsia="Times New Roman" w:hAnsi="Arial Narrow" w:cs="Times New Roman"/>
                <w:lang w:eastAsia="es-SV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6FB" w14:textId="77777777" w:rsidR="001A1037" w:rsidRPr="0055467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5D73" w14:textId="77777777" w:rsidR="001A1037" w:rsidRPr="0055467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0.00%</w:t>
            </w:r>
          </w:p>
        </w:tc>
      </w:tr>
      <w:tr w:rsidR="001A1037" w:rsidRPr="002C0E4E" w14:paraId="0C72BB56" w14:textId="77777777" w:rsidTr="002C0E4E">
        <w:trPr>
          <w:trHeight w:val="96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04F1" w14:textId="62F8387E" w:rsidR="001A1037" w:rsidRPr="002C0E4E" w:rsidRDefault="0055467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reporte de administración, monitoreo y soporte técnico de servicios informáticos (infraestructura tecnológica)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66D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4E4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770F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582E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5D5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F70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2A765758" w14:textId="77777777" w:rsidTr="002C0E4E">
        <w:trPr>
          <w:trHeight w:val="96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783C" w14:textId="6DF06E6E" w:rsidR="001A1037" w:rsidRPr="002C0E4E" w:rsidRDefault="00DF2931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r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eporte de requerimiento de atención a las/los usuarias/os del ISTA a nivel nacional (</w:t>
            </w:r>
            <w:r w:rsidR="0055467E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Soporte 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técnico por fallas de hardware, software de equipos informáticos asignados a los/las usuarios/as)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4CCB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EE07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3B3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1380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D531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B69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2C0E4E" w14:paraId="43C58ABF" w14:textId="77777777" w:rsidTr="002C0E4E">
        <w:trPr>
          <w:trHeight w:val="96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8989" w14:textId="77777777" w:rsidR="001A1037" w:rsidRPr="002C0E4E" w:rsidRDefault="00DF2931" w:rsidP="00DF293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</w:t>
            </w:r>
            <w:r w:rsidR="001A1037"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eguimiento del plan de mantenimiento preventivo y correctivo de equipos informáticos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9F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3633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21E8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A40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496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6872" w14:textId="77777777" w:rsidR="001A1037" w:rsidRPr="002C0E4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2C0E4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</w:tbl>
    <w:p w14:paraId="0C68971C" w14:textId="77777777" w:rsidR="001A1037" w:rsidRDefault="001A1037" w:rsidP="001A1037"/>
    <w:p w14:paraId="2379B8DB" w14:textId="77777777" w:rsidR="001A1037" w:rsidRDefault="001A1037" w:rsidP="001A1037">
      <w:r>
        <w:br w:type="page"/>
      </w:r>
    </w:p>
    <w:tbl>
      <w:tblPr>
        <w:tblW w:w="137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083"/>
        <w:gridCol w:w="10"/>
        <w:gridCol w:w="1843"/>
        <w:gridCol w:w="131"/>
        <w:gridCol w:w="1208"/>
        <w:gridCol w:w="210"/>
        <w:gridCol w:w="1139"/>
        <w:gridCol w:w="278"/>
        <w:gridCol w:w="1003"/>
        <w:gridCol w:w="274"/>
        <w:gridCol w:w="1002"/>
        <w:gridCol w:w="132"/>
        <w:gridCol w:w="1295"/>
        <w:gridCol w:w="122"/>
      </w:tblGrid>
      <w:tr w:rsidR="001A1037" w:rsidRPr="00624873" w14:paraId="2621A1DA" w14:textId="77777777" w:rsidTr="00823C11">
        <w:trPr>
          <w:trHeight w:val="454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FB57F6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40E6589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C848820" w14:textId="77777777" w:rsidR="00624873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META </w:t>
            </w:r>
          </w:p>
          <w:p w14:paraId="5FE119C1" w14:textId="2366EC59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ANUAL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9A5E1D8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4BD6086A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D0DA86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4001F50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624873" w14:paraId="1B24B849" w14:textId="77777777" w:rsidTr="00823C11">
        <w:trPr>
          <w:trHeight w:val="369"/>
        </w:trPr>
        <w:tc>
          <w:tcPr>
            <w:tcW w:w="137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14:paraId="734AE44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PARTICIPACIÓN CIUDADANA</w:t>
            </w:r>
          </w:p>
        </w:tc>
      </w:tr>
      <w:tr w:rsidR="001A1037" w:rsidRPr="00624873" w14:paraId="504A3F41" w14:textId="77777777" w:rsidTr="00823C11">
        <w:trPr>
          <w:trHeight w:val="964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946B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Atender y asesorar a las/os beneficiarias/os del ISTA a fin de generar los espacios que permitan la participación activa de mujeres, hombres, pueblos originarios, organizaciones y población LGTB</w:t>
            </w:r>
            <w:r w:rsidR="00595D12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</w:t>
            </w: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CD2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Personas atendidas.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037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10,600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01AF" w14:textId="285FD1B3" w:rsidR="001A1037" w:rsidRPr="00624873" w:rsidRDefault="008D1B2B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3,000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52D" w14:textId="371E5F92" w:rsidR="001A1037" w:rsidRPr="00624873" w:rsidRDefault="008D1B2B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5,614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794" w14:textId="2EE2DAC3" w:rsidR="001A1037" w:rsidRPr="00624873" w:rsidRDefault="008D1B2B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2,614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0680" w14:textId="5133EF7F" w:rsidR="001A1037" w:rsidRPr="00624873" w:rsidRDefault="008D1B2B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24.66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624873" w14:paraId="4AFE2B15" w14:textId="77777777" w:rsidTr="00823C11">
        <w:trPr>
          <w:trHeight w:val="737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89E3" w14:textId="77777777" w:rsidR="001A1037" w:rsidRPr="00624873" w:rsidRDefault="001A1037" w:rsidP="00595D1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Coordinar los </w:t>
            </w:r>
            <w:r w:rsidR="00595D12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espacios</w:t>
            </w: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 de participación ciudadana </w:t>
            </w:r>
            <w:r w:rsidR="00595D12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Despacho Abierto, Audiencias Públicas, Consejos sectoriales, ferias y festivales.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AB2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8B6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C9A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16A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592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DD6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2ECE6053" w14:textId="77777777" w:rsidTr="00823C11">
        <w:trPr>
          <w:trHeight w:val="477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91BC" w14:textId="77777777" w:rsidR="001A1037" w:rsidRPr="00624873" w:rsidRDefault="00595D12" w:rsidP="00595D1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eguimiento a los mecanismos de p</w:t>
            </w: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articipación ciudadana, consulta ciudadana, observatorio social, mesas temáticas y rendición de cuentas.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894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FAF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D17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F1EF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5C0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67B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6DE02C73" w14:textId="77777777" w:rsidTr="00823C11">
        <w:trPr>
          <w:trHeight w:val="369"/>
        </w:trPr>
        <w:tc>
          <w:tcPr>
            <w:tcW w:w="13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14:paraId="3E52144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GÉNERO</w:t>
            </w:r>
          </w:p>
        </w:tc>
      </w:tr>
      <w:tr w:rsidR="001A1037" w:rsidRPr="00624873" w14:paraId="1BACC423" w14:textId="77777777" w:rsidTr="00823C11">
        <w:trPr>
          <w:trHeight w:val="644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1703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Coordinar con la UPC la incorporación de las mujeres a los diferentes espacios de participación ciudadana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A2D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AFE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C2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257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F4E8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6EB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50.00%</w:t>
            </w:r>
          </w:p>
        </w:tc>
      </w:tr>
      <w:tr w:rsidR="001A1037" w:rsidRPr="00624873" w14:paraId="0C6A7CF2" w14:textId="77777777" w:rsidTr="00823C11">
        <w:trPr>
          <w:trHeight w:val="441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36F9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Implementación y seguimiento al Plan de Acción de la Política de Género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A8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5DD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6FFA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A65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D76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B5C8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50.00%</w:t>
            </w:r>
          </w:p>
        </w:tc>
      </w:tr>
      <w:tr w:rsidR="001A1037" w:rsidRPr="00624873" w14:paraId="21536851" w14:textId="77777777" w:rsidTr="00823C11">
        <w:trPr>
          <w:trHeight w:val="663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07BC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Sensibilizar a beneficiarias/os de proyectos institucionales a través de procesos de formación en igualdad y equidad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9D8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080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985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1AE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70FA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D9B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50.00%</w:t>
            </w:r>
          </w:p>
        </w:tc>
      </w:tr>
      <w:tr w:rsidR="001A1037" w:rsidRPr="00624873" w14:paraId="0A52D933" w14:textId="77777777" w:rsidTr="00823C11">
        <w:trPr>
          <w:trHeight w:val="519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BF93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Sensibilizar al personal Institucional a través de procesos de formación de igualdad y equidad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1D3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339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698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A70A" w14:textId="43D238EE" w:rsidR="001A1037" w:rsidRPr="00624873" w:rsidRDefault="00770E6F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11F6" w14:textId="69129A86" w:rsidR="001A1037" w:rsidRPr="00624873" w:rsidRDefault="00770E6F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D059" w14:textId="334E50B0" w:rsidR="001A1037" w:rsidRPr="00624873" w:rsidRDefault="00770E6F" w:rsidP="00770E6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25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.00%</w:t>
            </w:r>
          </w:p>
        </w:tc>
      </w:tr>
      <w:tr w:rsidR="001A1037" w:rsidRPr="00624873" w14:paraId="256012E7" w14:textId="77777777" w:rsidTr="00823C11">
        <w:trPr>
          <w:trHeight w:val="369"/>
        </w:trPr>
        <w:tc>
          <w:tcPr>
            <w:tcW w:w="13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7633E77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AMBIENTAL</w:t>
            </w:r>
          </w:p>
        </w:tc>
      </w:tr>
      <w:tr w:rsidR="001A1037" w:rsidRPr="00624873" w14:paraId="208243D8" w14:textId="77777777" w:rsidTr="00823C11">
        <w:trPr>
          <w:trHeight w:val="321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002E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seguimiento a la implementación del Sistema de Gestión Ambiental.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E3D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89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200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18B3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6E0C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9E85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0.00%</w:t>
            </w:r>
          </w:p>
        </w:tc>
      </w:tr>
      <w:tr w:rsidR="001A1037" w:rsidRPr="00624873" w14:paraId="4C28A608" w14:textId="77777777" w:rsidTr="00823C11">
        <w:trPr>
          <w:trHeight w:val="794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5D5" w14:textId="77777777" w:rsidR="001A1037" w:rsidRPr="0055467E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Dar seguimiento al plan de trabajo sobre el manejo integral de conflictos socio ambientales de las/los beneficiarias/os de los diferentes programas del ISTA.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4757" w14:textId="77777777" w:rsidR="001A1037" w:rsidRPr="0055467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Seguimiento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C213" w14:textId="77777777" w:rsidR="001A1037" w:rsidRPr="0055467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B34" w14:textId="77777777" w:rsidR="001A1037" w:rsidRPr="0055467E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DBD" w14:textId="08E553AE" w:rsidR="001A1037" w:rsidRPr="0055467E" w:rsidRDefault="0089747A" w:rsidP="008974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8F4" w14:textId="38AA18A4" w:rsidR="001A1037" w:rsidRPr="0055467E" w:rsidRDefault="0089747A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bCs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60272" w14:textId="77777777" w:rsidR="001A1037" w:rsidRPr="0055467E" w:rsidRDefault="008F114D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SV"/>
              </w:rPr>
            </w:pPr>
            <w:r w:rsidRPr="0055467E">
              <w:rPr>
                <w:rFonts w:ascii="Arial Narrow" w:eastAsia="Times New Roman" w:hAnsi="Arial Narrow" w:cs="Times New Roman"/>
                <w:lang w:eastAsia="es-SV"/>
              </w:rPr>
              <w:t>0</w:t>
            </w:r>
            <w:r w:rsidR="001A1037" w:rsidRPr="0055467E">
              <w:rPr>
                <w:rFonts w:ascii="Arial Narrow" w:eastAsia="Times New Roman" w:hAnsi="Arial Narrow" w:cs="Times New Roman"/>
                <w:lang w:eastAsia="es-SV"/>
              </w:rPr>
              <w:t>.00%</w:t>
            </w:r>
          </w:p>
        </w:tc>
      </w:tr>
      <w:tr w:rsidR="001A1037" w:rsidRPr="00624873" w14:paraId="2FB0DEE3" w14:textId="77777777" w:rsidTr="00823C11">
        <w:trPr>
          <w:trHeight w:val="556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59D8" w14:textId="77777777" w:rsidR="001A1037" w:rsidRPr="00624873" w:rsidRDefault="00313F95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Realizar los procedimientos y 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gestiones necesarias para agilizar la transferencia de las ANP.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49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Recomendación de Acta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D927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76E5" w14:textId="14C36517" w:rsidR="001A1037" w:rsidRPr="00624873" w:rsidRDefault="00770E6F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D2535" w14:textId="77777777" w:rsidR="001A1037" w:rsidRPr="00624873" w:rsidRDefault="008F114D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3991907" w14:textId="3E2A8A92" w:rsidR="001A1037" w:rsidRPr="00624873" w:rsidRDefault="008F114D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</w:t>
            </w:r>
            <w:r w:rsidR="00770E6F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1F2EB" w14:textId="4AFE3D6E" w:rsidR="001A1037" w:rsidRPr="00624873" w:rsidRDefault="008F114D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-</w:t>
            </w:r>
            <w:r w:rsidR="00770E6F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4</w:t>
            </w:r>
            <w:r w:rsidR="001A1037"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0.00%</w:t>
            </w:r>
          </w:p>
        </w:tc>
      </w:tr>
      <w:tr w:rsidR="001A1037" w:rsidRPr="00624873" w14:paraId="26E901F5" w14:textId="77777777" w:rsidTr="00823C11">
        <w:trPr>
          <w:trHeight w:val="454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2F63892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8924D9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6B5EEB8" w14:textId="77777777" w:rsid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META </w:t>
            </w:r>
          </w:p>
          <w:p w14:paraId="3FB7E702" w14:textId="0C93C23E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ANUAL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D261E4F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A65635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EA1B62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4CD51DE7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624873" w14:paraId="2779FD72" w14:textId="77777777" w:rsidTr="00823C11">
        <w:trPr>
          <w:trHeight w:val="454"/>
        </w:trPr>
        <w:tc>
          <w:tcPr>
            <w:tcW w:w="13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14:paraId="53FCE21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COMUNICACIONES</w:t>
            </w:r>
          </w:p>
        </w:tc>
      </w:tr>
      <w:tr w:rsidR="001A1037" w:rsidRPr="00624873" w14:paraId="12525082" w14:textId="77777777" w:rsidTr="00823C11">
        <w:trPr>
          <w:trHeight w:val="50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CD2A3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Actualizar la página Web y redes sociales del ISTA, con información de eventos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70F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Actualizaciones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4F1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7BDA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EA18" w14:textId="7925A552" w:rsidR="001A1037" w:rsidRPr="00624873" w:rsidRDefault="007805A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4B33" w14:textId="3982DA77" w:rsidR="001A1037" w:rsidRPr="00624873" w:rsidRDefault="007805A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AB03" w14:textId="486588EC" w:rsidR="001A1037" w:rsidRPr="00624873" w:rsidRDefault="007805A4" w:rsidP="007805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93</w:t>
            </w:r>
            <w:r w:rsidR="00510BA2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  <w:r w:rsidR="00510BA2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624873" w14:paraId="50DDCE69" w14:textId="77777777" w:rsidTr="00823C11">
        <w:trPr>
          <w:trHeight w:val="505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74A76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Diseñar campañas de comunicación especificas internas y externas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9CC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Campañas de comunicación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9D1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24D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6AA1" w14:textId="77777777" w:rsidR="001A1037" w:rsidRPr="00624873" w:rsidRDefault="00510BA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49E7" w14:textId="77777777" w:rsidR="001A1037" w:rsidRPr="00624873" w:rsidRDefault="00510BA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EB39" w14:textId="77777777" w:rsidR="001A1037" w:rsidRPr="00624873" w:rsidRDefault="00510BA2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25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.00%</w:t>
            </w:r>
          </w:p>
        </w:tc>
      </w:tr>
      <w:tr w:rsidR="001A1037" w:rsidRPr="00624873" w14:paraId="1111720D" w14:textId="77777777" w:rsidTr="00823C11">
        <w:trPr>
          <w:trHeight w:val="505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470C7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Diseñar, elaborar e imprimir revista institucional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6BF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Revista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DAB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447F" w14:textId="6B5AA044" w:rsidR="001A1037" w:rsidRPr="00624873" w:rsidRDefault="007805A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B30D" w14:textId="75686D02" w:rsidR="001A1037" w:rsidRPr="00624873" w:rsidRDefault="007805A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B76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3D9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4F23B554" w14:textId="77777777" w:rsidTr="00823C11">
        <w:trPr>
          <w:trHeight w:val="505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1112C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Editar la red de circuito cerrado ISTA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A48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Publicaciones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4C7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776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BCE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A1C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6FA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22621583" w14:textId="77777777" w:rsidTr="00823C11">
        <w:trPr>
          <w:trHeight w:val="505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02DAF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Gestionar entrevistas en los diferentes medios de comunicación, para las Autoridades de la Institución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681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Entrevistas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637AF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F07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FDE8" w14:textId="02988F14" w:rsidR="001A1037" w:rsidRPr="00624873" w:rsidRDefault="007805A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ABD7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02A3" w14:textId="21B4969B" w:rsidR="001A1037" w:rsidRPr="00624873" w:rsidRDefault="007805A4" w:rsidP="007805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16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67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624873" w14:paraId="49804D09" w14:textId="77777777" w:rsidTr="00823C11">
        <w:trPr>
          <w:trHeight w:val="505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00474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Producir material visual y mantener actualizada la cartelera informativa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A30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Actualizaciones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B83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78D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906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6CC8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FD9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27C974D2" w14:textId="77777777" w:rsidTr="00823C11">
        <w:trPr>
          <w:trHeight w:val="505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8364C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Realizar la cobertura y/o protocolo a eventos especiales de la Institución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EE4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Cobertura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1BF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93C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DFB0" w14:textId="0434FE6C" w:rsidR="001A1037" w:rsidRPr="00624873" w:rsidRDefault="007805A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2FF8" w14:textId="2DACBBC8" w:rsidR="001A1037" w:rsidRPr="00624873" w:rsidRDefault="007805A4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E615" w14:textId="0CE62BB7" w:rsidR="001A1037" w:rsidRPr="00624873" w:rsidRDefault="007805A4" w:rsidP="007805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95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83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624873" w14:paraId="10029A5D" w14:textId="77777777" w:rsidTr="00823C11">
        <w:trPr>
          <w:trHeight w:val="369"/>
        </w:trPr>
        <w:tc>
          <w:tcPr>
            <w:tcW w:w="1374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  <w:hideMark/>
          </w:tcPr>
          <w:p w14:paraId="769367D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ADQUISICIONES Y CONTRATACIONES INSTITUCIONALES (UACI)</w:t>
            </w:r>
          </w:p>
        </w:tc>
      </w:tr>
      <w:tr w:rsidR="001A1037" w:rsidRPr="00624873" w14:paraId="318578A7" w14:textId="77777777" w:rsidTr="00823C11">
        <w:trPr>
          <w:trHeight w:val="905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A8BE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informes mensuales a la Unidad de Planificación referente al nivel de ejecución de las compras de bienes, obras y/o servicios par</w:t>
            </w:r>
            <w:r w:rsidR="007C6D6F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 el año 2018.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5B6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4C10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F2A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DB5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14BB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341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380B9422" w14:textId="77777777" w:rsidTr="00823C11">
        <w:trPr>
          <w:trHeight w:val="832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62C7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Elaboración de informes sobre las adquisiciones y contrataciones institucionales para la Junta Directiv</w:t>
            </w:r>
            <w:r w:rsidR="007C6D6F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a, OIR, Gerencia General y UNAC.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44A68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30A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4B5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05D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59329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5A01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3550721D" w14:textId="77777777" w:rsidTr="00823C11">
        <w:trPr>
          <w:trHeight w:val="687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A6E8" w14:textId="77777777" w:rsidR="001A1037" w:rsidRPr="00624873" w:rsidRDefault="001A1037" w:rsidP="007C6D6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la programación anual y adquisiciones y contrataciones de obras, bienes y servicios 201</w:t>
            </w:r>
            <w:r w:rsidR="007C6D6F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E1D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elaborado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64A7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0293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9246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074B7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838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4697776E" w14:textId="77777777" w:rsidTr="00823C11">
        <w:trPr>
          <w:trHeight w:val="40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927B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Realizar las adquisiciones y contrataciones de bienes, obras y servicios de acuerdo a la asignación presupuestaria (Proceso de Libre Gestión, Licitación Pública o Concurso Público, Contratación Directa y compras a través de BOLPROS), que puedan ser orden de compra o contrato.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19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Compras Realizadas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AAF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EB6" w14:textId="485EF32C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84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8C5E" w14:textId="0B9D57D9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146BA3B" w14:textId="60EDD721" w:rsidR="001A1037" w:rsidRPr="00AE070C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SV"/>
              </w:rPr>
            </w:pPr>
            <w:r w:rsidRPr="00AE070C">
              <w:rPr>
                <w:rFonts w:ascii="Arial Narrow" w:eastAsia="Times New Roman" w:hAnsi="Arial Narrow" w:cs="Times New Roman"/>
                <w:b/>
                <w:color w:val="FFFFFF" w:themeColor="background1"/>
                <w:lang w:eastAsia="es-SV"/>
              </w:rPr>
              <w:t>-20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393C" w14:textId="0CB7492C" w:rsidR="001A1037" w:rsidRPr="00624873" w:rsidRDefault="00AE070C" w:rsidP="00AE07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-6.45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%</w:t>
            </w:r>
          </w:p>
        </w:tc>
      </w:tr>
      <w:tr w:rsidR="001A1037" w:rsidRPr="00624873" w14:paraId="2A719182" w14:textId="77777777" w:rsidTr="00823C11">
        <w:trPr>
          <w:gridBefore w:val="1"/>
          <w:gridAfter w:val="1"/>
          <w:wBefore w:w="15" w:type="dxa"/>
          <w:wAfter w:w="122" w:type="dxa"/>
          <w:trHeight w:val="703"/>
          <w:tblHeader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A6C40C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ACTIVIDAD ESPECIFICA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05FEA968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MEDIDA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78C97FF" w14:textId="77777777" w:rsid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</w:t>
            </w:r>
          </w:p>
          <w:p w14:paraId="15B59F59" w14:textId="47AFE88E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 xml:space="preserve"> ANUAL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73AEE56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META TRIMESTRAL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17A2C87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EJECUTADO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5AF0DAB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DESFASE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682B4"/>
            <w:vAlign w:val="center"/>
            <w:hideMark/>
          </w:tcPr>
          <w:p w14:paraId="650275E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PORCENTAJE DESFASE</w:t>
            </w:r>
          </w:p>
        </w:tc>
      </w:tr>
      <w:tr w:rsidR="001A1037" w:rsidRPr="00624873" w14:paraId="19B019DD" w14:textId="77777777" w:rsidTr="00823C11">
        <w:trPr>
          <w:gridBefore w:val="1"/>
          <w:gridAfter w:val="1"/>
          <w:wBefore w:w="15" w:type="dxa"/>
          <w:wAfter w:w="122" w:type="dxa"/>
          <w:trHeight w:val="454"/>
        </w:trPr>
        <w:tc>
          <w:tcPr>
            <w:tcW w:w="13608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1F4E78"/>
            <w:vAlign w:val="center"/>
          </w:tcPr>
          <w:p w14:paraId="61E7EE5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FINANCIERA INSTITUCIONAL</w:t>
            </w:r>
          </w:p>
        </w:tc>
      </w:tr>
      <w:tr w:rsidR="001A1037" w:rsidRPr="00624873" w14:paraId="5699AE25" w14:textId="77777777" w:rsidTr="00823C11">
        <w:trPr>
          <w:gridBefore w:val="1"/>
          <w:gridAfter w:val="1"/>
          <w:wBefore w:w="15" w:type="dxa"/>
          <w:wAfter w:w="122" w:type="dxa"/>
          <w:trHeight w:val="1624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EFFB" w14:textId="77777777" w:rsidR="001A1037" w:rsidRPr="00624873" w:rsidRDefault="001A1037" w:rsidP="001704C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Consolidar</w:t>
            </w:r>
            <w:r w:rsidR="001704CC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 la</w:t>
            </w: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 información de los recursos necesarios </w:t>
            </w:r>
            <w:r w:rsidR="001704CC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de las unidades organizativas que garanticen el normal funcionamiento del Instituto a efecto de satisfacer los objetivos institucionales, mediante la formulación y presentación del proyecto de presupuesto.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289B" w14:textId="77777777" w:rsidR="001A1037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Formulación del Presupuesto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9387" w14:textId="77777777" w:rsidR="001A1037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99E5A" w14:textId="79C5321B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CA35B" w14:textId="77D6220F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D0E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Cs/>
                <w:color w:val="000000" w:themeColor="text1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71BE2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0.00%</w:t>
            </w:r>
          </w:p>
        </w:tc>
      </w:tr>
      <w:tr w:rsidR="001A1037" w:rsidRPr="00624873" w14:paraId="20081B20" w14:textId="77777777" w:rsidTr="00823C11">
        <w:trPr>
          <w:gridBefore w:val="1"/>
          <w:gridAfter w:val="1"/>
          <w:wBefore w:w="15" w:type="dxa"/>
          <w:wAfter w:w="122" w:type="dxa"/>
          <w:trHeight w:val="1545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AAD90" w14:textId="77777777" w:rsidR="001A1037" w:rsidRPr="00624873" w:rsidRDefault="001704CC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Elaborar y presentar a Presidencia Institucional un informe de seguimiento, control y ejecución de las disponibilidades presupuestarias, contenidas en los recursos financieros asignados y ejecutados mensualmente a cada unidad organizativa.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4B4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</w:t>
            </w:r>
            <w:r w:rsidR="001704CC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 xml:space="preserve"> presentado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18DB9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6F58F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7327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7A598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F8921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0.00%</w:t>
            </w:r>
          </w:p>
        </w:tc>
      </w:tr>
      <w:tr w:rsidR="001A1037" w:rsidRPr="00624873" w14:paraId="52B9EE25" w14:textId="77777777" w:rsidTr="00823C11">
        <w:trPr>
          <w:gridBefore w:val="1"/>
          <w:gridAfter w:val="1"/>
          <w:wBefore w:w="15" w:type="dxa"/>
          <w:wAfter w:w="122" w:type="dxa"/>
          <w:trHeight w:val="1395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4DA6" w14:textId="77777777" w:rsidR="001A1037" w:rsidRPr="00624873" w:rsidRDefault="001704CC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el cierre contable de las operaciones del período que permita elaborar y presentar los Estados Financieros a las instancias correspondientes, dentro del tiempo establecido para ello.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CDE4" w14:textId="77777777" w:rsidR="001A1037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Cierre contable presentado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95F1" w14:textId="77777777" w:rsidR="001A1037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030E4" w14:textId="77777777" w:rsidR="001A1037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07BDC" w14:textId="77777777" w:rsidR="001A1037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C896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5F1BCA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0.00%</w:t>
            </w:r>
          </w:p>
        </w:tc>
      </w:tr>
      <w:tr w:rsidR="001704CC" w:rsidRPr="00624873" w14:paraId="7D0E9FD7" w14:textId="77777777" w:rsidTr="00823C11">
        <w:trPr>
          <w:gridBefore w:val="1"/>
          <w:gridAfter w:val="1"/>
          <w:wBefore w:w="15" w:type="dxa"/>
          <w:wAfter w:w="122" w:type="dxa"/>
          <w:trHeight w:val="1413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F282" w14:textId="77777777" w:rsidR="001704CC" w:rsidRPr="00624873" w:rsidRDefault="001704CC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Verificar análisis de disponibilidades bancarias en las diferentes cuentas institucionales, así como ingresos, requerimientos de fondos y pagos en cumplimiento de obligaciones institucionales.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42BC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Elaborado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1A83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E2F1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9F8BE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8458C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70F25C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0.00%</w:t>
            </w:r>
          </w:p>
        </w:tc>
      </w:tr>
      <w:tr w:rsidR="001704CC" w:rsidRPr="00624873" w14:paraId="78424ACF" w14:textId="77777777" w:rsidTr="00823C11">
        <w:trPr>
          <w:gridBefore w:val="1"/>
          <w:gridAfter w:val="1"/>
          <w:wBefore w:w="15" w:type="dxa"/>
          <w:wAfter w:w="122" w:type="dxa"/>
          <w:trHeight w:val="1077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6FB2" w14:textId="77777777" w:rsidR="001704CC" w:rsidRDefault="001704CC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Coordinar, supervisar, integrar y planificar la Gestión Financiera Institucional por medio de reuniones con las Jefaturas de los Departamentos, a fin de garantizar la eficiencia y eficacia en la misma.</w:t>
            </w:r>
          </w:p>
          <w:p w14:paraId="3516F504" w14:textId="77777777" w:rsidR="00823C11" w:rsidRPr="00624873" w:rsidRDefault="00823C11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624F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Reuniones realizadas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51F4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24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F501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9E868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58460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E40FE2" w14:textId="77777777" w:rsidR="001704CC" w:rsidRPr="00624873" w:rsidRDefault="001704C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 w:themeColor="text1"/>
                <w:lang w:eastAsia="es-SV"/>
              </w:rPr>
              <w:t>0.00%</w:t>
            </w:r>
          </w:p>
        </w:tc>
      </w:tr>
      <w:tr w:rsidR="001A1037" w:rsidRPr="00624873" w14:paraId="168EA045" w14:textId="77777777" w:rsidTr="00823C11">
        <w:trPr>
          <w:gridBefore w:val="1"/>
          <w:gridAfter w:val="1"/>
          <w:wBefore w:w="15" w:type="dxa"/>
          <w:wAfter w:w="122" w:type="dxa"/>
          <w:trHeight w:val="369"/>
        </w:trPr>
        <w:tc>
          <w:tcPr>
            <w:tcW w:w="13608" w:type="dxa"/>
            <w:gridSpan w:val="13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1F4E78"/>
            <w:vAlign w:val="center"/>
            <w:hideMark/>
          </w:tcPr>
          <w:p w14:paraId="223CEE4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lastRenderedPageBreak/>
              <w:t>UNIDAD DE PLANIFICACIÓN</w:t>
            </w:r>
          </w:p>
        </w:tc>
      </w:tr>
      <w:tr w:rsidR="001A1037" w:rsidRPr="00624873" w14:paraId="40AE1E69" w14:textId="77777777" w:rsidTr="00823C11">
        <w:trPr>
          <w:gridBefore w:val="1"/>
          <w:gridAfter w:val="1"/>
          <w:wBefore w:w="15" w:type="dxa"/>
          <w:wAfter w:w="122" w:type="dxa"/>
          <w:trHeight w:val="567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358E" w14:textId="77777777" w:rsidR="001A1037" w:rsidRPr="00624873" w:rsidRDefault="00D1170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Formular el Plan Anual Operativo de la Institución.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7528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 Autorizado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6103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95FE" w14:textId="5F21D463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E0C50" w14:textId="6B5B288F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B272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94DE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7653606E" w14:textId="77777777" w:rsidTr="00823C11">
        <w:trPr>
          <w:gridBefore w:val="1"/>
          <w:gridAfter w:val="1"/>
          <w:wBefore w:w="15" w:type="dxa"/>
          <w:wAfter w:w="122" w:type="dxa"/>
          <w:trHeight w:val="567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8246" w14:textId="77777777" w:rsidR="001A1037" w:rsidRPr="00624873" w:rsidRDefault="00D1170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seguimiento al PAO Institucional.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B95A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Seguimiento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B0B3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984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6A35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1DA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9F9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29DA0372" w14:textId="77777777" w:rsidTr="00823C11">
        <w:trPr>
          <w:gridBefore w:val="1"/>
          <w:gridAfter w:val="1"/>
          <w:wBefore w:w="15" w:type="dxa"/>
          <w:wAfter w:w="122" w:type="dxa"/>
          <w:trHeight w:val="567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53B" w14:textId="77777777" w:rsidR="001A1037" w:rsidRPr="00624873" w:rsidRDefault="00D1170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Realizar la actualización de los Planes de Trabajo con las diferentes unidades organizativas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094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Planes Autorizados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941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15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422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BE2B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4E1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935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48063888" w14:textId="77777777" w:rsidTr="00823C11">
        <w:trPr>
          <w:gridBefore w:val="1"/>
          <w:gridAfter w:val="1"/>
          <w:wBefore w:w="15" w:type="dxa"/>
          <w:wAfter w:w="122" w:type="dxa"/>
          <w:trHeight w:val="567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E9C8" w14:textId="77777777" w:rsidR="001A1037" w:rsidRPr="00624873" w:rsidRDefault="00D1170E" w:rsidP="00D1170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Dar seguimiento a los planes de trabajo institucionales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F6E6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Seguimiento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447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15E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C07D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747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DF3FF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7561FDB8" w14:textId="77777777" w:rsidTr="00823C11">
        <w:trPr>
          <w:gridBefore w:val="1"/>
          <w:gridAfter w:val="1"/>
          <w:wBefore w:w="15" w:type="dxa"/>
          <w:wAfter w:w="122" w:type="dxa"/>
          <w:trHeight w:val="567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8A68" w14:textId="77777777" w:rsidR="001A1037" w:rsidRPr="00624873" w:rsidRDefault="00D1170E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Brindar apoyo técnico a las diferentes unidades organizativas, para la revisión y actualización a los manuales, normativos, procedimientos e instructivos internos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78D2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Informe Actividades Realizadas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4DD3E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12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85BE7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9897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B35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A072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4325CC61" w14:textId="77777777" w:rsidTr="00823C11">
        <w:trPr>
          <w:gridBefore w:val="1"/>
          <w:gridAfter w:val="1"/>
          <w:wBefore w:w="15" w:type="dxa"/>
          <w:wAfter w:w="122" w:type="dxa"/>
          <w:trHeight w:val="369"/>
        </w:trPr>
        <w:tc>
          <w:tcPr>
            <w:tcW w:w="13608" w:type="dxa"/>
            <w:gridSpan w:val="13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1F4E78"/>
            <w:vAlign w:val="center"/>
            <w:hideMark/>
          </w:tcPr>
          <w:p w14:paraId="4B4F7AC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b/>
                <w:bCs/>
                <w:color w:val="FFFFFF"/>
                <w:lang w:eastAsia="es-SV"/>
              </w:rPr>
              <w:t>UNIDAD DE AUDITORIA INTERNA</w:t>
            </w:r>
          </w:p>
        </w:tc>
      </w:tr>
      <w:tr w:rsidR="001A1037" w:rsidRPr="00624873" w14:paraId="7E3A5520" w14:textId="77777777" w:rsidTr="00823C11">
        <w:trPr>
          <w:gridBefore w:val="1"/>
          <w:gridAfter w:val="1"/>
          <w:wBefore w:w="15" w:type="dxa"/>
          <w:wAfter w:w="122" w:type="dxa"/>
          <w:trHeight w:val="68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E85E6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Examen Especial de Auditoria (Diferentes áreas Institucionales).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03882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Auditoría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BBBA0" w14:textId="77777777" w:rsidR="001A1037" w:rsidRPr="00624873" w:rsidRDefault="00D1170E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9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D972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A89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130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1FF41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2AF4C7EB" w14:textId="77777777" w:rsidTr="00823C11">
        <w:trPr>
          <w:gridBefore w:val="1"/>
          <w:gridAfter w:val="1"/>
          <w:wBefore w:w="15" w:type="dxa"/>
          <w:wAfter w:w="122" w:type="dxa"/>
          <w:trHeight w:val="68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097C6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Examen Especial de Seguimiento a Informes de Auditoria Interna.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B572E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Auditoría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47CA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068C" w14:textId="01FA683B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ED91" w14:textId="2AAB91C2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C32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02D40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44FA3CC1" w14:textId="77777777" w:rsidTr="00823C11">
        <w:trPr>
          <w:gridBefore w:val="1"/>
          <w:gridAfter w:val="1"/>
          <w:wBefore w:w="15" w:type="dxa"/>
          <w:wAfter w:w="122" w:type="dxa"/>
          <w:trHeight w:val="68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649C8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Examen Especial de Seguimiento a Informes de la Corte de Cuentas.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351B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Auditoría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7102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26C6" w14:textId="09492AB1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5C02" w14:textId="6FAA8F15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B004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B4386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0.00%</w:t>
            </w:r>
          </w:p>
        </w:tc>
      </w:tr>
      <w:tr w:rsidR="001A1037" w:rsidRPr="00624873" w14:paraId="1DE0AEBA" w14:textId="77777777" w:rsidTr="00823C11">
        <w:trPr>
          <w:gridBefore w:val="1"/>
          <w:gridAfter w:val="1"/>
          <w:wBefore w:w="15" w:type="dxa"/>
          <w:wAfter w:w="122" w:type="dxa"/>
          <w:trHeight w:val="68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9801E" w14:textId="77777777" w:rsidR="001A1037" w:rsidRPr="00624873" w:rsidRDefault="001A1037" w:rsidP="00AD40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Otras actividades de Auditoria.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B4EE17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Reportes y/o actas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D77A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4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251C" w14:textId="77777777" w:rsidR="001A1037" w:rsidRPr="00624873" w:rsidRDefault="001A1037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56914" w14:textId="1DAC84A6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5D102A" w14:textId="31E6D131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41E44F" w14:textId="703B2EC4" w:rsidR="001A1037" w:rsidRPr="00624873" w:rsidRDefault="00AE070C" w:rsidP="00AD40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1</w:t>
            </w:r>
            <w:r w:rsidR="007D0C2E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  <w:r>
              <w:rPr>
                <w:rFonts w:ascii="Arial Narrow" w:eastAsia="Times New Roman" w:hAnsi="Arial Narrow" w:cs="Times New Roman"/>
                <w:color w:val="000000"/>
                <w:lang w:eastAsia="es-SV"/>
              </w:rPr>
              <w:t>0</w:t>
            </w:r>
            <w:r w:rsidR="001A1037" w:rsidRPr="00624873">
              <w:rPr>
                <w:rFonts w:ascii="Arial Narrow" w:eastAsia="Times New Roman" w:hAnsi="Arial Narrow" w:cs="Times New Roman"/>
                <w:color w:val="000000"/>
                <w:lang w:eastAsia="es-SV"/>
              </w:rPr>
              <w:t>.00%</w:t>
            </w:r>
          </w:p>
        </w:tc>
      </w:tr>
    </w:tbl>
    <w:p w14:paraId="4F9BCB25" w14:textId="77777777" w:rsidR="001A1037" w:rsidRDefault="001A1037" w:rsidP="001A1037">
      <w:pPr>
        <w:sectPr w:rsidR="001A1037" w:rsidSect="001A01BC">
          <w:pgSz w:w="15840" w:h="12240" w:orient="landscape"/>
          <w:pgMar w:top="1418" w:right="1417" w:bottom="1560" w:left="1417" w:header="708" w:footer="708" w:gutter="0"/>
          <w:cols w:space="708"/>
          <w:docGrid w:linePitch="360"/>
        </w:sectPr>
      </w:pPr>
    </w:p>
    <w:p w14:paraId="26CD1F69" w14:textId="77777777" w:rsidR="001A1037" w:rsidRPr="003A615E" w:rsidRDefault="001A1037" w:rsidP="001A1037">
      <w:pPr>
        <w:pStyle w:val="Ttulo1"/>
        <w:ind w:left="0" w:firstLine="0"/>
      </w:pPr>
      <w:bookmarkStart w:id="15" w:name="_Toc519603565"/>
      <w:r>
        <w:lastRenderedPageBreak/>
        <w:t xml:space="preserve">7.  </w:t>
      </w:r>
      <w:r w:rsidRPr="003A615E">
        <w:t>INTERPRETACIÓN</w:t>
      </w:r>
      <w:bookmarkEnd w:id="15"/>
    </w:p>
    <w:p w14:paraId="263AD83C" w14:textId="77777777" w:rsidR="001A1037" w:rsidRDefault="001A1037" w:rsidP="001A1037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 Narrow" w:hAnsi="Arial Narrow" w:cs="Arial Narrow"/>
        </w:rPr>
      </w:pPr>
    </w:p>
    <w:p w14:paraId="3A864E83" w14:textId="77777777" w:rsidR="001A1037" w:rsidRDefault="001A1037" w:rsidP="001A1037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En las matrices de seguimiento presentadas en el desarrollo (numeral 6), se refleja la meta trimestral establecida en el Plan Anual Operativo (PAO) y el logro obtenido durante dicho período, los cuales se convierten en desfases positivos cuando la meta es superada y negativo cuando no es alcanzada.</w:t>
      </w:r>
    </w:p>
    <w:p w14:paraId="4D7ED3D3" w14:textId="77777777" w:rsidR="001A1037" w:rsidRDefault="001A1037" w:rsidP="001A1037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</w:p>
    <w:p w14:paraId="1591367F" w14:textId="77777777" w:rsidR="001A1037" w:rsidRDefault="001A1037" w:rsidP="001A1037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Por lo tanto el porcentaje obtenido es el resultado del desfase positivo o negativo entre la meta anual establecida, los desfases negativos se</w:t>
      </w:r>
      <w:r w:rsidR="00D1170E">
        <w:rPr>
          <w:rFonts w:ascii="Arial Narrow" w:hAnsi="Arial Narrow" w:cs="Arial Narrow"/>
          <w:sz w:val="20"/>
          <w:szCs w:val="20"/>
        </w:rPr>
        <w:t xml:space="preserve"> han identificado en color anaranjado</w:t>
      </w:r>
      <w:r>
        <w:rPr>
          <w:rFonts w:ascii="Arial Narrow" w:hAnsi="Arial Narrow" w:cs="Arial Narrow"/>
          <w:sz w:val="20"/>
          <w:szCs w:val="20"/>
        </w:rPr>
        <w:t xml:space="preserve">, señalando que el incumplimiento es superior al </w:t>
      </w:r>
      <w:r w:rsidRPr="00AB5C8D">
        <w:rPr>
          <w:rFonts w:ascii="Arial Narrow" w:hAnsi="Arial Narrow" w:cs="Arial Narrow"/>
          <w:sz w:val="20"/>
          <w:szCs w:val="20"/>
        </w:rPr>
        <w:t>1%.</w:t>
      </w:r>
    </w:p>
    <w:p w14:paraId="7EE46EBD" w14:textId="77777777" w:rsidR="001A1037" w:rsidRPr="00857FEB" w:rsidRDefault="001A1037" w:rsidP="001A1037">
      <w:pPr>
        <w:widowControl w:val="0"/>
        <w:autoSpaceDE w:val="0"/>
        <w:autoSpaceDN w:val="0"/>
        <w:adjustRightInd w:val="0"/>
        <w:spacing w:after="0" w:line="240" w:lineRule="auto"/>
        <w:ind w:left="360" w:right="261"/>
        <w:jc w:val="both"/>
        <w:rPr>
          <w:rFonts w:ascii="Arial Narrow" w:hAnsi="Arial Narrow" w:cs="Arial Narrow"/>
          <w:sz w:val="20"/>
          <w:szCs w:val="20"/>
        </w:rPr>
      </w:pPr>
    </w:p>
    <w:p w14:paraId="1C79493D" w14:textId="77777777" w:rsidR="001A1037" w:rsidRDefault="001A1037" w:rsidP="001A1037">
      <w:pPr>
        <w:widowControl w:val="0"/>
        <w:autoSpaceDE w:val="0"/>
        <w:autoSpaceDN w:val="0"/>
        <w:adjustRightInd w:val="0"/>
        <w:spacing w:after="0" w:line="240" w:lineRule="auto"/>
        <w:ind w:left="279" w:firstLine="81"/>
        <w:rPr>
          <w:rFonts w:ascii="Arial Narrow" w:hAnsi="Arial Narrow" w:cs="Arial Narrow"/>
          <w:sz w:val="20"/>
          <w:szCs w:val="20"/>
        </w:rPr>
      </w:pPr>
      <w:r w:rsidRPr="00BA716D">
        <w:rPr>
          <w:rFonts w:ascii="Arial Narrow" w:hAnsi="Arial Narrow" w:cs="Arial Narrow"/>
          <w:sz w:val="20"/>
          <w:szCs w:val="20"/>
        </w:rPr>
        <w:t>De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ac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u</w:t>
      </w:r>
      <w:r w:rsidRPr="00BA716D">
        <w:rPr>
          <w:rFonts w:ascii="Arial Narrow" w:hAnsi="Arial Narrow" w:cs="Arial Narrow"/>
          <w:sz w:val="20"/>
          <w:szCs w:val="20"/>
        </w:rPr>
        <w:t>e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do</w:t>
      </w:r>
      <w:r w:rsidRPr="00BA716D">
        <w:rPr>
          <w:rFonts w:ascii="Arial Narrow" w:hAnsi="Arial Narrow" w:cs="Arial Narrow"/>
          <w:spacing w:val="-6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lo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e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g</w:t>
      </w:r>
      <w:r w:rsidRPr="00BA716D">
        <w:rPr>
          <w:rFonts w:ascii="Arial Narrow" w:hAnsi="Arial Narrow" w:cs="Arial Narrow"/>
          <w:sz w:val="20"/>
          <w:szCs w:val="20"/>
        </w:rPr>
        <w:t>istra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d</w:t>
      </w:r>
      <w:r w:rsidRPr="00BA716D">
        <w:rPr>
          <w:rFonts w:ascii="Arial Narrow" w:hAnsi="Arial Narrow" w:cs="Arial Narrow"/>
          <w:sz w:val="20"/>
          <w:szCs w:val="20"/>
        </w:rPr>
        <w:t>o</w:t>
      </w:r>
      <w:r w:rsidRPr="00BA716D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e</w:t>
      </w:r>
      <w:r w:rsidRPr="00BA716D">
        <w:rPr>
          <w:rFonts w:ascii="Arial Narrow" w:hAnsi="Arial Narrow" w:cs="Arial Narrow"/>
          <w:sz w:val="20"/>
          <w:szCs w:val="20"/>
        </w:rPr>
        <w:t>n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 xml:space="preserve">las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m</w:t>
      </w:r>
      <w:r w:rsidRPr="00BA716D">
        <w:rPr>
          <w:rFonts w:ascii="Arial Narrow" w:hAnsi="Arial Narrow" w:cs="Arial Narrow"/>
          <w:sz w:val="20"/>
          <w:szCs w:val="20"/>
        </w:rPr>
        <w:t>at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ices,</w:t>
      </w:r>
      <w:r w:rsidRPr="00BA716D">
        <w:rPr>
          <w:rFonts w:ascii="Arial Narrow" w:hAnsi="Arial Narrow" w:cs="Arial Narrow"/>
          <w:spacing w:val="-7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su</w:t>
      </w:r>
      <w:r w:rsidRPr="00BA716D">
        <w:rPr>
          <w:rFonts w:ascii="Arial Narrow" w:hAnsi="Arial Narrow" w:cs="Arial Narrow"/>
          <w:spacing w:val="-2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n</w:t>
      </w:r>
      <w:r w:rsidRPr="00BA716D">
        <w:rPr>
          <w:rFonts w:ascii="Arial Narrow" w:hAnsi="Arial Narrow" w:cs="Arial Narrow"/>
          <w:sz w:val="20"/>
          <w:szCs w:val="20"/>
        </w:rPr>
        <w:t>álisis</w:t>
      </w:r>
      <w:r w:rsidRPr="00BA716D">
        <w:rPr>
          <w:rFonts w:ascii="Arial Narrow" w:hAnsi="Arial Narrow" w:cs="Arial Narrow"/>
          <w:spacing w:val="-4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y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ev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a</w:t>
      </w:r>
      <w:r w:rsidRPr="00BA716D">
        <w:rPr>
          <w:rFonts w:ascii="Arial Narrow" w:hAnsi="Arial Narrow" w:cs="Arial Narrow"/>
          <w:sz w:val="20"/>
          <w:szCs w:val="20"/>
        </w:rPr>
        <w:t>luaci</w:t>
      </w:r>
      <w:r w:rsidRPr="00BA716D">
        <w:rPr>
          <w:rFonts w:ascii="Arial Narrow" w:hAnsi="Arial Narrow" w:cs="Arial Narrow"/>
          <w:spacing w:val="3"/>
          <w:sz w:val="20"/>
          <w:szCs w:val="20"/>
        </w:rPr>
        <w:t>ó</w:t>
      </w:r>
      <w:r w:rsidRPr="00BA716D">
        <w:rPr>
          <w:rFonts w:ascii="Arial Narrow" w:hAnsi="Arial Narrow" w:cs="Arial Narrow"/>
          <w:sz w:val="20"/>
          <w:szCs w:val="20"/>
        </w:rPr>
        <w:t>n,</w:t>
      </w:r>
      <w:r w:rsidRPr="00BA716D">
        <w:rPr>
          <w:rFonts w:ascii="Arial Narrow" w:hAnsi="Arial Narrow" w:cs="Arial Narrow"/>
          <w:spacing w:val="-8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pacing w:val="1"/>
          <w:sz w:val="20"/>
          <w:szCs w:val="20"/>
        </w:rPr>
        <w:t>r</w:t>
      </w:r>
      <w:r w:rsidRPr="00BA716D">
        <w:rPr>
          <w:rFonts w:ascii="Arial Narrow" w:hAnsi="Arial Narrow" w:cs="Arial Narrow"/>
          <w:sz w:val="20"/>
          <w:szCs w:val="20"/>
        </w:rPr>
        <w:t>efleja</w:t>
      </w:r>
      <w:r w:rsidRPr="00BA716D"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lo</w:t>
      </w:r>
      <w:r w:rsidRPr="00BA716D">
        <w:rPr>
          <w:rFonts w:ascii="Arial Narrow" w:hAnsi="Arial Narrow" w:cs="Arial Narrow"/>
          <w:spacing w:val="-1"/>
          <w:sz w:val="20"/>
          <w:szCs w:val="20"/>
        </w:rPr>
        <w:t xml:space="preserve"> </w:t>
      </w:r>
      <w:r w:rsidRPr="00BA716D">
        <w:rPr>
          <w:rFonts w:ascii="Arial Narrow" w:hAnsi="Arial Narrow" w:cs="Arial Narrow"/>
          <w:sz w:val="20"/>
          <w:szCs w:val="20"/>
        </w:rPr>
        <w:t>siguiente:</w:t>
      </w:r>
    </w:p>
    <w:p w14:paraId="73FB774F" w14:textId="77777777" w:rsidR="001A1037" w:rsidRDefault="001A1037" w:rsidP="001A1037"/>
    <w:tbl>
      <w:tblPr>
        <w:tblStyle w:val="Tabladelista6concolores"/>
        <w:tblW w:w="0" w:type="auto"/>
        <w:jc w:val="center"/>
        <w:tblLook w:val="04A0" w:firstRow="1" w:lastRow="0" w:firstColumn="1" w:lastColumn="0" w:noHBand="0" w:noVBand="1"/>
      </w:tblPr>
      <w:tblGrid>
        <w:gridCol w:w="3329"/>
        <w:gridCol w:w="1378"/>
        <w:gridCol w:w="1774"/>
        <w:gridCol w:w="1766"/>
      </w:tblGrid>
      <w:tr w:rsidR="001A1037" w14:paraId="63B01701" w14:textId="77777777" w:rsidTr="00AD4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111CFCDA" w14:textId="77777777" w:rsidR="001A1037" w:rsidRPr="00690311" w:rsidRDefault="001A1037" w:rsidP="00AD40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UNIDAD ORGANIZATIVA</w:t>
            </w:r>
          </w:p>
        </w:tc>
        <w:tc>
          <w:tcPr>
            <w:tcW w:w="1378" w:type="dxa"/>
            <w:vAlign w:val="center"/>
          </w:tcPr>
          <w:p w14:paraId="201CE115" w14:textId="77777777" w:rsidR="001A1037" w:rsidRPr="00690311" w:rsidRDefault="001A1037" w:rsidP="00AD4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TOTAL ACTIVIDADES</w:t>
            </w:r>
          </w:p>
        </w:tc>
        <w:tc>
          <w:tcPr>
            <w:tcW w:w="1774" w:type="dxa"/>
            <w:vAlign w:val="center"/>
          </w:tcPr>
          <w:p w14:paraId="0EF3AAB7" w14:textId="7E0E7773" w:rsidR="001A1037" w:rsidRPr="00690311" w:rsidRDefault="001A1037" w:rsidP="004A0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TOTAL DE INCUMPLIMIENTO</w:t>
            </w:r>
            <w:bookmarkStart w:id="16" w:name="_GoBack"/>
            <w:bookmarkEnd w:id="16"/>
          </w:p>
        </w:tc>
        <w:tc>
          <w:tcPr>
            <w:tcW w:w="1766" w:type="dxa"/>
            <w:vAlign w:val="center"/>
          </w:tcPr>
          <w:p w14:paraId="34E8D7EB" w14:textId="77777777" w:rsidR="001A1037" w:rsidRPr="00690311" w:rsidRDefault="001A1037" w:rsidP="00AD4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% DE INCUMPLIMIENTO</w:t>
            </w:r>
          </w:p>
        </w:tc>
      </w:tr>
      <w:tr w:rsidR="001A1037" w14:paraId="4E3E1237" w14:textId="77777777" w:rsidTr="00A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gridSpan w:val="4"/>
            <w:vAlign w:val="center"/>
          </w:tcPr>
          <w:p w14:paraId="756F69E3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color w:val="002060"/>
                <w:sz w:val="20"/>
                <w:szCs w:val="20"/>
              </w:rPr>
              <w:t>GERENCIA LEGAL</w:t>
            </w:r>
          </w:p>
        </w:tc>
      </w:tr>
      <w:tr w:rsidR="001A1037" w14:paraId="38F5FD56" w14:textId="77777777" w:rsidTr="00AD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3E4D9F6C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Departamento de Análisis Jurídico</w:t>
            </w:r>
          </w:p>
        </w:tc>
        <w:tc>
          <w:tcPr>
            <w:tcW w:w="1378" w:type="dxa"/>
            <w:vAlign w:val="center"/>
          </w:tcPr>
          <w:p w14:paraId="42E9CB19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774" w:type="dxa"/>
            <w:vAlign w:val="center"/>
          </w:tcPr>
          <w:p w14:paraId="1E216842" w14:textId="4481DFEC" w:rsidR="001A1037" w:rsidRPr="00C228D2" w:rsidRDefault="005E185A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66" w:type="dxa"/>
            <w:vAlign w:val="center"/>
          </w:tcPr>
          <w:p w14:paraId="02A96E38" w14:textId="330A0F62" w:rsidR="001A1037" w:rsidRPr="00690311" w:rsidRDefault="00E26DBB" w:rsidP="008A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E26DBB">
              <w:rPr>
                <w:rFonts w:ascii="Arial Narrow" w:hAnsi="Arial Narrow"/>
                <w:b/>
                <w:sz w:val="20"/>
                <w:szCs w:val="20"/>
              </w:rPr>
              <w:t>66.67%</w:t>
            </w:r>
          </w:p>
        </w:tc>
      </w:tr>
      <w:tr w:rsidR="001A1037" w14:paraId="3EABA740" w14:textId="77777777" w:rsidTr="00A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50049F6A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Departamento de Escrituración</w:t>
            </w:r>
          </w:p>
        </w:tc>
        <w:tc>
          <w:tcPr>
            <w:tcW w:w="1378" w:type="dxa"/>
            <w:vAlign w:val="center"/>
          </w:tcPr>
          <w:p w14:paraId="5C6487D0" w14:textId="77777777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74" w:type="dxa"/>
            <w:vAlign w:val="center"/>
          </w:tcPr>
          <w:p w14:paraId="17BB1C65" w14:textId="77777777" w:rsidR="001A1037" w:rsidRPr="00C228D2" w:rsidRDefault="00D1170E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228D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66" w:type="dxa"/>
            <w:vAlign w:val="center"/>
          </w:tcPr>
          <w:p w14:paraId="003CFC67" w14:textId="77777777" w:rsidR="001A1037" w:rsidRPr="00690311" w:rsidRDefault="00D1170E" w:rsidP="00D117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  <w:r w:rsidR="001A1037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00</w:t>
            </w:r>
            <w:r w:rsidR="001A1037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</w:tr>
      <w:tr w:rsidR="001A1037" w14:paraId="1BE0897C" w14:textId="77777777" w:rsidTr="00AD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5A3C260E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Departamento de Procuración</w:t>
            </w:r>
          </w:p>
        </w:tc>
        <w:tc>
          <w:tcPr>
            <w:tcW w:w="1378" w:type="dxa"/>
            <w:vAlign w:val="center"/>
          </w:tcPr>
          <w:p w14:paraId="508CCD36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14:paraId="44A9808F" w14:textId="77777777" w:rsidR="001A1037" w:rsidRPr="00C228D2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228D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14:paraId="35B5D607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1A1037" w14:paraId="3212ABFC" w14:textId="77777777" w:rsidTr="008A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3D69A842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Departamento de Registro</w:t>
            </w:r>
          </w:p>
        </w:tc>
        <w:tc>
          <w:tcPr>
            <w:tcW w:w="1378" w:type="dxa"/>
            <w:vAlign w:val="center"/>
          </w:tcPr>
          <w:p w14:paraId="1968B842" w14:textId="77777777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74" w:type="dxa"/>
            <w:vAlign w:val="center"/>
          </w:tcPr>
          <w:p w14:paraId="61716C01" w14:textId="77777777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14:paraId="57494CC3" w14:textId="77777777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66.67%</w:t>
            </w:r>
          </w:p>
        </w:tc>
      </w:tr>
      <w:tr w:rsidR="001A1037" w14:paraId="2AD20B76" w14:textId="77777777" w:rsidTr="00AD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115C9F8B" w14:textId="77777777" w:rsidR="001A1037" w:rsidRPr="00690311" w:rsidRDefault="001A1037" w:rsidP="00AD40B5">
            <w:pPr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</w:pPr>
            <w:r w:rsidRPr="00690311">
              <w:rPr>
                <w:rFonts w:ascii="Arial Narrow" w:hAnsi="Arial Narrow"/>
                <w:color w:val="002060"/>
                <w:sz w:val="20"/>
                <w:szCs w:val="20"/>
              </w:rPr>
              <w:t>UNIDAD DE ARCHIVO</w:t>
            </w:r>
          </w:p>
        </w:tc>
        <w:tc>
          <w:tcPr>
            <w:tcW w:w="1378" w:type="dxa"/>
            <w:vAlign w:val="center"/>
          </w:tcPr>
          <w:p w14:paraId="2961456E" w14:textId="77777777" w:rsidR="001A1037" w:rsidRPr="00690311" w:rsidRDefault="0005574A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74" w:type="dxa"/>
            <w:vAlign w:val="center"/>
          </w:tcPr>
          <w:p w14:paraId="13B14DB4" w14:textId="784802B3" w:rsidR="001A1037" w:rsidRPr="00690311" w:rsidRDefault="004E6890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14:paraId="13FEA379" w14:textId="008EAD4F" w:rsidR="001A1037" w:rsidRPr="00690311" w:rsidRDefault="004E6890" w:rsidP="008A3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</w:t>
            </w:r>
            <w:r w:rsidR="001A1037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33</w:t>
            </w:r>
            <w:r w:rsidR="001A1037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</w:tr>
      <w:tr w:rsidR="001A1037" w14:paraId="602BE272" w14:textId="77777777" w:rsidTr="00A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7" w:type="dxa"/>
            <w:gridSpan w:val="4"/>
            <w:vAlign w:val="center"/>
          </w:tcPr>
          <w:p w14:paraId="570E71AD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color w:val="002060"/>
                <w:sz w:val="20"/>
                <w:szCs w:val="20"/>
              </w:rPr>
              <w:t>GERENCIA DE DESARROLLO RURAL</w:t>
            </w:r>
          </w:p>
        </w:tc>
      </w:tr>
      <w:tr w:rsidR="001A1037" w14:paraId="5DB88B61" w14:textId="77777777" w:rsidTr="00AD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0E9B1F23" w14:textId="6A2B8C0A" w:rsidR="001A1037" w:rsidRPr="00690311" w:rsidRDefault="009C16A2" w:rsidP="00AD40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1037" w:rsidRPr="00690311">
              <w:rPr>
                <w:rFonts w:ascii="Arial Narrow" w:hAnsi="Arial Narrow"/>
                <w:sz w:val="20"/>
                <w:szCs w:val="20"/>
              </w:rPr>
              <w:t xml:space="preserve">Departamento de Asignación Individual y Avalúos </w:t>
            </w:r>
          </w:p>
        </w:tc>
        <w:tc>
          <w:tcPr>
            <w:tcW w:w="1378" w:type="dxa"/>
            <w:vAlign w:val="center"/>
          </w:tcPr>
          <w:p w14:paraId="70062E85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14:paraId="383395FC" w14:textId="77777777" w:rsidR="001A1037" w:rsidRPr="00C228D2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228D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14:paraId="2E0DAD27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C228D2" w14:paraId="5BE9B03E" w14:textId="77777777" w:rsidTr="00A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3B76E50D" w14:textId="3D00046C" w:rsidR="00C228D2" w:rsidRDefault="00C228D2" w:rsidP="00AD40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Departamento de Proyectos de Parcelación</w:t>
            </w:r>
          </w:p>
        </w:tc>
        <w:tc>
          <w:tcPr>
            <w:tcW w:w="1378" w:type="dxa"/>
            <w:vAlign w:val="center"/>
          </w:tcPr>
          <w:p w14:paraId="5B3E03C8" w14:textId="44B68205" w:rsidR="00C228D2" w:rsidRDefault="00C228D2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14:paraId="7523E43F" w14:textId="7D67848C" w:rsidR="00C228D2" w:rsidRPr="00C228D2" w:rsidRDefault="008A3280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decomentario"/>
                <w:rFonts w:ascii="Arial Narrow" w:hAnsi="Arial Narrow"/>
                <w:sz w:val="20"/>
                <w:szCs w:val="20"/>
              </w:rPr>
            </w:pPr>
            <w:r>
              <w:rPr>
                <w:rStyle w:val="Refdecomentario"/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66" w:type="dxa"/>
            <w:vAlign w:val="center"/>
          </w:tcPr>
          <w:p w14:paraId="7CF847DC" w14:textId="5F58B6A9" w:rsidR="00C228D2" w:rsidRDefault="008A3280" w:rsidP="00C22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75</w:t>
            </w:r>
            <w:r w:rsidR="00C228D2">
              <w:rPr>
                <w:rFonts w:ascii="Arial Narrow" w:hAnsi="Arial Narrow"/>
                <w:b/>
                <w:sz w:val="20"/>
                <w:szCs w:val="20"/>
              </w:rPr>
              <w:t>.00%</w:t>
            </w:r>
          </w:p>
        </w:tc>
      </w:tr>
      <w:tr w:rsidR="001A1037" w14:paraId="22BE5B95" w14:textId="77777777" w:rsidTr="00AD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7B3BFC36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Oficina Regional Central</w:t>
            </w:r>
          </w:p>
        </w:tc>
        <w:tc>
          <w:tcPr>
            <w:tcW w:w="1378" w:type="dxa"/>
            <w:vAlign w:val="center"/>
          </w:tcPr>
          <w:p w14:paraId="4747932F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14:paraId="1FE65DC0" w14:textId="77777777" w:rsidR="001A1037" w:rsidRPr="00C228D2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228D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14:paraId="63A742E6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50.00%</w:t>
            </w:r>
          </w:p>
        </w:tc>
      </w:tr>
      <w:tr w:rsidR="001A1037" w14:paraId="2F1ACB31" w14:textId="77777777" w:rsidTr="00A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7BCC176D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Oficina Regional Occidental</w:t>
            </w:r>
          </w:p>
        </w:tc>
        <w:tc>
          <w:tcPr>
            <w:tcW w:w="1378" w:type="dxa"/>
            <w:vAlign w:val="center"/>
          </w:tcPr>
          <w:p w14:paraId="5FABA88E" w14:textId="77777777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14:paraId="576E4872" w14:textId="499E17D6" w:rsidR="001A1037" w:rsidRPr="00C228D2" w:rsidRDefault="008A3280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14:paraId="3CDE16BB" w14:textId="7325682D" w:rsidR="001A1037" w:rsidRDefault="008A3280" w:rsidP="008A3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50</w:t>
            </w:r>
            <w:r w:rsidR="001A1037">
              <w:rPr>
                <w:rFonts w:ascii="Arial Narrow" w:hAnsi="Arial Narrow"/>
                <w:b/>
                <w:sz w:val="20"/>
                <w:szCs w:val="20"/>
              </w:rPr>
              <w:t>.00%</w:t>
            </w:r>
          </w:p>
        </w:tc>
      </w:tr>
      <w:tr w:rsidR="001A1037" w14:paraId="139BDC84" w14:textId="77777777" w:rsidTr="00AD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31F1E6AD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Oficina Regional Oriental</w:t>
            </w:r>
          </w:p>
        </w:tc>
        <w:tc>
          <w:tcPr>
            <w:tcW w:w="1378" w:type="dxa"/>
            <w:vAlign w:val="center"/>
          </w:tcPr>
          <w:p w14:paraId="282B4674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14:paraId="1F3A8E2F" w14:textId="7C1912DE" w:rsidR="001A1037" w:rsidRPr="00C228D2" w:rsidRDefault="008A3280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14:paraId="246D63D6" w14:textId="389A581E" w:rsidR="001A1037" w:rsidRPr="00690311" w:rsidRDefault="00B20B10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8A3280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="001A1037">
              <w:rPr>
                <w:rFonts w:ascii="Arial Narrow" w:hAnsi="Arial Narrow"/>
                <w:b/>
                <w:sz w:val="20"/>
                <w:szCs w:val="20"/>
              </w:rPr>
              <w:t>.00%</w:t>
            </w:r>
          </w:p>
        </w:tc>
      </w:tr>
      <w:tr w:rsidR="001A1037" w14:paraId="6CFCF986" w14:textId="77777777" w:rsidTr="00A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5D676A46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Oficina Regional Paracentral</w:t>
            </w:r>
          </w:p>
        </w:tc>
        <w:tc>
          <w:tcPr>
            <w:tcW w:w="1378" w:type="dxa"/>
            <w:vAlign w:val="center"/>
          </w:tcPr>
          <w:p w14:paraId="6364F3B7" w14:textId="77777777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14:paraId="32E6B016" w14:textId="0C9C77A4" w:rsidR="001A1037" w:rsidRPr="00C228D2" w:rsidRDefault="008A3280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14:paraId="56FE1874" w14:textId="35A6EFF0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8A3280">
              <w:rPr>
                <w:rFonts w:ascii="Arial Narrow" w:hAnsi="Arial Narrow"/>
                <w:b/>
                <w:sz w:val="20"/>
                <w:szCs w:val="20"/>
              </w:rPr>
              <w:t>0</w:t>
            </w:r>
            <w:r>
              <w:rPr>
                <w:rFonts w:ascii="Arial Narrow" w:hAnsi="Arial Narrow"/>
                <w:b/>
                <w:sz w:val="20"/>
                <w:szCs w:val="20"/>
              </w:rPr>
              <w:t>.00%</w:t>
            </w:r>
          </w:p>
        </w:tc>
      </w:tr>
      <w:tr w:rsidR="001A1037" w14:paraId="03E53F33" w14:textId="77777777" w:rsidTr="00AD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3FFD6C49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Oficina Regional Usulután</w:t>
            </w:r>
          </w:p>
        </w:tc>
        <w:tc>
          <w:tcPr>
            <w:tcW w:w="1378" w:type="dxa"/>
            <w:vAlign w:val="center"/>
          </w:tcPr>
          <w:p w14:paraId="783007DB" w14:textId="77777777" w:rsidR="001A1037" w:rsidRPr="00690311" w:rsidRDefault="001A1037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9031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14:paraId="65AA4681" w14:textId="7B07AE86" w:rsidR="001A1037" w:rsidRPr="00C228D2" w:rsidRDefault="008D3209" w:rsidP="00AD4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66" w:type="dxa"/>
            <w:vAlign w:val="center"/>
          </w:tcPr>
          <w:p w14:paraId="505FBD12" w14:textId="753E36B5" w:rsidR="001A1037" w:rsidRPr="00690311" w:rsidRDefault="008D3209" w:rsidP="00B20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75</w:t>
            </w:r>
            <w:r w:rsidR="001A1037">
              <w:rPr>
                <w:rFonts w:ascii="Arial Narrow" w:hAnsi="Arial Narrow"/>
                <w:b/>
                <w:sz w:val="20"/>
                <w:szCs w:val="20"/>
              </w:rPr>
              <w:t>.00%</w:t>
            </w:r>
          </w:p>
        </w:tc>
      </w:tr>
      <w:tr w:rsidR="001A1037" w14:paraId="4103D88D" w14:textId="77777777" w:rsidTr="00A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0CB62AF9" w14:textId="77777777" w:rsidR="001A1037" w:rsidRPr="00690311" w:rsidRDefault="001A1037" w:rsidP="00AD40B5">
            <w:pPr>
              <w:rPr>
                <w:rFonts w:ascii="Arial Narrow" w:hAnsi="Arial Narrow"/>
                <w:sz w:val="20"/>
                <w:szCs w:val="20"/>
              </w:rPr>
            </w:pPr>
            <w:r w:rsidRPr="00D864A9">
              <w:rPr>
                <w:rFonts w:ascii="Arial Narrow" w:hAnsi="Arial Narrow"/>
                <w:sz w:val="20"/>
                <w:szCs w:val="20"/>
              </w:rPr>
              <w:t>Sección de Cobros</w:t>
            </w:r>
          </w:p>
        </w:tc>
        <w:tc>
          <w:tcPr>
            <w:tcW w:w="1378" w:type="dxa"/>
            <w:vAlign w:val="center"/>
          </w:tcPr>
          <w:p w14:paraId="439B42B6" w14:textId="77777777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74" w:type="dxa"/>
            <w:vAlign w:val="center"/>
          </w:tcPr>
          <w:p w14:paraId="365B190F" w14:textId="77777777" w:rsidR="001A1037" w:rsidRPr="00C228D2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228D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14:paraId="5FDD1F3A" w14:textId="77777777" w:rsidR="001A1037" w:rsidRPr="00690311" w:rsidRDefault="001A1037" w:rsidP="00AD4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100.00%</w:t>
            </w:r>
          </w:p>
        </w:tc>
      </w:tr>
      <w:tr w:rsidR="004E6890" w14:paraId="37ABCE07" w14:textId="77777777" w:rsidTr="00AD40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0314C521" w14:textId="55027986" w:rsidR="004E6890" w:rsidRPr="00D864A9" w:rsidRDefault="004E6890" w:rsidP="004E689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2060"/>
                <w:sz w:val="20"/>
                <w:szCs w:val="20"/>
              </w:rPr>
              <w:t>UNIDAD DE ADQUICISIONES Y CONTRATACIONES INSTITUCIONALES</w:t>
            </w:r>
          </w:p>
        </w:tc>
        <w:tc>
          <w:tcPr>
            <w:tcW w:w="1378" w:type="dxa"/>
            <w:vAlign w:val="center"/>
          </w:tcPr>
          <w:p w14:paraId="4EDB3138" w14:textId="5AFCDCB3" w:rsidR="004E6890" w:rsidRDefault="004E6890" w:rsidP="004E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74" w:type="dxa"/>
            <w:vAlign w:val="center"/>
          </w:tcPr>
          <w:p w14:paraId="49FC0DF5" w14:textId="31ABA2C2" w:rsidR="004E6890" w:rsidRPr="00C228D2" w:rsidRDefault="004E6890" w:rsidP="004E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14:paraId="65B04DF6" w14:textId="208FBD40" w:rsidR="004E6890" w:rsidRDefault="004E6890" w:rsidP="004E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25.00%</w:t>
            </w:r>
          </w:p>
        </w:tc>
      </w:tr>
      <w:tr w:rsidR="004E6890" w14:paraId="1F2FCE6E" w14:textId="77777777" w:rsidTr="00A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vAlign w:val="center"/>
          </w:tcPr>
          <w:p w14:paraId="4B9762F4" w14:textId="77777777" w:rsidR="004E6890" w:rsidRPr="00690311" w:rsidRDefault="004E6890" w:rsidP="004E6890">
            <w:pPr>
              <w:rPr>
                <w:rFonts w:ascii="Arial Narrow" w:hAnsi="Arial Narrow"/>
                <w:color w:val="002060"/>
                <w:sz w:val="20"/>
                <w:szCs w:val="20"/>
              </w:rPr>
            </w:pPr>
            <w:r>
              <w:rPr>
                <w:rFonts w:ascii="Arial Narrow" w:hAnsi="Arial Narrow"/>
                <w:color w:val="002060"/>
                <w:sz w:val="20"/>
                <w:szCs w:val="20"/>
              </w:rPr>
              <w:t>UNIDAD AMBIENTAL</w:t>
            </w:r>
          </w:p>
        </w:tc>
        <w:tc>
          <w:tcPr>
            <w:tcW w:w="1378" w:type="dxa"/>
            <w:vAlign w:val="center"/>
          </w:tcPr>
          <w:p w14:paraId="09BBFA4B" w14:textId="77777777" w:rsidR="004E6890" w:rsidRPr="00690311" w:rsidRDefault="004E6890" w:rsidP="004E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74" w:type="dxa"/>
            <w:vAlign w:val="center"/>
          </w:tcPr>
          <w:p w14:paraId="0B7DC5F3" w14:textId="77777777" w:rsidR="004E6890" w:rsidRPr="00C228D2" w:rsidRDefault="004E6890" w:rsidP="004E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C228D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14:paraId="731F9F51" w14:textId="77777777" w:rsidR="004E6890" w:rsidRPr="00690311" w:rsidRDefault="004E6890" w:rsidP="004E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33.33%</w:t>
            </w:r>
          </w:p>
        </w:tc>
      </w:tr>
    </w:tbl>
    <w:p w14:paraId="080F09F0" w14:textId="77777777" w:rsidR="001A1037" w:rsidRDefault="001A1037" w:rsidP="001A1037"/>
    <w:sectPr w:rsidR="001A1037" w:rsidSect="001A01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8186C" w14:textId="77777777" w:rsidR="009B1EF4" w:rsidRDefault="009B1EF4" w:rsidP="00584A18">
      <w:pPr>
        <w:spacing w:after="0" w:line="240" w:lineRule="auto"/>
      </w:pPr>
      <w:r>
        <w:separator/>
      </w:r>
    </w:p>
  </w:endnote>
  <w:endnote w:type="continuationSeparator" w:id="0">
    <w:p w14:paraId="46FFA552" w14:textId="77777777" w:rsidR="009B1EF4" w:rsidRDefault="009B1EF4" w:rsidP="0058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676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79ED52" w14:textId="59551C39" w:rsidR="005E185A" w:rsidRDefault="005E185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D1D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D1D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4D611" w14:textId="77777777" w:rsidR="005E185A" w:rsidRDefault="005E18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15AC6" w14:textId="77777777" w:rsidR="009B1EF4" w:rsidRDefault="009B1EF4" w:rsidP="00584A18">
      <w:pPr>
        <w:spacing w:after="0" w:line="240" w:lineRule="auto"/>
      </w:pPr>
      <w:r>
        <w:separator/>
      </w:r>
    </w:p>
  </w:footnote>
  <w:footnote w:type="continuationSeparator" w:id="0">
    <w:p w14:paraId="0A9F9389" w14:textId="77777777" w:rsidR="009B1EF4" w:rsidRDefault="009B1EF4" w:rsidP="0058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0"/>
      <w:gridCol w:w="2207"/>
    </w:tblGrid>
    <w:tr w:rsidR="005E185A" w:rsidRPr="00097629" w14:paraId="24A86A3D" w14:textId="77777777" w:rsidTr="00097629">
      <w:trPr>
        <w:jc w:val="center"/>
      </w:trPr>
      <w:tc>
        <w:tcPr>
          <w:tcW w:w="6350" w:type="dxa"/>
          <w:tcBorders>
            <w:bottom w:val="single" w:sz="12" w:space="0" w:color="002060"/>
          </w:tcBorders>
          <w:vAlign w:val="center"/>
        </w:tcPr>
        <w:p w14:paraId="0819A24B" w14:textId="0CB5A841" w:rsidR="005E185A" w:rsidRPr="00097629" w:rsidRDefault="005E185A" w:rsidP="006B6B49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>
            <w:rPr>
              <w:rFonts w:ascii="Maiandra GD" w:hAnsi="Maiandra GD"/>
            </w:rPr>
            <w:t>Segundo</w:t>
          </w:r>
          <w:r w:rsidRPr="00097629">
            <w:rPr>
              <w:rFonts w:ascii="Maiandra GD" w:hAnsi="Maiandra GD"/>
            </w:rPr>
            <w:t xml:space="preserve"> Informe Trimestral PAO/2018</w:t>
          </w:r>
        </w:p>
      </w:tc>
      <w:tc>
        <w:tcPr>
          <w:tcW w:w="2207" w:type="dxa"/>
          <w:tcBorders>
            <w:bottom w:val="single" w:sz="12" w:space="0" w:color="002060"/>
          </w:tcBorders>
          <w:vAlign w:val="center"/>
        </w:tcPr>
        <w:p w14:paraId="5A73B9B6" w14:textId="51F63279" w:rsidR="005E185A" w:rsidRPr="00097629" w:rsidRDefault="005E185A" w:rsidP="006B6B49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097629">
            <w:rPr>
              <w:rFonts w:ascii="Maiandra GD" w:hAnsi="Maiandra GD"/>
              <w:noProof/>
              <w:lang w:eastAsia="es-SV"/>
            </w:rPr>
            <w:drawing>
              <wp:inline distT="0" distB="0" distL="0" distR="0" wp14:anchorId="4A9CE646" wp14:editId="3DFEFCE1">
                <wp:extent cx="1223159" cy="428145"/>
                <wp:effectExtent l="0" t="0" r="0" b="0"/>
                <wp:docPr id="63" name="Imagen 63" descr="C:\Users\aramirez\Documents\A. UNIDAD DE PLANIFICACION\z. EXTRAS\LOGOS ISTA VECTORIZADO_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amirez\Documents\A. UNIDAD DE PLANIFICACION\z. EXTRAS\LOGOS ISTA VECTORIZADO_0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3" t="51019" r="9195" b="27341"/>
                        <a:stretch/>
                      </pic:blipFill>
                      <pic:spPr bwMode="auto">
                        <a:xfrm>
                          <a:off x="0" y="0"/>
                          <a:ext cx="1236223" cy="432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CC5D8C3" w14:textId="6B37AD09" w:rsidR="005E185A" w:rsidRDefault="005E185A" w:rsidP="001E62BE">
    <w:pPr>
      <w:pStyle w:val="Encabezado"/>
      <w:tabs>
        <w:tab w:val="clear" w:pos="4419"/>
        <w:tab w:val="center" w:pos="0"/>
      </w:tabs>
      <w:spacing w:line="360" w:lineRule="auto"/>
      <w:rPr>
        <w:rFonts w:ascii="Maiandra GD" w:hAnsi="Maiandra G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1"/>
      <w:gridCol w:w="2207"/>
    </w:tblGrid>
    <w:tr w:rsidR="005E185A" w:rsidRPr="00097629" w14:paraId="5C6AE8E7" w14:textId="77777777" w:rsidTr="0055467E">
      <w:trPr>
        <w:jc w:val="center"/>
      </w:trPr>
      <w:tc>
        <w:tcPr>
          <w:tcW w:w="6621" w:type="dxa"/>
          <w:tcBorders>
            <w:bottom w:val="single" w:sz="12" w:space="0" w:color="002060"/>
          </w:tcBorders>
          <w:vAlign w:val="center"/>
        </w:tcPr>
        <w:p w14:paraId="108F7230" w14:textId="77777777" w:rsidR="005E185A" w:rsidRPr="00097629" w:rsidRDefault="005E185A" w:rsidP="00097629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097629">
            <w:rPr>
              <w:rFonts w:ascii="Maiandra GD" w:hAnsi="Maiandra GD"/>
            </w:rPr>
            <w:t>Primer Informe Trimestral PAO/2018</w:t>
          </w:r>
        </w:p>
      </w:tc>
      <w:tc>
        <w:tcPr>
          <w:tcW w:w="2207" w:type="dxa"/>
          <w:tcBorders>
            <w:bottom w:val="single" w:sz="12" w:space="0" w:color="002060"/>
          </w:tcBorders>
          <w:vAlign w:val="center"/>
        </w:tcPr>
        <w:p w14:paraId="6A1C580D" w14:textId="77777777" w:rsidR="005E185A" w:rsidRPr="00097629" w:rsidRDefault="005E185A" w:rsidP="00097629">
          <w:pPr>
            <w:pStyle w:val="Encabezado"/>
            <w:tabs>
              <w:tab w:val="clear" w:pos="4419"/>
              <w:tab w:val="center" w:pos="0"/>
            </w:tabs>
            <w:spacing w:line="360" w:lineRule="auto"/>
            <w:rPr>
              <w:rFonts w:ascii="Maiandra GD" w:hAnsi="Maiandra GD"/>
            </w:rPr>
          </w:pPr>
          <w:r w:rsidRPr="00097629">
            <w:rPr>
              <w:rFonts w:ascii="Maiandra GD" w:hAnsi="Maiandra GD"/>
              <w:noProof/>
              <w:lang w:eastAsia="es-SV"/>
            </w:rPr>
            <w:drawing>
              <wp:inline distT="0" distB="0" distL="0" distR="0" wp14:anchorId="0C75BB44" wp14:editId="1B9DCEE9">
                <wp:extent cx="1223159" cy="428145"/>
                <wp:effectExtent l="0" t="0" r="0" b="0"/>
                <wp:docPr id="65" name="Imagen 65" descr="C:\Users\aramirez\Documents\A. UNIDAD DE PLANIFICACION\z. EXTRAS\LOGOS ISTA VECTORIZADO_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amirez\Documents\A. UNIDAD DE PLANIFICACION\z. EXTRAS\LOGOS ISTA VECTORIZADO_0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3" t="51019" r="9195" b="27341"/>
                        <a:stretch/>
                      </pic:blipFill>
                      <pic:spPr bwMode="auto">
                        <a:xfrm>
                          <a:off x="0" y="0"/>
                          <a:ext cx="1236223" cy="432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770276D" w14:textId="77777777" w:rsidR="005E185A" w:rsidRDefault="005E18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C48"/>
    <w:multiLevelType w:val="hybridMultilevel"/>
    <w:tmpl w:val="CB621E2E"/>
    <w:lvl w:ilvl="0" w:tplc="440A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07C77EBF"/>
    <w:multiLevelType w:val="hybridMultilevel"/>
    <w:tmpl w:val="5DECA8A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87E45"/>
    <w:multiLevelType w:val="hybridMultilevel"/>
    <w:tmpl w:val="01766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566979"/>
    <w:multiLevelType w:val="hybridMultilevel"/>
    <w:tmpl w:val="AEB03B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60BD0"/>
    <w:multiLevelType w:val="hybridMultilevel"/>
    <w:tmpl w:val="C48A7AB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70393B"/>
    <w:multiLevelType w:val="hybridMultilevel"/>
    <w:tmpl w:val="79EA8F38"/>
    <w:lvl w:ilvl="0" w:tplc="03EE0F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67"/>
    <w:rsid w:val="00001A8C"/>
    <w:rsid w:val="0001449A"/>
    <w:rsid w:val="00020EEE"/>
    <w:rsid w:val="00033C67"/>
    <w:rsid w:val="00041020"/>
    <w:rsid w:val="0004697C"/>
    <w:rsid w:val="0005574A"/>
    <w:rsid w:val="00055AA8"/>
    <w:rsid w:val="0005629D"/>
    <w:rsid w:val="00072F83"/>
    <w:rsid w:val="000856BD"/>
    <w:rsid w:val="00097629"/>
    <w:rsid w:val="000D48ED"/>
    <w:rsid w:val="000E355C"/>
    <w:rsid w:val="000E41A2"/>
    <w:rsid w:val="000F1597"/>
    <w:rsid w:val="000F2373"/>
    <w:rsid w:val="000F3228"/>
    <w:rsid w:val="00115193"/>
    <w:rsid w:val="00146EF2"/>
    <w:rsid w:val="001479E3"/>
    <w:rsid w:val="00160765"/>
    <w:rsid w:val="00162C84"/>
    <w:rsid w:val="001704CC"/>
    <w:rsid w:val="001809DA"/>
    <w:rsid w:val="001952FA"/>
    <w:rsid w:val="001968EB"/>
    <w:rsid w:val="001A01BC"/>
    <w:rsid w:val="001A1037"/>
    <w:rsid w:val="001C6D55"/>
    <w:rsid w:val="001D5593"/>
    <w:rsid w:val="001D5D78"/>
    <w:rsid w:val="001E62BE"/>
    <w:rsid w:val="00213B67"/>
    <w:rsid w:val="00215EF5"/>
    <w:rsid w:val="002562E2"/>
    <w:rsid w:val="00264ED2"/>
    <w:rsid w:val="0026678A"/>
    <w:rsid w:val="002B2DF0"/>
    <w:rsid w:val="002C0E4E"/>
    <w:rsid w:val="002D6424"/>
    <w:rsid w:val="002F13FF"/>
    <w:rsid w:val="00302556"/>
    <w:rsid w:val="00313F95"/>
    <w:rsid w:val="003328C9"/>
    <w:rsid w:val="00354E68"/>
    <w:rsid w:val="00363845"/>
    <w:rsid w:val="003802D1"/>
    <w:rsid w:val="00392F92"/>
    <w:rsid w:val="003972D2"/>
    <w:rsid w:val="003A68D9"/>
    <w:rsid w:val="00404985"/>
    <w:rsid w:val="004210A0"/>
    <w:rsid w:val="00441DDD"/>
    <w:rsid w:val="00493EEA"/>
    <w:rsid w:val="00494AAB"/>
    <w:rsid w:val="004954BF"/>
    <w:rsid w:val="004A0D1D"/>
    <w:rsid w:val="004A7788"/>
    <w:rsid w:val="004E6890"/>
    <w:rsid w:val="00510BA2"/>
    <w:rsid w:val="00510E26"/>
    <w:rsid w:val="0055467E"/>
    <w:rsid w:val="00572A7B"/>
    <w:rsid w:val="00584A18"/>
    <w:rsid w:val="00595D12"/>
    <w:rsid w:val="005E185A"/>
    <w:rsid w:val="005E28C2"/>
    <w:rsid w:val="005F19D2"/>
    <w:rsid w:val="005F2B38"/>
    <w:rsid w:val="005F4FA0"/>
    <w:rsid w:val="00624354"/>
    <w:rsid w:val="006247C0"/>
    <w:rsid w:val="00624873"/>
    <w:rsid w:val="006605A7"/>
    <w:rsid w:val="00675AC3"/>
    <w:rsid w:val="00677CE8"/>
    <w:rsid w:val="006B1074"/>
    <w:rsid w:val="006B6B49"/>
    <w:rsid w:val="006C61DD"/>
    <w:rsid w:val="006D2433"/>
    <w:rsid w:val="006F5483"/>
    <w:rsid w:val="00700CD5"/>
    <w:rsid w:val="00712685"/>
    <w:rsid w:val="00742235"/>
    <w:rsid w:val="00770E6F"/>
    <w:rsid w:val="00777A38"/>
    <w:rsid w:val="007805A4"/>
    <w:rsid w:val="00781F2A"/>
    <w:rsid w:val="00782669"/>
    <w:rsid w:val="00797A1B"/>
    <w:rsid w:val="007A00D6"/>
    <w:rsid w:val="007A547E"/>
    <w:rsid w:val="007B1248"/>
    <w:rsid w:val="007C6D6F"/>
    <w:rsid w:val="007D01A5"/>
    <w:rsid w:val="007D0C2E"/>
    <w:rsid w:val="007E1B2B"/>
    <w:rsid w:val="008127E2"/>
    <w:rsid w:val="00814E4A"/>
    <w:rsid w:val="00823C11"/>
    <w:rsid w:val="00826DEF"/>
    <w:rsid w:val="00846AB0"/>
    <w:rsid w:val="0089423C"/>
    <w:rsid w:val="008957C1"/>
    <w:rsid w:val="0089747A"/>
    <w:rsid w:val="008A3280"/>
    <w:rsid w:val="008C1539"/>
    <w:rsid w:val="008D1B2B"/>
    <w:rsid w:val="008D3209"/>
    <w:rsid w:val="008D346F"/>
    <w:rsid w:val="008F114D"/>
    <w:rsid w:val="008F297D"/>
    <w:rsid w:val="00900166"/>
    <w:rsid w:val="00913336"/>
    <w:rsid w:val="00937ED0"/>
    <w:rsid w:val="00960BF8"/>
    <w:rsid w:val="00964C81"/>
    <w:rsid w:val="00982061"/>
    <w:rsid w:val="009B1EF4"/>
    <w:rsid w:val="009B2D06"/>
    <w:rsid w:val="009B331E"/>
    <w:rsid w:val="009C0914"/>
    <w:rsid w:val="009C16A2"/>
    <w:rsid w:val="009C6765"/>
    <w:rsid w:val="009F655B"/>
    <w:rsid w:val="00A05C0A"/>
    <w:rsid w:val="00A105F3"/>
    <w:rsid w:val="00A34CA6"/>
    <w:rsid w:val="00A7417A"/>
    <w:rsid w:val="00AA1991"/>
    <w:rsid w:val="00AA6C5D"/>
    <w:rsid w:val="00AB1769"/>
    <w:rsid w:val="00AB26FC"/>
    <w:rsid w:val="00AB5C8D"/>
    <w:rsid w:val="00AC150C"/>
    <w:rsid w:val="00AD40B5"/>
    <w:rsid w:val="00AD7F77"/>
    <w:rsid w:val="00AE070C"/>
    <w:rsid w:val="00AE3A27"/>
    <w:rsid w:val="00B20B10"/>
    <w:rsid w:val="00B228A8"/>
    <w:rsid w:val="00B240EA"/>
    <w:rsid w:val="00B25F7F"/>
    <w:rsid w:val="00B433CB"/>
    <w:rsid w:val="00B750A1"/>
    <w:rsid w:val="00BB73DF"/>
    <w:rsid w:val="00BB77DE"/>
    <w:rsid w:val="00BF504B"/>
    <w:rsid w:val="00C02A59"/>
    <w:rsid w:val="00C228D2"/>
    <w:rsid w:val="00C44A52"/>
    <w:rsid w:val="00C46C26"/>
    <w:rsid w:val="00C927B0"/>
    <w:rsid w:val="00CD3BB1"/>
    <w:rsid w:val="00CE4DC7"/>
    <w:rsid w:val="00D03ED4"/>
    <w:rsid w:val="00D1170E"/>
    <w:rsid w:val="00D30817"/>
    <w:rsid w:val="00D419CB"/>
    <w:rsid w:val="00D4314E"/>
    <w:rsid w:val="00D93A76"/>
    <w:rsid w:val="00D9563D"/>
    <w:rsid w:val="00DB7179"/>
    <w:rsid w:val="00DD415D"/>
    <w:rsid w:val="00DE21D2"/>
    <w:rsid w:val="00DF2931"/>
    <w:rsid w:val="00E26DBB"/>
    <w:rsid w:val="00E5148E"/>
    <w:rsid w:val="00E77628"/>
    <w:rsid w:val="00EA1735"/>
    <w:rsid w:val="00EB5358"/>
    <w:rsid w:val="00EC292A"/>
    <w:rsid w:val="00EC3538"/>
    <w:rsid w:val="00ED45F5"/>
    <w:rsid w:val="00F0418B"/>
    <w:rsid w:val="00F1348F"/>
    <w:rsid w:val="00F1413E"/>
    <w:rsid w:val="00F34024"/>
    <w:rsid w:val="00F3762C"/>
    <w:rsid w:val="00F43B3B"/>
    <w:rsid w:val="00F51158"/>
    <w:rsid w:val="00FA50E0"/>
    <w:rsid w:val="00FA55AB"/>
    <w:rsid w:val="00FB1A1F"/>
    <w:rsid w:val="00FC0039"/>
    <w:rsid w:val="00FD668F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C3DDD"/>
  <w15:chartTrackingRefBased/>
  <w15:docId w15:val="{57A7862D-7750-43AE-A889-259B3905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65"/>
  </w:style>
  <w:style w:type="paragraph" w:styleId="Ttulo1">
    <w:name w:val="heading 1"/>
    <w:basedOn w:val="Prrafodelista"/>
    <w:next w:val="Normal"/>
    <w:link w:val="Ttulo1Car"/>
    <w:uiPriority w:val="9"/>
    <w:qFormat/>
    <w:rsid w:val="000E355C"/>
    <w:pPr>
      <w:widowControl w:val="0"/>
      <w:tabs>
        <w:tab w:val="left" w:pos="720"/>
      </w:tabs>
      <w:suppressAutoHyphens/>
      <w:spacing w:after="0" w:line="240" w:lineRule="auto"/>
      <w:ind w:hanging="360"/>
      <w:contextualSpacing w:val="0"/>
      <w:outlineLvl w:val="0"/>
    </w:pPr>
    <w:rPr>
      <w:rFonts w:ascii="Arial Narrow" w:eastAsia="Arial Unicode MS" w:hAnsi="Arial Narrow" w:cs="Times New Roman"/>
      <w:b/>
      <w:bCs/>
      <w:kern w:val="1"/>
      <w:sz w:val="20"/>
      <w:szCs w:val="20"/>
      <w:lang w:val="es-ES_tradnl"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1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A10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16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6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3328C9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SV"/>
    </w:rPr>
  </w:style>
  <w:style w:type="character" w:customStyle="1" w:styleId="PuestoCar">
    <w:name w:val="Puesto Car"/>
    <w:basedOn w:val="Fuentedeprrafopredeter"/>
    <w:link w:val="Puesto"/>
    <w:uiPriority w:val="10"/>
    <w:rsid w:val="003328C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SV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8C9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SV"/>
    </w:rPr>
  </w:style>
  <w:style w:type="character" w:customStyle="1" w:styleId="SubttuloCar">
    <w:name w:val="Subtítulo Car"/>
    <w:basedOn w:val="Fuentedeprrafopredeter"/>
    <w:link w:val="Subttulo"/>
    <w:uiPriority w:val="11"/>
    <w:rsid w:val="003328C9"/>
    <w:rPr>
      <w:rFonts w:eastAsiaTheme="minorEastAsia" w:cs="Times New Roman"/>
      <w:color w:val="5A5A5A" w:themeColor="text1" w:themeTint="A5"/>
      <w:spacing w:val="15"/>
      <w:lang w:eastAsia="es-SV"/>
    </w:rPr>
  </w:style>
  <w:style w:type="paragraph" w:styleId="Sinespaciado">
    <w:name w:val="No Spacing"/>
    <w:link w:val="SinespaciadoCar"/>
    <w:uiPriority w:val="1"/>
    <w:qFormat/>
    <w:rsid w:val="003328C9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328C9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84A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A18"/>
  </w:style>
  <w:style w:type="paragraph" w:styleId="Piedepgina">
    <w:name w:val="footer"/>
    <w:basedOn w:val="Normal"/>
    <w:link w:val="PiedepginaCar"/>
    <w:uiPriority w:val="99"/>
    <w:unhideWhenUsed/>
    <w:rsid w:val="00584A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A18"/>
  </w:style>
  <w:style w:type="character" w:customStyle="1" w:styleId="Ttulo1Car">
    <w:name w:val="Título 1 Car"/>
    <w:basedOn w:val="Fuentedeprrafopredeter"/>
    <w:link w:val="Ttulo1"/>
    <w:uiPriority w:val="9"/>
    <w:rsid w:val="000E355C"/>
    <w:rPr>
      <w:rFonts w:ascii="Arial Narrow" w:eastAsia="Arial Unicode MS" w:hAnsi="Arial Narrow" w:cs="Times New Roman"/>
      <w:b/>
      <w:bCs/>
      <w:kern w:val="1"/>
      <w:sz w:val="20"/>
      <w:szCs w:val="20"/>
      <w:lang w:val="es-ES_tradnl" w:eastAsia="ar-SA"/>
    </w:rPr>
  </w:style>
  <w:style w:type="character" w:styleId="Referenciaintensa">
    <w:name w:val="Intense Reference"/>
    <w:basedOn w:val="Fuentedeprrafopredeter"/>
    <w:uiPriority w:val="32"/>
    <w:qFormat/>
    <w:rsid w:val="000E355C"/>
    <w:rPr>
      <w:b/>
      <w:bCs/>
      <w:smallCaps/>
      <w:color w:val="5B9BD5" w:themeColor="accent1"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0E355C"/>
    <w:pPr>
      <w:keepNext/>
      <w:keepLines/>
      <w:widowControl/>
      <w:tabs>
        <w:tab w:val="clear" w:pos="720"/>
      </w:tabs>
      <w:suppressAutoHyphens w:val="0"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B433CB"/>
    <w:pPr>
      <w:tabs>
        <w:tab w:val="right" w:leader="dot" w:pos="8828"/>
      </w:tabs>
      <w:spacing w:after="0" w:line="360" w:lineRule="auto"/>
      <w:ind w:right="-660" w:hanging="567"/>
      <w:jc w:val="center"/>
    </w:pPr>
  </w:style>
  <w:style w:type="character" w:styleId="Hipervnculo">
    <w:name w:val="Hyperlink"/>
    <w:basedOn w:val="Fuentedeprrafopredeter"/>
    <w:uiPriority w:val="99"/>
    <w:unhideWhenUsed/>
    <w:rsid w:val="000E355C"/>
    <w:rPr>
      <w:color w:val="0563C1" w:themeColor="hyperlink"/>
      <w:u w:val="single"/>
    </w:rPr>
  </w:style>
  <w:style w:type="table" w:styleId="Tabladelista2-nfasis5">
    <w:name w:val="List Table 2 Accent 5"/>
    <w:basedOn w:val="Tablanormal"/>
    <w:uiPriority w:val="47"/>
    <w:rsid w:val="000E35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0E355C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8942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4">
    <w:name w:val="Grid Table 2 Accent 4"/>
    <w:basedOn w:val="Tablanormal"/>
    <w:uiPriority w:val="47"/>
    <w:rsid w:val="00572A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1A10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10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03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037"/>
    <w:rPr>
      <w:i/>
      <w:iCs/>
      <w:color w:val="5B9BD5" w:themeColor="accent1"/>
    </w:rPr>
  </w:style>
  <w:style w:type="table" w:styleId="Tabladelista7concolores-nfasis5">
    <w:name w:val="List Table 7 Colorful Accent 5"/>
    <w:basedOn w:val="Tablanormal"/>
    <w:uiPriority w:val="52"/>
    <w:rsid w:val="001A103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1A10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1A103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A10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1A10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10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103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A10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10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10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10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1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4BBC-2E75-44A7-8D51-2EC4E045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18</Pages>
  <Words>3781</Words>
  <Characters>20800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ANUAL OPERATIVO 2018</vt:lpstr>
    </vt:vector>
  </TitlesOfParts>
  <Company>Hewlett-Packard Company</Company>
  <LinksUpToDate>false</LinksUpToDate>
  <CharactersWithSpaces>24532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ANUAL OPERATIVO 2018</dc:title>
  <dc:subject/>
  <dc:creator>Denis Garcia</dc:creator>
  <cp:keywords/>
  <dc:description/>
  <cp:lastModifiedBy>Alcides Augusto Ramirez Martinez</cp:lastModifiedBy>
  <cp:revision>126</cp:revision>
  <cp:lastPrinted>2018-06-25T16:32:00Z</cp:lastPrinted>
  <dcterms:created xsi:type="dcterms:W3CDTF">2018-04-04T13:59:00Z</dcterms:created>
  <dcterms:modified xsi:type="dcterms:W3CDTF">2018-11-12T17:05:00Z</dcterms:modified>
</cp:coreProperties>
</file>