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838" w:rsidRPr="000D5256" w:rsidRDefault="008F0838" w:rsidP="008F0838">
      <w:pPr>
        <w:pBdr>
          <w:bottom w:val="single" w:sz="12" w:space="1" w:color="auto"/>
        </w:pBdr>
        <w:spacing w:after="0" w:line="360" w:lineRule="auto"/>
        <w:contextualSpacing/>
        <w:jc w:val="both"/>
        <w:rPr>
          <w:rFonts w:ascii="Book Antiqua" w:hAnsi="Book Antiqua"/>
          <w:b/>
          <w:sz w:val="24"/>
          <w:szCs w:val="24"/>
        </w:rPr>
      </w:pPr>
    </w:p>
    <w:p w:rsidR="008F0838" w:rsidRPr="000D5256" w:rsidRDefault="008F0838" w:rsidP="008F0838">
      <w:pPr>
        <w:spacing w:after="0" w:line="240" w:lineRule="auto"/>
        <w:contextualSpacing/>
        <w:jc w:val="right"/>
        <w:rPr>
          <w:rFonts w:ascii="Book Antiqua" w:hAnsi="Book Antiqua"/>
          <w:b/>
          <w:sz w:val="16"/>
          <w:szCs w:val="16"/>
        </w:rPr>
      </w:pPr>
      <w:r>
        <w:rPr>
          <w:rFonts w:ascii="Book Antiqua" w:hAnsi="Book Antiqua"/>
          <w:b/>
          <w:sz w:val="16"/>
          <w:szCs w:val="16"/>
        </w:rPr>
        <w:t>RESOLUCIÓN 15</w:t>
      </w:r>
      <w:r w:rsidRPr="000D5256">
        <w:rPr>
          <w:rFonts w:ascii="Book Antiqua" w:hAnsi="Book Antiqua"/>
          <w:b/>
          <w:sz w:val="16"/>
          <w:szCs w:val="16"/>
        </w:rPr>
        <w:t>-2018</w:t>
      </w:r>
    </w:p>
    <w:p w:rsidR="008F0838" w:rsidRPr="000D5256" w:rsidRDefault="008F0838" w:rsidP="008F0838">
      <w:pPr>
        <w:spacing w:after="0" w:line="240" w:lineRule="auto"/>
        <w:contextualSpacing/>
        <w:jc w:val="right"/>
        <w:rPr>
          <w:rFonts w:ascii="Book Antiqua" w:hAnsi="Book Antiqua"/>
          <w:b/>
          <w:color w:val="A6A6A6" w:themeColor="background1" w:themeShade="A6"/>
          <w:sz w:val="16"/>
          <w:szCs w:val="16"/>
        </w:rPr>
      </w:pPr>
      <w:r>
        <w:rPr>
          <w:rFonts w:ascii="Book Antiqua" w:hAnsi="Book Antiqua"/>
          <w:b/>
          <w:color w:val="A6A6A6" w:themeColor="background1" w:themeShade="A6"/>
          <w:sz w:val="16"/>
          <w:szCs w:val="16"/>
        </w:rPr>
        <w:t>SOLICITUD: ISTA-2018-0010</w:t>
      </w:r>
    </w:p>
    <w:p w:rsidR="008F0838" w:rsidRPr="000D5256" w:rsidRDefault="008F0838" w:rsidP="008F0838">
      <w:pPr>
        <w:spacing w:after="0" w:line="360" w:lineRule="auto"/>
        <w:contextualSpacing/>
        <w:jc w:val="both"/>
        <w:rPr>
          <w:rFonts w:ascii="Book Antiqua" w:hAnsi="Book Antiqua"/>
          <w:sz w:val="24"/>
          <w:szCs w:val="24"/>
        </w:rPr>
      </w:pPr>
    </w:p>
    <w:p w:rsidR="008F0838" w:rsidRPr="000D5256" w:rsidRDefault="008F0838" w:rsidP="008F0838">
      <w:pPr>
        <w:spacing w:after="0" w:line="360" w:lineRule="auto"/>
        <w:contextualSpacing/>
        <w:jc w:val="both"/>
        <w:rPr>
          <w:rFonts w:ascii="Book Antiqua" w:hAnsi="Book Antiqua"/>
          <w:sz w:val="24"/>
          <w:szCs w:val="24"/>
        </w:rPr>
      </w:pPr>
      <w:r w:rsidRPr="000D5256">
        <w:rPr>
          <w:rFonts w:ascii="Book Antiqua" w:hAnsi="Book Antiqua"/>
          <w:sz w:val="24"/>
          <w:szCs w:val="24"/>
        </w:rPr>
        <w:t xml:space="preserve">En la ciudad y departamento de San Salvador, a las </w:t>
      </w:r>
      <w:r>
        <w:rPr>
          <w:rFonts w:ascii="Book Antiqua" w:hAnsi="Book Antiqua"/>
          <w:sz w:val="24"/>
          <w:szCs w:val="24"/>
        </w:rPr>
        <w:t>once</w:t>
      </w:r>
      <w:r w:rsidRPr="000D5256">
        <w:rPr>
          <w:rFonts w:ascii="Book Antiqua" w:hAnsi="Book Antiqua"/>
          <w:sz w:val="24"/>
          <w:szCs w:val="24"/>
        </w:rPr>
        <w:t xml:space="preserve"> horas con </w:t>
      </w:r>
      <w:r>
        <w:rPr>
          <w:rFonts w:ascii="Book Antiqua" w:hAnsi="Book Antiqua"/>
          <w:sz w:val="24"/>
          <w:szCs w:val="24"/>
        </w:rPr>
        <w:t>cincuenta y ocho</w:t>
      </w:r>
      <w:r w:rsidRPr="000D5256">
        <w:rPr>
          <w:rFonts w:ascii="Book Antiqua" w:hAnsi="Book Antiqua"/>
          <w:sz w:val="24"/>
          <w:szCs w:val="24"/>
        </w:rPr>
        <w:t xml:space="preserve"> minutos del día </w:t>
      </w:r>
      <w:r>
        <w:rPr>
          <w:rFonts w:ascii="Book Antiqua" w:hAnsi="Book Antiqua"/>
          <w:sz w:val="24"/>
          <w:szCs w:val="24"/>
        </w:rPr>
        <w:t>veintiuno</w:t>
      </w:r>
      <w:r w:rsidRPr="000D5256">
        <w:rPr>
          <w:rFonts w:ascii="Book Antiqua" w:hAnsi="Book Antiqua"/>
          <w:sz w:val="24"/>
          <w:szCs w:val="24"/>
        </w:rPr>
        <w:t xml:space="preserve"> de mayo del año dos mil dieciocho.</w:t>
      </w:r>
    </w:p>
    <w:p w:rsidR="008F0838" w:rsidRPr="000D5256" w:rsidRDefault="008F0838" w:rsidP="008F0838">
      <w:pPr>
        <w:spacing w:after="0" w:line="360" w:lineRule="auto"/>
        <w:contextualSpacing/>
        <w:jc w:val="both"/>
        <w:rPr>
          <w:rFonts w:ascii="Book Antiqua" w:hAnsi="Book Antiqua"/>
          <w:sz w:val="24"/>
          <w:szCs w:val="24"/>
        </w:rPr>
      </w:pPr>
    </w:p>
    <w:p w:rsidR="008F0838" w:rsidRPr="000D5256" w:rsidRDefault="008F0838" w:rsidP="008F0838">
      <w:pPr>
        <w:spacing w:after="0" w:line="360" w:lineRule="auto"/>
        <w:jc w:val="both"/>
        <w:rPr>
          <w:rFonts w:ascii="Book Antiqua" w:hAnsi="Book Antiqua"/>
          <w:b/>
          <w:sz w:val="24"/>
          <w:szCs w:val="24"/>
        </w:rPr>
      </w:pPr>
      <w:r w:rsidRPr="000D5256">
        <w:rPr>
          <w:rFonts w:ascii="Book Antiqua" w:hAnsi="Book Antiqua"/>
          <w:sz w:val="24"/>
          <w:szCs w:val="24"/>
        </w:rPr>
        <w:t>Con vista de la solicitud de información presentada</w:t>
      </w:r>
      <w:r>
        <w:rPr>
          <w:rFonts w:ascii="Book Antiqua" w:hAnsi="Book Antiqua"/>
          <w:sz w:val="24"/>
          <w:szCs w:val="24"/>
        </w:rPr>
        <w:t xml:space="preserve"> electrónicamente</w:t>
      </w:r>
      <w:r w:rsidRPr="000D5256">
        <w:rPr>
          <w:rFonts w:ascii="Book Antiqua" w:hAnsi="Book Antiqua"/>
          <w:sz w:val="24"/>
          <w:szCs w:val="24"/>
        </w:rPr>
        <w:t xml:space="preserve"> a las </w:t>
      </w:r>
      <w:r>
        <w:rPr>
          <w:rFonts w:ascii="Book Antiqua" w:hAnsi="Book Antiqua"/>
          <w:sz w:val="24"/>
          <w:szCs w:val="24"/>
        </w:rPr>
        <w:t>quince</w:t>
      </w:r>
      <w:r w:rsidRPr="000D5256">
        <w:rPr>
          <w:rFonts w:ascii="Book Antiqua" w:hAnsi="Book Antiqua"/>
          <w:sz w:val="24"/>
          <w:szCs w:val="24"/>
        </w:rPr>
        <w:t xml:space="preserve"> horas con </w:t>
      </w:r>
      <w:r>
        <w:rPr>
          <w:rFonts w:ascii="Book Antiqua" w:hAnsi="Book Antiqua"/>
          <w:sz w:val="24"/>
          <w:szCs w:val="24"/>
        </w:rPr>
        <w:t>quince</w:t>
      </w:r>
      <w:r w:rsidRPr="000D5256">
        <w:rPr>
          <w:rFonts w:ascii="Book Antiqua" w:hAnsi="Book Antiqua"/>
          <w:sz w:val="24"/>
          <w:szCs w:val="24"/>
        </w:rPr>
        <w:t xml:space="preserve"> minutos del </w:t>
      </w:r>
      <w:r>
        <w:rPr>
          <w:rFonts w:ascii="Book Antiqua" w:hAnsi="Book Antiqua"/>
          <w:sz w:val="24"/>
          <w:szCs w:val="24"/>
        </w:rPr>
        <w:t>once</w:t>
      </w:r>
      <w:r w:rsidRPr="000D5256">
        <w:rPr>
          <w:rFonts w:ascii="Book Antiqua" w:hAnsi="Book Antiqua"/>
          <w:sz w:val="24"/>
          <w:szCs w:val="24"/>
        </w:rPr>
        <w:t xml:space="preserve"> de abril del año dos mil dieciocho, por </w:t>
      </w:r>
      <w:r>
        <w:rPr>
          <w:rFonts w:ascii="Book Antiqua" w:hAnsi="Book Antiqua"/>
          <w:sz w:val="24"/>
          <w:szCs w:val="24"/>
        </w:rPr>
        <w:t>---</w:t>
      </w:r>
      <w:r w:rsidRPr="000D5256">
        <w:rPr>
          <w:rFonts w:ascii="Book Antiqua" w:hAnsi="Book Antiqua"/>
          <w:sz w:val="24"/>
          <w:szCs w:val="24"/>
        </w:rPr>
        <w:t xml:space="preserve">, registrada por esta </w:t>
      </w:r>
      <w:r>
        <w:rPr>
          <w:rFonts w:ascii="Book Antiqua" w:hAnsi="Book Antiqua"/>
          <w:sz w:val="24"/>
          <w:szCs w:val="24"/>
        </w:rPr>
        <w:t>Unidad bajo el No ISTA-2018-0010</w:t>
      </w:r>
      <w:r w:rsidRPr="000D5256">
        <w:rPr>
          <w:rFonts w:ascii="Book Antiqua" w:hAnsi="Book Antiqua"/>
          <w:sz w:val="24"/>
          <w:szCs w:val="24"/>
        </w:rPr>
        <w:t xml:space="preserve">, en la que requiere: </w:t>
      </w:r>
      <w:r w:rsidRPr="000D5256">
        <w:rPr>
          <w:rFonts w:ascii="Book Antiqua" w:hAnsi="Book Antiqua"/>
          <w:i/>
          <w:sz w:val="24"/>
          <w:szCs w:val="24"/>
        </w:rPr>
        <w:t>“</w:t>
      </w:r>
      <w:r w:rsidRPr="00DD54D4">
        <w:rPr>
          <w:rFonts w:ascii="Book Antiqua" w:hAnsi="Book Antiqua"/>
          <w:i/>
          <w:sz w:val="24"/>
          <w:szCs w:val="24"/>
        </w:rPr>
        <w:t xml:space="preserve">Cantidad de escrituras entregadas durante los años 2012, 2013, 2014, 2015, 2016 y 2017 desagregada por departamento y municipio, uso de la tierra (solar de vivienda o agrícola), beneficiario (hombre /mujer) y cantidad de escrituras en </w:t>
      </w:r>
      <w:proofErr w:type="spellStart"/>
      <w:r w:rsidRPr="00DD54D4">
        <w:rPr>
          <w:rFonts w:ascii="Book Antiqua" w:hAnsi="Book Antiqua"/>
          <w:i/>
          <w:sz w:val="24"/>
          <w:szCs w:val="24"/>
        </w:rPr>
        <w:t>tramite</w:t>
      </w:r>
      <w:proofErr w:type="spellEnd"/>
      <w:r w:rsidRPr="00DD54D4">
        <w:rPr>
          <w:rFonts w:ascii="Book Antiqua" w:hAnsi="Book Antiqua"/>
          <w:i/>
          <w:sz w:val="24"/>
          <w:szCs w:val="24"/>
        </w:rPr>
        <w:t xml:space="preserve"> y que están pendientes de entregar y su uso (solar de vivienda o agrícola). La información la solicito en digital formato </w:t>
      </w:r>
      <w:proofErr w:type="spellStart"/>
      <w:r w:rsidRPr="00DD54D4">
        <w:rPr>
          <w:rFonts w:ascii="Book Antiqua" w:hAnsi="Book Antiqua"/>
          <w:i/>
          <w:sz w:val="24"/>
          <w:szCs w:val="24"/>
        </w:rPr>
        <w:t>excel</w:t>
      </w:r>
      <w:proofErr w:type="spellEnd"/>
      <w:r w:rsidRPr="00DD54D4">
        <w:rPr>
          <w:rFonts w:ascii="Book Antiqua" w:hAnsi="Book Antiqua"/>
          <w:i/>
          <w:sz w:val="24"/>
          <w:szCs w:val="24"/>
        </w:rPr>
        <w:t>. Esta información es solicitada para fines de investigación en la materia.</w:t>
      </w:r>
      <w:r w:rsidRPr="000D5256">
        <w:rPr>
          <w:rFonts w:ascii="Book Antiqua" w:hAnsi="Book Antiqua"/>
          <w:i/>
          <w:sz w:val="24"/>
          <w:szCs w:val="24"/>
        </w:rPr>
        <w:t>”</w:t>
      </w:r>
      <w:r w:rsidRPr="000D5256">
        <w:rPr>
          <w:rFonts w:ascii="Book Antiqua" w:hAnsi="Book Antiqua"/>
          <w:sz w:val="24"/>
          <w:szCs w:val="24"/>
        </w:rPr>
        <w:t>;</w:t>
      </w:r>
      <w:r w:rsidRPr="000D5256">
        <w:rPr>
          <w:rFonts w:ascii="Book Antiqua" w:hAnsi="Book Antiqua"/>
          <w:i/>
          <w:sz w:val="24"/>
          <w:szCs w:val="24"/>
        </w:rPr>
        <w:t xml:space="preserve"> </w:t>
      </w:r>
      <w:r w:rsidRPr="000D5256">
        <w:rPr>
          <w:rFonts w:ascii="Book Antiqua" w:hAnsi="Book Antiqua"/>
          <w:b/>
          <w:sz w:val="24"/>
          <w:szCs w:val="24"/>
        </w:rPr>
        <w:t>y CONSIDERANDO:</w:t>
      </w:r>
    </w:p>
    <w:p w:rsidR="008F0838" w:rsidRPr="000D5256" w:rsidRDefault="008F0838" w:rsidP="008F0838">
      <w:pPr>
        <w:spacing w:after="0" w:line="360" w:lineRule="auto"/>
        <w:jc w:val="both"/>
        <w:rPr>
          <w:rFonts w:ascii="Book Antiqua" w:hAnsi="Book Antiqua"/>
          <w:b/>
          <w:sz w:val="24"/>
          <w:szCs w:val="24"/>
        </w:rPr>
      </w:pPr>
    </w:p>
    <w:p w:rsidR="008F0838" w:rsidRPr="000D5256" w:rsidRDefault="008F0838" w:rsidP="008F0838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D5256">
        <w:rPr>
          <w:rFonts w:ascii="Book Antiqua" w:hAnsi="Book Antiqua"/>
          <w:sz w:val="24"/>
          <w:szCs w:val="24"/>
        </w:rPr>
        <w:t>I) Luego de admitir la solicitud de conformidad al procedimiento establecido en la Ley de Acceso a la Información Pública (LAIP), la misma fue transmitida a la</w:t>
      </w:r>
      <w:r>
        <w:rPr>
          <w:rFonts w:ascii="Book Antiqua" w:hAnsi="Book Antiqua"/>
          <w:sz w:val="24"/>
          <w:szCs w:val="24"/>
        </w:rPr>
        <w:t>s</w:t>
      </w:r>
      <w:r w:rsidRPr="000D5256">
        <w:rPr>
          <w:rFonts w:ascii="Book Antiqua" w:hAnsi="Book Antiqua"/>
          <w:sz w:val="24"/>
          <w:szCs w:val="24"/>
        </w:rPr>
        <w:t xml:space="preserve"> unidad</w:t>
      </w:r>
      <w:r>
        <w:rPr>
          <w:rFonts w:ascii="Book Antiqua" w:hAnsi="Book Antiqua"/>
          <w:sz w:val="24"/>
          <w:szCs w:val="24"/>
        </w:rPr>
        <w:t>es</w:t>
      </w:r>
      <w:r w:rsidRPr="000D5256">
        <w:rPr>
          <w:rFonts w:ascii="Book Antiqua" w:hAnsi="Book Antiqua"/>
          <w:sz w:val="24"/>
          <w:szCs w:val="24"/>
        </w:rPr>
        <w:t xml:space="preserve"> administrativa</w:t>
      </w:r>
      <w:r>
        <w:rPr>
          <w:rFonts w:ascii="Book Antiqua" w:hAnsi="Book Antiqua"/>
          <w:sz w:val="24"/>
          <w:szCs w:val="24"/>
        </w:rPr>
        <w:t>s</w:t>
      </w:r>
      <w:r w:rsidRPr="000D5256">
        <w:rPr>
          <w:rFonts w:ascii="Book Antiqua" w:hAnsi="Book Antiqua"/>
          <w:sz w:val="24"/>
          <w:szCs w:val="24"/>
        </w:rPr>
        <w:t xml:space="preserve"> responsable</w:t>
      </w:r>
      <w:r>
        <w:rPr>
          <w:rFonts w:ascii="Book Antiqua" w:hAnsi="Book Antiqua"/>
          <w:sz w:val="24"/>
          <w:szCs w:val="24"/>
        </w:rPr>
        <w:t>s</w:t>
      </w:r>
      <w:r w:rsidRPr="000D5256">
        <w:rPr>
          <w:rFonts w:ascii="Book Antiqua" w:hAnsi="Book Antiqua"/>
          <w:sz w:val="24"/>
          <w:szCs w:val="24"/>
        </w:rPr>
        <w:t xml:space="preserve"> de la información, a fin de que la localizaran, verificaran su clasificación y comunicaran la manera en que se encuentra disponible.</w:t>
      </w:r>
    </w:p>
    <w:p w:rsidR="008F0838" w:rsidRPr="000D5256" w:rsidRDefault="008F0838" w:rsidP="008F0838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</w:p>
    <w:p w:rsidR="008F0838" w:rsidRDefault="008F0838" w:rsidP="008F0838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D5256">
        <w:rPr>
          <w:rFonts w:ascii="Book Antiqua" w:hAnsi="Book Antiqua"/>
          <w:sz w:val="24"/>
          <w:szCs w:val="24"/>
        </w:rPr>
        <w:t xml:space="preserve">II) Por medio del informe </w:t>
      </w:r>
      <w:r>
        <w:rPr>
          <w:rFonts w:ascii="Book Antiqua" w:hAnsi="Book Antiqua"/>
          <w:sz w:val="24"/>
          <w:szCs w:val="24"/>
        </w:rPr>
        <w:t xml:space="preserve">UPL-00-0031-18, la Unidad de Planificación, al no encontrar causales de reserva o confidencialidad, remitió en formato digital la información relacionada con: </w:t>
      </w:r>
      <w:r w:rsidRPr="008F717B">
        <w:rPr>
          <w:rFonts w:ascii="Book Antiqua" w:hAnsi="Book Antiqua"/>
          <w:i/>
          <w:sz w:val="24"/>
          <w:szCs w:val="24"/>
        </w:rPr>
        <w:t>Cantidad de escrituras entregadas durante los años 2012, 2013, 2014, 2015, 2016 y 2017 desagregada por departamento y municipio, uso de la tierra (solar de vivienda o agrícola), beneficiario (hombre /mujer)</w:t>
      </w:r>
      <w:r w:rsidRPr="000D5256">
        <w:rPr>
          <w:rFonts w:ascii="Book Antiqua" w:hAnsi="Book Antiqua"/>
          <w:sz w:val="24"/>
          <w:szCs w:val="24"/>
        </w:rPr>
        <w:t>,</w:t>
      </w:r>
      <w:r>
        <w:rPr>
          <w:rFonts w:ascii="Book Antiqua" w:hAnsi="Book Antiqua"/>
          <w:sz w:val="24"/>
          <w:szCs w:val="24"/>
        </w:rPr>
        <w:t xml:space="preserve"> por lo que la misma fue puesta a disposición del solicitante el pasado 09 de mayo del presente año, quedando pendiente el segundo requerimiento, sobre el cual el Departamento de Escrituración con la referencia SGL-05-0367-18, respondió que trabajaron con base en las adjudicaciones aprobadas por Junta Directiva en los años 2017 y 2018, a fin de </w:t>
      </w:r>
      <w:r>
        <w:rPr>
          <w:rFonts w:ascii="Book Antiqua" w:hAnsi="Book Antiqua"/>
          <w:sz w:val="24"/>
          <w:szCs w:val="24"/>
        </w:rPr>
        <w:lastRenderedPageBreak/>
        <w:t>brindar un dato fehaciente, más no de períodos anteriores debido a que no encontraron la información exacta y completa, dado que en ese entonces no se contaba con los sistemas informáticos institucionales.</w:t>
      </w:r>
    </w:p>
    <w:p w:rsidR="008F0838" w:rsidRDefault="008F0838" w:rsidP="008F0838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</w:p>
    <w:p w:rsidR="008F0838" w:rsidRDefault="008F0838" w:rsidP="008F0838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III) Conforme al Art. 62 LAIP, el acceso se dará solamente en la forma en que lo permita el soporte de la información, y siendo que no se encuentra digitalizada ni recopilada la cantidad de escrituras</w:t>
      </w:r>
      <w:r w:rsidRPr="00600AED">
        <w:t xml:space="preserve"> </w:t>
      </w:r>
      <w:r>
        <w:rPr>
          <w:rFonts w:ascii="Book Antiqua" w:hAnsi="Book Antiqua"/>
          <w:sz w:val="24"/>
          <w:szCs w:val="24"/>
        </w:rPr>
        <w:t>en trá</w:t>
      </w:r>
      <w:r w:rsidRPr="00600AED">
        <w:rPr>
          <w:rFonts w:ascii="Book Antiqua" w:hAnsi="Book Antiqua"/>
          <w:sz w:val="24"/>
          <w:szCs w:val="24"/>
        </w:rPr>
        <w:t>mite y que están pendientes de entregar</w:t>
      </w:r>
      <w:r>
        <w:rPr>
          <w:rFonts w:ascii="Book Antiqua" w:hAnsi="Book Antiqua"/>
          <w:sz w:val="24"/>
          <w:szCs w:val="24"/>
        </w:rPr>
        <w:t xml:space="preserve"> de los años anteriores al 2017, se tiene por concedido el acceso a la información con los datos relativos a los años 2017 y 2018.</w:t>
      </w:r>
    </w:p>
    <w:p w:rsidR="008F0838" w:rsidRPr="000D5256" w:rsidRDefault="008F0838" w:rsidP="008F0838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</w:p>
    <w:p w:rsidR="008F0838" w:rsidRPr="000D5256" w:rsidRDefault="008F0838" w:rsidP="008F0838">
      <w:pPr>
        <w:spacing w:after="0" w:line="360" w:lineRule="auto"/>
        <w:jc w:val="both"/>
        <w:rPr>
          <w:rFonts w:ascii="Book Antiqua" w:hAnsi="Book Antiqua"/>
          <w:b/>
          <w:sz w:val="24"/>
          <w:szCs w:val="24"/>
        </w:rPr>
      </w:pPr>
      <w:r w:rsidRPr="000D5256">
        <w:rPr>
          <w:rFonts w:ascii="Book Antiqua" w:hAnsi="Book Antiqua"/>
          <w:b/>
          <w:sz w:val="24"/>
          <w:szCs w:val="24"/>
        </w:rPr>
        <w:t xml:space="preserve">POR TANTO: </w:t>
      </w:r>
      <w:r w:rsidRPr="000D5256">
        <w:rPr>
          <w:rFonts w:ascii="Book Antiqua" w:hAnsi="Book Antiqua"/>
          <w:sz w:val="24"/>
          <w:szCs w:val="24"/>
        </w:rPr>
        <w:t>C</w:t>
      </w:r>
      <w:r>
        <w:rPr>
          <w:rFonts w:ascii="Book Antiqua" w:hAnsi="Book Antiqua"/>
          <w:sz w:val="24"/>
          <w:szCs w:val="24"/>
        </w:rPr>
        <w:t>on base en los Artículos 62 y 72</w:t>
      </w:r>
      <w:r w:rsidRPr="000D5256">
        <w:rPr>
          <w:rFonts w:ascii="Book Antiqua" w:hAnsi="Book Antiqua"/>
          <w:sz w:val="24"/>
          <w:szCs w:val="24"/>
        </w:rPr>
        <w:t xml:space="preserve"> de la Ley de Acceso a la Información Pública, y Art. 56 de su Reglamento,</w:t>
      </w:r>
      <w:r w:rsidRPr="000D5256">
        <w:rPr>
          <w:rFonts w:ascii="Book Antiqua" w:hAnsi="Book Antiqua"/>
          <w:b/>
          <w:sz w:val="24"/>
          <w:szCs w:val="24"/>
        </w:rPr>
        <w:t xml:space="preserve"> SE RESUELVE:</w:t>
      </w:r>
      <w:r w:rsidRPr="000D5256">
        <w:rPr>
          <w:rFonts w:ascii="Book Antiqua" w:hAnsi="Book Antiqua"/>
          <w:sz w:val="24"/>
          <w:szCs w:val="24"/>
        </w:rPr>
        <w:t xml:space="preserve"> </w:t>
      </w:r>
      <w:r w:rsidRPr="000D5256">
        <w:rPr>
          <w:rFonts w:ascii="Book Antiqua" w:hAnsi="Book Antiqua"/>
          <w:b/>
          <w:sz w:val="24"/>
          <w:szCs w:val="24"/>
        </w:rPr>
        <w:t>A)</w:t>
      </w:r>
      <w:r w:rsidRPr="000D5256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Conceder el acceso a la información por medio de los documentos digitales que serán remitidos por correo electrónico</w:t>
      </w:r>
      <w:r w:rsidRPr="000D5256">
        <w:rPr>
          <w:rFonts w:ascii="Book Antiqua" w:hAnsi="Book Antiqua"/>
          <w:sz w:val="24"/>
          <w:szCs w:val="24"/>
        </w:rPr>
        <w:t xml:space="preserve">; </w:t>
      </w:r>
      <w:r w:rsidRPr="000D5256">
        <w:rPr>
          <w:rFonts w:ascii="Book Antiqua" w:hAnsi="Book Antiqua"/>
          <w:b/>
          <w:sz w:val="24"/>
          <w:szCs w:val="24"/>
        </w:rPr>
        <w:t xml:space="preserve">B) </w:t>
      </w:r>
      <w:r w:rsidRPr="000D5256">
        <w:rPr>
          <w:rFonts w:ascii="Book Antiqua" w:hAnsi="Book Antiqua"/>
          <w:sz w:val="24"/>
          <w:szCs w:val="24"/>
        </w:rPr>
        <w:t xml:space="preserve">Notificar lo resuelto al señor </w:t>
      </w:r>
      <w:r>
        <w:rPr>
          <w:rFonts w:ascii="Book Antiqua" w:hAnsi="Book Antiqua"/>
          <w:sz w:val="24"/>
          <w:szCs w:val="24"/>
        </w:rPr>
        <w:t>---</w:t>
      </w:r>
      <w:bookmarkStart w:id="0" w:name="_GoBack"/>
      <w:bookmarkEnd w:id="0"/>
      <w:r w:rsidRPr="000D5256">
        <w:rPr>
          <w:rFonts w:ascii="Book Antiqua" w:hAnsi="Book Antiqua"/>
          <w:sz w:val="24"/>
          <w:szCs w:val="24"/>
        </w:rPr>
        <w:t>, haciéndole saber que le queda expedito el Recurso de Apelación en la forma y plazo que establece la Ley de Acceso a la Información Pública. Notifíquese.</w:t>
      </w:r>
    </w:p>
    <w:p w:rsidR="008F0838" w:rsidRPr="000D5256" w:rsidRDefault="008F0838" w:rsidP="008F0838">
      <w:pPr>
        <w:spacing w:after="0" w:line="360" w:lineRule="auto"/>
        <w:contextualSpacing/>
        <w:jc w:val="both"/>
        <w:rPr>
          <w:rFonts w:ascii="Book Antiqua" w:hAnsi="Book Antiqua"/>
          <w:b/>
          <w:sz w:val="24"/>
          <w:szCs w:val="24"/>
        </w:rPr>
      </w:pPr>
    </w:p>
    <w:p w:rsidR="008F0838" w:rsidRPr="000D5256" w:rsidRDefault="008F0838" w:rsidP="008F0838">
      <w:pPr>
        <w:spacing w:after="0" w:line="360" w:lineRule="auto"/>
        <w:contextualSpacing/>
        <w:jc w:val="both"/>
        <w:rPr>
          <w:rFonts w:ascii="Book Antiqua" w:hAnsi="Book Antiqua"/>
          <w:b/>
          <w:sz w:val="24"/>
          <w:szCs w:val="24"/>
        </w:rPr>
      </w:pPr>
    </w:p>
    <w:p w:rsidR="008F0838" w:rsidRPr="000D5256" w:rsidRDefault="008F0838" w:rsidP="008F0838">
      <w:pPr>
        <w:spacing w:after="0" w:line="360" w:lineRule="auto"/>
        <w:contextualSpacing/>
        <w:jc w:val="both"/>
        <w:rPr>
          <w:rFonts w:ascii="Book Antiqua" w:hAnsi="Book Antiqua"/>
          <w:b/>
          <w:sz w:val="24"/>
          <w:szCs w:val="24"/>
        </w:rPr>
      </w:pPr>
    </w:p>
    <w:p w:rsidR="008F0838" w:rsidRPr="000D5256" w:rsidRDefault="008F0838" w:rsidP="008F0838">
      <w:pPr>
        <w:spacing w:after="0" w:line="360" w:lineRule="auto"/>
        <w:contextualSpacing/>
        <w:jc w:val="both"/>
        <w:rPr>
          <w:rFonts w:ascii="Book Antiqua" w:hAnsi="Book Antiqua"/>
          <w:b/>
          <w:sz w:val="24"/>
          <w:szCs w:val="24"/>
        </w:rPr>
      </w:pPr>
    </w:p>
    <w:p w:rsidR="008F0838" w:rsidRPr="000D5256" w:rsidRDefault="008F0838" w:rsidP="008F0838">
      <w:pPr>
        <w:spacing w:after="0" w:line="240" w:lineRule="auto"/>
        <w:contextualSpacing/>
        <w:jc w:val="center"/>
        <w:rPr>
          <w:rFonts w:ascii="Book Antiqua" w:hAnsi="Book Antiqua"/>
          <w:b/>
          <w:sz w:val="24"/>
          <w:szCs w:val="24"/>
        </w:rPr>
      </w:pPr>
      <w:r w:rsidRPr="000D5256">
        <w:rPr>
          <w:rFonts w:ascii="Book Antiqua" w:hAnsi="Book Antiqua"/>
          <w:b/>
          <w:sz w:val="24"/>
          <w:szCs w:val="24"/>
        </w:rPr>
        <w:t>XENIA YOSABETH ZÚNIGA DE FLAMENCO</w:t>
      </w:r>
    </w:p>
    <w:p w:rsidR="008F0838" w:rsidRPr="000D5256" w:rsidRDefault="008F0838" w:rsidP="008F0838">
      <w:pPr>
        <w:spacing w:after="0" w:line="240" w:lineRule="auto"/>
        <w:jc w:val="center"/>
        <w:rPr>
          <w:sz w:val="24"/>
          <w:szCs w:val="24"/>
        </w:rPr>
      </w:pPr>
      <w:r w:rsidRPr="000D5256">
        <w:rPr>
          <w:rFonts w:ascii="Book Antiqua" w:hAnsi="Book Antiqua"/>
          <w:b/>
          <w:sz w:val="24"/>
          <w:szCs w:val="24"/>
        </w:rPr>
        <w:t>OFICIAL DE INFORMACIÓN</w:t>
      </w:r>
    </w:p>
    <w:p w:rsidR="008F0838" w:rsidRPr="000D5256" w:rsidRDefault="008F0838" w:rsidP="008F0838">
      <w:pPr>
        <w:rPr>
          <w:sz w:val="24"/>
          <w:szCs w:val="24"/>
        </w:rPr>
      </w:pPr>
    </w:p>
    <w:p w:rsidR="008F0838" w:rsidRPr="000D5256" w:rsidRDefault="008F0838" w:rsidP="008F0838">
      <w:pPr>
        <w:rPr>
          <w:sz w:val="24"/>
          <w:szCs w:val="24"/>
        </w:rPr>
      </w:pPr>
    </w:p>
    <w:p w:rsidR="008F0838" w:rsidRPr="000D5256" w:rsidRDefault="008F0838" w:rsidP="008F0838">
      <w:pPr>
        <w:rPr>
          <w:sz w:val="24"/>
          <w:szCs w:val="24"/>
        </w:rPr>
      </w:pPr>
    </w:p>
    <w:p w:rsidR="008F0838" w:rsidRPr="000D5256" w:rsidRDefault="008F0838" w:rsidP="008F0838">
      <w:pPr>
        <w:rPr>
          <w:sz w:val="24"/>
          <w:szCs w:val="24"/>
        </w:rPr>
      </w:pPr>
    </w:p>
    <w:p w:rsidR="008F0838" w:rsidRDefault="008F0838" w:rsidP="008F0838"/>
    <w:p w:rsidR="00BA6F94" w:rsidRDefault="008F0838"/>
    <w:sectPr w:rsidR="00BA6F94" w:rsidSect="00B763F5">
      <w:footerReference w:type="even" r:id="rId4"/>
      <w:footerReference w:type="default" r:id="rId5"/>
      <w:headerReference w:type="first" r:id="rId6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EC7" w:rsidRDefault="008F0838" w:rsidP="00E82EC7">
    <w:pPr>
      <w:pStyle w:val="Piedepgina"/>
      <w:jc w:val="right"/>
    </w:pPr>
    <w: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EC7" w:rsidRDefault="008F0838">
    <w:pPr>
      <w:pStyle w:val="Piedepgina"/>
      <w:jc w:val="right"/>
    </w:pPr>
  </w:p>
  <w:p w:rsidR="00E82EC7" w:rsidRDefault="008F0838">
    <w:pPr>
      <w:pStyle w:val="Piedepgin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3F5" w:rsidRDefault="008F0838" w:rsidP="00B763F5">
    <w:pPr>
      <w:pStyle w:val="Encabezado"/>
      <w:tabs>
        <w:tab w:val="clear" w:pos="4419"/>
        <w:tab w:val="clear" w:pos="8838"/>
        <w:tab w:val="left" w:pos="1048"/>
      </w:tabs>
    </w:pPr>
    <w:r>
      <w:rPr>
        <w:rFonts w:ascii="Times New Roman" w:hAnsi="Times New Roman" w:cs="Times New Roman"/>
        <w:noProof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3D422E" wp14:editId="5820B8EC">
              <wp:simplePos x="0" y="0"/>
              <wp:positionH relativeFrom="column">
                <wp:posOffset>900753</wp:posOffset>
              </wp:positionH>
              <wp:positionV relativeFrom="paragraph">
                <wp:posOffset>-225823</wp:posOffset>
              </wp:positionV>
              <wp:extent cx="3298825" cy="519430"/>
              <wp:effectExtent l="0" t="0" r="15875" b="13970"/>
              <wp:wrapNone/>
              <wp:docPr id="307" name="Cuadro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8825" cy="519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97C1F" w:rsidRDefault="008F0838" w:rsidP="00B97C1F">
                          <w:pPr>
                            <w:pStyle w:val="Encabezado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  <w:lang w:val="es-ES"/>
                            </w:rPr>
                            <w:t>Versión pública de conformidad al Art. 30 de la Ley de Acceso a la Información Pública, han sido suprimidos los datos personales que contiene el documento original</w:t>
                          </w:r>
                        </w:p>
                        <w:p w:rsidR="00B97C1F" w:rsidRDefault="008F0838" w:rsidP="00B97C1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3D422E" id="_x0000_t202" coordsize="21600,21600" o:spt="202" path="m,l,21600r21600,l21600,xe">
              <v:stroke joinstyle="miter"/>
              <v:path gradientshapeok="t" o:connecttype="rect"/>
            </v:shapetype>
            <v:shape id="Cuadro de texto 307" o:spid="_x0000_s1026" type="#_x0000_t202" style="position:absolute;margin-left:70.95pt;margin-top:-17.8pt;width:259.75pt;height:4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">
              <v:textbox>
                <w:txbxContent>
                  <w:p w:rsidR="00B97C1F" w:rsidRDefault="008F0838" w:rsidP="00B97C1F">
                    <w:pPr>
                      <w:pStyle w:val="Encabezado"/>
                      <w:jc w:val="center"/>
                    </w:pPr>
                    <w:r>
                      <w:rPr>
                        <w:rFonts w:ascii="Calibri" w:hAnsi="Calibri" w:cs="Calibri"/>
                        <w:sz w:val="18"/>
                        <w:szCs w:val="18"/>
                        <w:lang w:val="es-ES"/>
                      </w:rPr>
                      <w:t>Versión pública de conformidad al Art. 30 de la Ley de Acceso a la Información Pública, han sido suprimidos los datos personales que contiene el documento original</w:t>
                    </w:r>
                  </w:p>
                  <w:p w:rsidR="00B97C1F" w:rsidRDefault="008F0838" w:rsidP="00B97C1F"/>
                </w:txbxContent>
              </v:textbox>
            </v:shape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7A632A3F" wp14:editId="49589E09">
          <wp:simplePos x="0" y="0"/>
          <wp:positionH relativeFrom="column">
            <wp:posOffset>4127500</wp:posOffset>
          </wp:positionH>
          <wp:positionV relativeFrom="paragraph">
            <wp:posOffset>-194336</wp:posOffset>
          </wp:positionV>
          <wp:extent cx="1526540" cy="826135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GOES 2014-2019 - con IS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540" cy="826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t xml:space="preserve"> </w:t>
    </w: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67B38F84" wp14:editId="6E95A965">
          <wp:simplePos x="0" y="0"/>
          <wp:positionH relativeFrom="column">
            <wp:posOffset>36576</wp:posOffset>
          </wp:positionH>
          <wp:positionV relativeFrom="paragraph">
            <wp:posOffset>-88417</wp:posOffset>
          </wp:positionV>
          <wp:extent cx="770890" cy="731520"/>
          <wp:effectExtent l="0" t="0" r="0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89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838"/>
    <w:rsid w:val="001D28CB"/>
    <w:rsid w:val="0080366B"/>
    <w:rsid w:val="008F0838"/>
    <w:rsid w:val="00936B39"/>
    <w:rsid w:val="00BE1A7E"/>
    <w:rsid w:val="00DC4AA8"/>
    <w:rsid w:val="00FE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8F59A2-6D30-4DE7-9BF6-B8D7CA727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83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08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0838"/>
  </w:style>
  <w:style w:type="paragraph" w:styleId="Piedepgina">
    <w:name w:val="footer"/>
    <w:basedOn w:val="Normal"/>
    <w:link w:val="PiedepginaCar"/>
    <w:uiPriority w:val="99"/>
    <w:unhideWhenUsed/>
    <w:rsid w:val="008F08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0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471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Yosabeth Zuniga</dc:creator>
  <cp:keywords/>
  <dc:description/>
  <cp:lastModifiedBy>Xenia Yosabeth Zuniga</cp:lastModifiedBy>
  <cp:revision>1</cp:revision>
  <dcterms:created xsi:type="dcterms:W3CDTF">2018-07-06T16:23:00Z</dcterms:created>
  <dcterms:modified xsi:type="dcterms:W3CDTF">2018-07-06T16:27:00Z</dcterms:modified>
</cp:coreProperties>
</file>