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A7" w:rsidRPr="005E56A6" w:rsidRDefault="00E03EA7" w:rsidP="00E03EA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E03EA7" w:rsidRPr="005E56A6" w:rsidRDefault="00E03EA7" w:rsidP="00E03EA7">
      <w:pPr>
        <w:spacing w:after="0" w:line="240" w:lineRule="auto"/>
        <w:contextualSpacing/>
        <w:jc w:val="right"/>
        <w:rPr>
          <w:rFonts w:ascii="Book Antiqua" w:hAnsi="Book Antiqua"/>
          <w:b/>
          <w:sz w:val="14"/>
          <w:szCs w:val="14"/>
        </w:rPr>
      </w:pPr>
      <w:r>
        <w:rPr>
          <w:rFonts w:ascii="Book Antiqua" w:hAnsi="Book Antiqua"/>
          <w:b/>
          <w:sz w:val="14"/>
          <w:szCs w:val="14"/>
        </w:rPr>
        <w:t>RESOLUCIÓN 13</w:t>
      </w:r>
      <w:r w:rsidRPr="005E56A6">
        <w:rPr>
          <w:rFonts w:ascii="Book Antiqua" w:hAnsi="Book Antiqua"/>
          <w:b/>
          <w:sz w:val="14"/>
          <w:szCs w:val="14"/>
        </w:rPr>
        <w:t>-</w:t>
      </w:r>
      <w:r>
        <w:rPr>
          <w:rFonts w:ascii="Book Antiqua" w:hAnsi="Book Antiqua"/>
          <w:b/>
          <w:sz w:val="14"/>
          <w:szCs w:val="14"/>
        </w:rPr>
        <w:t>2018</w:t>
      </w:r>
    </w:p>
    <w:p w:rsidR="00E03EA7" w:rsidRPr="005E56A6" w:rsidRDefault="00E03EA7" w:rsidP="00E03EA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4"/>
          <w:szCs w:val="14"/>
        </w:rPr>
      </w:pPr>
      <w:r>
        <w:rPr>
          <w:rFonts w:ascii="Book Antiqua" w:hAnsi="Book Antiqua"/>
          <w:b/>
          <w:color w:val="A6A6A6" w:themeColor="background1" w:themeShade="A6"/>
          <w:sz w:val="14"/>
          <w:szCs w:val="14"/>
        </w:rPr>
        <w:t>SOLICITUD: ISTA-2018-0009</w:t>
      </w:r>
    </w:p>
    <w:p w:rsidR="00E03EA7" w:rsidRDefault="00E03EA7" w:rsidP="00E03EA7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 xml:space="preserve">En la ciudad y departamento de San Salvador, a las </w:t>
      </w:r>
      <w:r>
        <w:rPr>
          <w:rFonts w:ascii="Book Antiqua" w:hAnsi="Book Antiqua"/>
          <w:sz w:val="24"/>
          <w:szCs w:val="24"/>
        </w:rPr>
        <w:t>doce</w:t>
      </w:r>
      <w:r w:rsidRPr="004027B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doce</w:t>
      </w:r>
      <w:r w:rsidRPr="004027B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nueve</w:t>
      </w:r>
      <w:r w:rsidRPr="004027B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abril</w:t>
      </w:r>
      <w:r w:rsidRPr="004027BC">
        <w:rPr>
          <w:rFonts w:ascii="Book Antiqua" w:hAnsi="Book Antiqua"/>
          <w:sz w:val="24"/>
          <w:szCs w:val="24"/>
        </w:rPr>
        <w:t xml:space="preserve"> del año dos mil dieciocho.</w:t>
      </w: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E03EA7" w:rsidRDefault="00E03EA7" w:rsidP="00E03EA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>Con vista de la solicitud de información presentada a las</w:t>
      </w:r>
      <w:r>
        <w:rPr>
          <w:rFonts w:ascii="Book Antiqua" w:hAnsi="Book Antiqua"/>
          <w:sz w:val="24"/>
          <w:szCs w:val="24"/>
        </w:rPr>
        <w:t xml:space="preserve"> diez </w:t>
      </w:r>
      <w:r w:rsidRPr="004027B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diecisiete</w:t>
      </w:r>
      <w:r w:rsidRPr="004027B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veinte</w:t>
      </w:r>
      <w:r w:rsidRPr="004027B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marzo</w:t>
      </w:r>
      <w:r w:rsidRPr="004027BC">
        <w:rPr>
          <w:rFonts w:ascii="Book Antiqua" w:hAnsi="Book Antiqua"/>
          <w:sz w:val="24"/>
          <w:szCs w:val="24"/>
        </w:rPr>
        <w:t xml:space="preserve"> del año dos mil dieciocho, por el señor </w:t>
      </w:r>
      <w:r>
        <w:rPr>
          <w:rFonts w:ascii="Book Antiqua" w:hAnsi="Book Antiqua"/>
          <w:sz w:val="24"/>
          <w:szCs w:val="24"/>
        </w:rPr>
        <w:t>---</w:t>
      </w:r>
      <w:r w:rsidRPr="004027B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ISTA-2018-0009</w:t>
      </w:r>
      <w:r w:rsidRPr="004027BC">
        <w:rPr>
          <w:rFonts w:ascii="Book Antiqua" w:hAnsi="Book Antiqua"/>
          <w:sz w:val="24"/>
          <w:szCs w:val="24"/>
        </w:rPr>
        <w:t xml:space="preserve">, en la que requiere: </w:t>
      </w:r>
      <w:r w:rsidRPr="004027BC">
        <w:rPr>
          <w:rFonts w:ascii="Book Antiqua" w:hAnsi="Book Antiqua"/>
          <w:i/>
          <w:sz w:val="24"/>
          <w:szCs w:val="24"/>
        </w:rPr>
        <w:t>“</w:t>
      </w:r>
      <w:r w:rsidRPr="00323748">
        <w:rPr>
          <w:rFonts w:ascii="Book Antiqua" w:hAnsi="Book Antiqua"/>
          <w:i/>
          <w:sz w:val="24"/>
          <w:szCs w:val="24"/>
        </w:rPr>
        <w:t xml:space="preserve">Facilitarme el acceso a una copia simple de la Nómina de Inmuebles, Fincas o Haciendas y el nombre de sus respectivos propietarios que fueran intervenidos o salieran afectados en las Fases I, II y III de la Reforma Agraria, en base a la aplicación de los </w:t>
      </w:r>
      <w:r w:rsidRPr="00323748">
        <w:rPr>
          <w:rFonts w:ascii="Book Antiqua" w:hAnsi="Book Antiqua"/>
          <w:b/>
          <w:i/>
          <w:sz w:val="24"/>
          <w:szCs w:val="24"/>
        </w:rPr>
        <w:t>Decretos Legislativos Números Ciento Cincuenta y Cu</w:t>
      </w:r>
      <w:r>
        <w:rPr>
          <w:rFonts w:ascii="Book Antiqua" w:hAnsi="Book Antiqua"/>
          <w:b/>
          <w:i/>
          <w:sz w:val="24"/>
          <w:szCs w:val="24"/>
        </w:rPr>
        <w:t xml:space="preserve">atro, Ochocientos Cuarenta y Dos y Doscientos Siete, </w:t>
      </w:r>
      <w:r w:rsidRPr="00323748">
        <w:rPr>
          <w:rFonts w:ascii="Book Antiqua" w:hAnsi="Book Antiqua"/>
          <w:i/>
          <w:sz w:val="24"/>
          <w:szCs w:val="24"/>
        </w:rPr>
        <w:t>correspondientes al Departamento de Ahuachapán de nuestra República.</w:t>
      </w:r>
      <w:r w:rsidRPr="004027BC">
        <w:rPr>
          <w:rFonts w:ascii="Book Antiqua" w:hAnsi="Book Antiqua"/>
          <w:i/>
          <w:sz w:val="24"/>
          <w:szCs w:val="24"/>
        </w:rPr>
        <w:t>”</w:t>
      </w:r>
      <w:r w:rsidRPr="004027BC">
        <w:rPr>
          <w:rFonts w:ascii="Book Antiqua" w:hAnsi="Book Antiqua"/>
          <w:sz w:val="24"/>
          <w:szCs w:val="24"/>
        </w:rPr>
        <w:t>;</w:t>
      </w:r>
      <w:r w:rsidRPr="004027BC">
        <w:rPr>
          <w:rFonts w:ascii="Book Antiqua" w:hAnsi="Book Antiqua"/>
          <w:i/>
          <w:sz w:val="24"/>
          <w:szCs w:val="24"/>
        </w:rPr>
        <w:t xml:space="preserve"> </w:t>
      </w:r>
      <w:r w:rsidRPr="004027BC">
        <w:rPr>
          <w:rFonts w:ascii="Book Antiqua" w:hAnsi="Book Antiqua"/>
          <w:b/>
          <w:sz w:val="24"/>
          <w:szCs w:val="24"/>
        </w:rPr>
        <w:t>y CONSIDERANDO:</w:t>
      </w:r>
    </w:p>
    <w:p w:rsidR="00E03EA7" w:rsidRDefault="00E03EA7" w:rsidP="00E03EA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 xml:space="preserve">II) </w:t>
      </w:r>
      <w:r>
        <w:rPr>
          <w:rFonts w:ascii="Book Antiqua" w:hAnsi="Book Antiqua"/>
          <w:sz w:val="24"/>
          <w:szCs w:val="24"/>
        </w:rPr>
        <w:t>L</w:t>
      </w:r>
      <w:r w:rsidRPr="004027BC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s</w:t>
      </w:r>
      <w:r w:rsidRPr="004027BC">
        <w:rPr>
          <w:rFonts w:ascii="Book Antiqua" w:hAnsi="Book Antiqua"/>
          <w:sz w:val="24"/>
          <w:szCs w:val="24"/>
        </w:rPr>
        <w:t xml:space="preserve"> unidad</w:t>
      </w:r>
      <w:r>
        <w:rPr>
          <w:rFonts w:ascii="Book Antiqua" w:hAnsi="Book Antiqua"/>
          <w:sz w:val="24"/>
          <w:szCs w:val="24"/>
        </w:rPr>
        <w:t>es</w:t>
      </w:r>
      <w:r w:rsidRPr="004027BC">
        <w:rPr>
          <w:rFonts w:ascii="Book Antiqua" w:hAnsi="Book Antiqua"/>
          <w:sz w:val="24"/>
          <w:szCs w:val="24"/>
        </w:rPr>
        <w:t xml:space="preserve"> responsable</w:t>
      </w:r>
      <w:r>
        <w:rPr>
          <w:rFonts w:ascii="Book Antiqua" w:hAnsi="Book Antiqua"/>
          <w:sz w:val="24"/>
          <w:szCs w:val="24"/>
        </w:rPr>
        <w:t>s</w:t>
      </w:r>
      <w:r w:rsidRPr="004027BC">
        <w:rPr>
          <w:rFonts w:ascii="Book Antiqua" w:hAnsi="Book Antiqua"/>
          <w:sz w:val="24"/>
          <w:szCs w:val="24"/>
        </w:rPr>
        <w:t xml:space="preserve"> de la infor</w:t>
      </w:r>
      <w:r>
        <w:rPr>
          <w:rFonts w:ascii="Book Antiqua" w:hAnsi="Book Antiqua"/>
          <w:sz w:val="24"/>
          <w:szCs w:val="24"/>
        </w:rPr>
        <w:t xml:space="preserve">mación por medio de los informes SGL-06-232-18 y SGD-02-0701-18, al no encontrar causales de reserva o confidencialidad remitieron los listados requeridos, aclarando: </w:t>
      </w:r>
      <w:r w:rsidRPr="004027BC">
        <w:rPr>
          <w:rFonts w:ascii="Book Antiqua" w:hAnsi="Book Antiqua"/>
          <w:sz w:val="24"/>
          <w:szCs w:val="24"/>
        </w:rPr>
        <w:t>“…</w:t>
      </w:r>
      <w:r>
        <w:rPr>
          <w:rFonts w:ascii="Book Antiqua" w:hAnsi="Book Antiqua"/>
          <w:sz w:val="24"/>
          <w:szCs w:val="24"/>
          <w:lang w:val="es-ES"/>
        </w:rPr>
        <w:t xml:space="preserve">En relación a petición de proporcionar el listado de las propiedades afectadas conforme al Decreto 842, al respecto le manifiesto que </w:t>
      </w:r>
      <w:r w:rsidRPr="00323748">
        <w:rPr>
          <w:rFonts w:ascii="Book Antiqua" w:hAnsi="Book Antiqua"/>
          <w:sz w:val="24"/>
          <w:szCs w:val="24"/>
          <w:u w:val="single"/>
          <w:lang w:val="es-ES"/>
        </w:rPr>
        <w:t>con dicho Decreto no se afectaron inmuebles</w:t>
      </w:r>
      <w:r>
        <w:rPr>
          <w:rFonts w:ascii="Book Antiqua" w:hAnsi="Book Antiqua"/>
          <w:sz w:val="24"/>
          <w:szCs w:val="24"/>
          <w:lang w:val="es-ES"/>
        </w:rPr>
        <w:t xml:space="preserve">, ya que dicha disposición de Ley contiene los procesos a seguir para la Adjudicación de Tierras Adquiridas por ISTA, con anterioridad a la Ley Básica de la Reforma Agraria, no </w:t>
      </w:r>
      <w:r>
        <w:rPr>
          <w:rFonts w:ascii="Book Antiqua" w:hAnsi="Book Antiqua"/>
          <w:sz w:val="24"/>
          <w:szCs w:val="24"/>
          <w:lang w:val="es-ES"/>
        </w:rPr>
        <w:lastRenderedPageBreak/>
        <w:t>obstante se anexa el listado de las propiedades adquiridas con anterioridad a la citada Ley...</w:t>
      </w:r>
      <w:r w:rsidRPr="004027BC">
        <w:rPr>
          <w:rFonts w:ascii="Book Antiqua" w:hAnsi="Book Antiqua"/>
          <w:sz w:val="24"/>
          <w:szCs w:val="24"/>
        </w:rPr>
        <w:t>”</w:t>
      </w:r>
    </w:p>
    <w:p w:rsidR="00E03EA7" w:rsidRPr="00323748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  <w:lang w:val="es-ES"/>
        </w:rPr>
        <w:t xml:space="preserve">III) Al verificar </w:t>
      </w:r>
      <w:r>
        <w:rPr>
          <w:rFonts w:ascii="Book Antiqua" w:hAnsi="Book Antiqua"/>
          <w:sz w:val="24"/>
          <w:szCs w:val="24"/>
          <w:lang w:val="es-ES"/>
        </w:rPr>
        <w:t>que los listados</w:t>
      </w:r>
      <w:r w:rsidRPr="004027BC">
        <w:rPr>
          <w:rFonts w:ascii="Book Antiqua" w:hAnsi="Book Antiqua"/>
          <w:sz w:val="24"/>
          <w:szCs w:val="24"/>
          <w:lang w:val="es-ES"/>
        </w:rPr>
        <w:t xml:space="preserve"> responde</w:t>
      </w:r>
      <w:r>
        <w:rPr>
          <w:rFonts w:ascii="Book Antiqua" w:hAnsi="Book Antiqua"/>
          <w:sz w:val="24"/>
          <w:szCs w:val="24"/>
          <w:lang w:val="es-ES"/>
        </w:rPr>
        <w:t>n</w:t>
      </w:r>
      <w:r w:rsidRPr="004027BC">
        <w:rPr>
          <w:rFonts w:ascii="Book Antiqua" w:hAnsi="Book Antiqua"/>
          <w:sz w:val="24"/>
          <w:szCs w:val="24"/>
          <w:lang w:val="es-ES"/>
        </w:rPr>
        <w:t xml:space="preserve"> </w:t>
      </w:r>
      <w:r>
        <w:rPr>
          <w:rFonts w:ascii="Book Antiqua" w:hAnsi="Book Antiqua"/>
          <w:sz w:val="24"/>
          <w:szCs w:val="24"/>
          <w:lang w:val="es-ES"/>
        </w:rPr>
        <w:t xml:space="preserve">al requerimiento presentado los mismos serán puestos a disposición del solicitante, por lo que </w:t>
      </w:r>
      <w:r w:rsidRPr="004027BC">
        <w:rPr>
          <w:rFonts w:ascii="Book Antiqua" w:hAnsi="Book Antiqua"/>
          <w:sz w:val="24"/>
          <w:szCs w:val="24"/>
          <w:lang w:val="es-ES"/>
        </w:rPr>
        <w:t>se tiene por concedido el acceso a la información.</w:t>
      </w: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 xml:space="preserve">POR TANTO: </w:t>
      </w:r>
      <w:r w:rsidRPr="004027BC">
        <w:rPr>
          <w:rFonts w:ascii="Book Antiqua" w:hAnsi="Book Antiqua"/>
          <w:sz w:val="24"/>
          <w:szCs w:val="24"/>
        </w:rPr>
        <w:t>Con base en los Artículos 62 y 72 de la Ley de Acceso a la Información Pública, y Art. 56 de su Reglamento,</w:t>
      </w:r>
      <w:r w:rsidRPr="004027BC">
        <w:rPr>
          <w:rFonts w:ascii="Book Antiqua" w:hAnsi="Book Antiqua"/>
          <w:b/>
          <w:sz w:val="24"/>
          <w:szCs w:val="24"/>
        </w:rPr>
        <w:t xml:space="preserve"> SE RESUELVE:</w:t>
      </w:r>
      <w:r w:rsidRPr="004027BC">
        <w:rPr>
          <w:rFonts w:ascii="Book Antiqua" w:hAnsi="Book Antiqua"/>
          <w:sz w:val="24"/>
          <w:szCs w:val="24"/>
        </w:rPr>
        <w:t xml:space="preserve"> </w:t>
      </w:r>
      <w:r w:rsidRPr="004027BC">
        <w:rPr>
          <w:rFonts w:ascii="Book Antiqua" w:hAnsi="Book Antiqua"/>
          <w:b/>
          <w:sz w:val="24"/>
          <w:szCs w:val="24"/>
        </w:rPr>
        <w:t>A)</w:t>
      </w:r>
      <w:r w:rsidRPr="004027B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Conceder el acceso a la información</w:t>
      </w:r>
      <w:r w:rsidRPr="004027BC">
        <w:rPr>
          <w:rFonts w:ascii="Book Antiqua" w:hAnsi="Book Antiqua"/>
          <w:sz w:val="24"/>
          <w:szCs w:val="24"/>
        </w:rPr>
        <w:t xml:space="preserve">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4027B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os listados que contienen las propiedades que fueran intervenida</w:t>
      </w:r>
      <w:r w:rsidRPr="0040527A">
        <w:rPr>
          <w:rFonts w:ascii="Book Antiqua" w:hAnsi="Book Antiqua"/>
          <w:sz w:val="24"/>
          <w:szCs w:val="24"/>
        </w:rPr>
        <w:t>s o salieran afectados en las Fases I, II y III de la Reforma Agraria, en base a la aplicación de los Decretos Legislativos Números Ciento Cincuenta y Cuatro, Ochocientos Cuarenta y Dos y Doscientos Siete</w:t>
      </w:r>
      <w:r w:rsidRPr="004027BC">
        <w:rPr>
          <w:rFonts w:ascii="Book Antiqua" w:hAnsi="Book Antiqua"/>
          <w:sz w:val="24"/>
          <w:szCs w:val="24"/>
        </w:rPr>
        <w:t xml:space="preserve">; </w:t>
      </w:r>
      <w:r w:rsidRPr="004027BC">
        <w:rPr>
          <w:rFonts w:ascii="Book Antiqua" w:hAnsi="Book Antiqua"/>
          <w:b/>
          <w:sz w:val="24"/>
          <w:szCs w:val="24"/>
        </w:rPr>
        <w:t xml:space="preserve">B) </w:t>
      </w:r>
      <w:r w:rsidRPr="004027BC">
        <w:rPr>
          <w:rFonts w:ascii="Book Antiqua" w:hAnsi="Book Antiqua"/>
          <w:sz w:val="24"/>
          <w:szCs w:val="24"/>
        </w:rPr>
        <w:t xml:space="preserve">Notificar lo resuelto </w:t>
      </w:r>
      <w:r w:rsidR="00CF4CA6">
        <w:rPr>
          <w:rFonts w:ascii="Book Antiqua" w:hAnsi="Book Antiqua"/>
          <w:sz w:val="24"/>
          <w:szCs w:val="24"/>
        </w:rPr>
        <w:t>---</w:t>
      </w:r>
      <w:bookmarkStart w:id="0" w:name="_GoBack"/>
      <w:bookmarkEnd w:id="0"/>
      <w:r w:rsidRPr="004027B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03EA7" w:rsidRPr="004027BC" w:rsidRDefault="00E03EA7" w:rsidP="00E03EA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E03EA7" w:rsidRPr="004027BC" w:rsidRDefault="00E03EA7" w:rsidP="00E03EA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E03EA7" w:rsidRPr="004027BC" w:rsidRDefault="00E03EA7" w:rsidP="00E03EA7">
      <w:pPr>
        <w:spacing w:after="0" w:line="240" w:lineRule="auto"/>
        <w:jc w:val="center"/>
        <w:rPr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>OFICIAL DE INFORMACIÓN</w:t>
      </w:r>
    </w:p>
    <w:p w:rsidR="00E03EA7" w:rsidRDefault="00E03EA7" w:rsidP="00E03EA7"/>
    <w:p w:rsidR="00E03EA7" w:rsidRDefault="00E03EA7" w:rsidP="00E03EA7"/>
    <w:p w:rsidR="00E03EA7" w:rsidRDefault="00E03EA7" w:rsidP="00E03EA7"/>
    <w:p w:rsidR="00BA6F94" w:rsidRDefault="004028EA"/>
    <w:sectPr w:rsidR="00BA6F94" w:rsidSect="00B763F5">
      <w:footerReference w:type="even" r:id="rId6"/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EA" w:rsidRDefault="004028EA" w:rsidP="00E03EA7">
      <w:pPr>
        <w:spacing w:after="0" w:line="240" w:lineRule="auto"/>
      </w:pPr>
      <w:r>
        <w:separator/>
      </w:r>
    </w:p>
  </w:endnote>
  <w:endnote w:type="continuationSeparator" w:id="0">
    <w:p w:rsidR="004028EA" w:rsidRDefault="004028EA" w:rsidP="00E0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4028EA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4028EA">
    <w:pPr>
      <w:pStyle w:val="Piedepgina"/>
      <w:jc w:val="right"/>
    </w:pPr>
  </w:p>
  <w:p w:rsidR="00E82EC7" w:rsidRDefault="004028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EA" w:rsidRDefault="004028EA" w:rsidP="00E03EA7">
      <w:pPr>
        <w:spacing w:after="0" w:line="240" w:lineRule="auto"/>
      </w:pPr>
      <w:r>
        <w:separator/>
      </w:r>
    </w:p>
  </w:footnote>
  <w:footnote w:type="continuationSeparator" w:id="0">
    <w:p w:rsidR="004028EA" w:rsidRDefault="004028EA" w:rsidP="00E0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F5" w:rsidRDefault="00E03EA7" w:rsidP="00B763F5">
    <w:pPr>
      <w:pStyle w:val="Encabezado"/>
      <w:tabs>
        <w:tab w:val="clear" w:pos="4419"/>
        <w:tab w:val="clear" w:pos="8838"/>
        <w:tab w:val="left" w:pos="1048"/>
      </w:tabs>
    </w:pPr>
    <w:r>
      <w:rPr>
        <w:rFonts w:ascii="Times New Roman" w:hAnsi="Times New Roman" w:cs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181E2D" wp14:editId="4E4A5546">
              <wp:simplePos x="0" y="0"/>
              <wp:positionH relativeFrom="column">
                <wp:posOffset>873456</wp:posOffset>
              </wp:positionH>
              <wp:positionV relativeFrom="paragraph">
                <wp:posOffset>-239471</wp:posOffset>
              </wp:positionV>
              <wp:extent cx="3298825" cy="519430"/>
              <wp:effectExtent l="0" t="0" r="15875" b="1397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3EA7" w:rsidRDefault="00E03EA7" w:rsidP="00E03EA7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</w:t>
                          </w:r>
                        </w:p>
                        <w:p w:rsidR="00E03EA7" w:rsidRDefault="00E03EA7" w:rsidP="00E03E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81E2D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68.8pt;margin-top:-18.8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">
              <v:textbox>
                <w:txbxContent>
                  <w:p w:rsidR="00E03EA7" w:rsidRDefault="00E03EA7" w:rsidP="00E03EA7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-ES"/>
                      </w:rPr>
                      <w:t>Versión pública de conformidad al Art. 30 de la Ley de Acceso a la Información Pública, han sido suprimidos los datos personales que contiene el documento original</w:t>
                    </w:r>
                  </w:p>
                  <w:p w:rsidR="00E03EA7" w:rsidRDefault="00E03EA7" w:rsidP="00E03EA7"/>
                </w:txbxContent>
              </v:textbox>
            </v:shape>
          </w:pict>
        </mc:Fallback>
      </mc:AlternateContent>
    </w:r>
    <w:r w:rsidR="004028EA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BC85A8F" wp14:editId="2046E316">
          <wp:simplePos x="0" y="0"/>
          <wp:positionH relativeFrom="column">
            <wp:posOffset>4127500</wp:posOffset>
          </wp:positionH>
          <wp:positionV relativeFrom="paragraph">
            <wp:posOffset>-194336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8EA">
      <w:rPr>
        <w:noProof/>
        <w:lang w:eastAsia="es-SV"/>
      </w:rPr>
      <w:t xml:space="preserve"> </w:t>
    </w:r>
    <w:r w:rsidR="004028EA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A82933D" wp14:editId="5E57799A">
          <wp:simplePos x="0" y="0"/>
          <wp:positionH relativeFrom="column">
            <wp:posOffset>36576</wp:posOffset>
          </wp:positionH>
          <wp:positionV relativeFrom="paragraph">
            <wp:posOffset>-88417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8E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A7"/>
    <w:rsid w:val="001D28CB"/>
    <w:rsid w:val="004028EA"/>
    <w:rsid w:val="0080366B"/>
    <w:rsid w:val="00936B39"/>
    <w:rsid w:val="00BE1A7E"/>
    <w:rsid w:val="00CF4CA6"/>
    <w:rsid w:val="00DC4AA8"/>
    <w:rsid w:val="00E03EA7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4E4A-630A-410E-8316-34D0AA43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A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3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EA7"/>
  </w:style>
  <w:style w:type="paragraph" w:styleId="Piedepgina">
    <w:name w:val="footer"/>
    <w:basedOn w:val="Normal"/>
    <w:link w:val="PiedepginaCar"/>
    <w:uiPriority w:val="99"/>
    <w:unhideWhenUsed/>
    <w:rsid w:val="00E03E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2018-07-06T15:28:00Z</dcterms:created>
  <dcterms:modified xsi:type="dcterms:W3CDTF">2018-07-06T16:00:00Z</dcterms:modified>
</cp:coreProperties>
</file>