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1B" w:rsidRPr="005E56A6" w:rsidRDefault="00A7131B" w:rsidP="00A7131B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A7131B" w:rsidRDefault="00A7131B" w:rsidP="00A7131B">
      <w:pPr>
        <w:rPr>
          <w:rFonts w:ascii="Book Antiqua" w:hAnsi="Book Antiqua"/>
        </w:rPr>
      </w:pPr>
    </w:p>
    <w:p w:rsidR="00B665AA" w:rsidRDefault="00B665AA" w:rsidP="00B665AA">
      <w:pPr>
        <w:spacing w:after="0" w:line="240" w:lineRule="auto"/>
        <w:jc w:val="center"/>
        <w:rPr>
          <w:rFonts w:ascii="Book Antiqua" w:hAnsi="Book Antiqua"/>
          <w:b/>
        </w:rPr>
      </w:pPr>
      <w:r w:rsidRPr="00B665AA">
        <w:rPr>
          <w:rFonts w:ascii="Book Antiqua" w:hAnsi="Book Antiqua"/>
          <w:b/>
        </w:rPr>
        <w:t>PERSONAS BENEFICIADAS EN E</w:t>
      </w:r>
      <w:r>
        <w:rPr>
          <w:rFonts w:ascii="Book Antiqua" w:hAnsi="Book Antiqua"/>
          <w:b/>
        </w:rPr>
        <w:t>L PROCESO DE LA REFORMA AGRARIA</w:t>
      </w:r>
    </w:p>
    <w:p w:rsidR="00A7131B" w:rsidRDefault="00B665AA" w:rsidP="00B665AA">
      <w:pPr>
        <w:spacing w:after="0" w:line="240" w:lineRule="auto"/>
        <w:jc w:val="center"/>
        <w:rPr>
          <w:rFonts w:ascii="Book Antiqua" w:hAnsi="Book Antiqua"/>
          <w:b/>
        </w:rPr>
      </w:pPr>
      <w:r w:rsidRPr="00B665AA">
        <w:rPr>
          <w:rFonts w:ascii="Book Antiqua" w:hAnsi="Book Antiqua"/>
          <w:b/>
        </w:rPr>
        <w:t xml:space="preserve"> HASTA DICIEMBRE 2016</w:t>
      </w:r>
    </w:p>
    <w:p w:rsidR="00B665AA" w:rsidRPr="00B665AA" w:rsidRDefault="00B665AA" w:rsidP="00B665AA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7131B" w:rsidRPr="00A7131B" w:rsidTr="006512DF">
        <w:tc>
          <w:tcPr>
            <w:tcW w:w="2207" w:type="dxa"/>
            <w:shd w:val="clear" w:color="auto" w:fill="BDD6EE" w:themeFill="accent1" w:themeFillTint="66"/>
            <w:vAlign w:val="bottom"/>
          </w:tcPr>
          <w:p w:rsidR="00A7131B" w:rsidRPr="00A7131B" w:rsidRDefault="00A7131B" w:rsidP="00A7131B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7131B">
              <w:rPr>
                <w:rFonts w:ascii="Book Antiqua" w:hAnsi="Book Antiqua"/>
                <w:b/>
                <w:sz w:val="20"/>
                <w:szCs w:val="20"/>
              </w:rPr>
              <w:t>DEPARTAMENTO</w:t>
            </w:r>
          </w:p>
        </w:tc>
        <w:tc>
          <w:tcPr>
            <w:tcW w:w="2207" w:type="dxa"/>
            <w:shd w:val="clear" w:color="auto" w:fill="BDD6EE" w:themeFill="accent1" w:themeFillTint="66"/>
            <w:vAlign w:val="bottom"/>
          </w:tcPr>
          <w:p w:rsidR="00A7131B" w:rsidRPr="00A7131B" w:rsidRDefault="00A7131B" w:rsidP="00A7131B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7131B">
              <w:rPr>
                <w:rFonts w:ascii="Book Antiqua" w:hAnsi="Book Antiqua"/>
                <w:b/>
                <w:sz w:val="20"/>
                <w:szCs w:val="20"/>
              </w:rPr>
              <w:t>No BENEFICIARIOS POR INMUEBLE</w:t>
            </w:r>
          </w:p>
        </w:tc>
        <w:tc>
          <w:tcPr>
            <w:tcW w:w="2207" w:type="dxa"/>
            <w:shd w:val="clear" w:color="auto" w:fill="BDD6EE" w:themeFill="accent1" w:themeFillTint="66"/>
            <w:vAlign w:val="bottom"/>
          </w:tcPr>
          <w:p w:rsidR="00A7131B" w:rsidRPr="00A7131B" w:rsidRDefault="00A7131B" w:rsidP="00A7131B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7131B">
              <w:rPr>
                <w:rFonts w:ascii="Book Antiqua" w:hAnsi="Book Antiqua"/>
                <w:b/>
                <w:sz w:val="20"/>
                <w:szCs w:val="20"/>
              </w:rPr>
              <w:t>ÁREA M²</w:t>
            </w:r>
          </w:p>
        </w:tc>
        <w:tc>
          <w:tcPr>
            <w:tcW w:w="2207" w:type="dxa"/>
            <w:shd w:val="clear" w:color="auto" w:fill="BDD6EE" w:themeFill="accent1" w:themeFillTint="66"/>
            <w:vAlign w:val="bottom"/>
          </w:tcPr>
          <w:p w:rsidR="00A7131B" w:rsidRPr="00A7131B" w:rsidRDefault="00A7131B" w:rsidP="00A7131B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7131B">
              <w:rPr>
                <w:rFonts w:ascii="Book Antiqua" w:hAnsi="Book Antiqua"/>
                <w:b/>
                <w:sz w:val="20"/>
                <w:szCs w:val="20"/>
              </w:rPr>
              <w:t>No DE PROPIEDADES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AHUACHAPAN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2943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21,699,626.79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SANTA ANA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5318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61,571,736.45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34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SONSONATE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6940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48,140,158.22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37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CHALATENANGO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3808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34,438,516.62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LA LIBERTAD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8762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63,658,071.29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41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SAN SALVADOR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2066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9,092,153.58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CUSCATLÁN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1153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11,621,041.90</w:t>
            </w:r>
          </w:p>
        </w:tc>
        <w:tc>
          <w:tcPr>
            <w:tcW w:w="2207" w:type="dxa"/>
            <w:vAlign w:val="bottom"/>
          </w:tcPr>
          <w:p w:rsidR="00A7131B" w:rsidRP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LA PAZ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10954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64,709,931.82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66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CABAÑAS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146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3,150,926.30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SAN VICENTE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5688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95,393,790.30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USULUTÁN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12054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171,196,126.04</w:t>
            </w:r>
          </w:p>
        </w:tc>
        <w:tc>
          <w:tcPr>
            <w:tcW w:w="2207" w:type="dxa"/>
            <w:vAlign w:val="bottom"/>
          </w:tcPr>
          <w:p w:rsidR="00A7131B" w:rsidRDefault="00A7131B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</w:t>
            </w:r>
          </w:p>
        </w:tc>
      </w:tr>
      <w:tr w:rsidR="00A7131B" w:rsidRPr="00A7131B" w:rsidTr="00A7131B">
        <w:tc>
          <w:tcPr>
            <w:tcW w:w="2207" w:type="dxa"/>
            <w:vAlign w:val="bottom"/>
          </w:tcPr>
          <w:p w:rsidR="00A7131B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SAN MIGUEL</w:t>
            </w:r>
          </w:p>
        </w:tc>
        <w:tc>
          <w:tcPr>
            <w:tcW w:w="2207" w:type="dxa"/>
            <w:vAlign w:val="bottom"/>
          </w:tcPr>
          <w:p w:rsidR="00A7131B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5956</w:t>
            </w:r>
          </w:p>
        </w:tc>
        <w:tc>
          <w:tcPr>
            <w:tcW w:w="2207" w:type="dxa"/>
            <w:vAlign w:val="bottom"/>
          </w:tcPr>
          <w:p w:rsidR="00A7131B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59,144,992.16</w:t>
            </w:r>
          </w:p>
        </w:tc>
        <w:tc>
          <w:tcPr>
            <w:tcW w:w="2207" w:type="dxa"/>
            <w:vAlign w:val="bottom"/>
          </w:tcPr>
          <w:p w:rsidR="00A7131B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40</w:t>
            </w:r>
          </w:p>
        </w:tc>
      </w:tr>
      <w:tr w:rsidR="006512DF" w:rsidRPr="00A7131B" w:rsidTr="00A7131B">
        <w:tc>
          <w:tcPr>
            <w:tcW w:w="2207" w:type="dxa"/>
            <w:vAlign w:val="bottom"/>
          </w:tcPr>
          <w:p w:rsidR="006512DF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MORAZÁN</w:t>
            </w:r>
          </w:p>
        </w:tc>
        <w:tc>
          <w:tcPr>
            <w:tcW w:w="2207" w:type="dxa"/>
            <w:vAlign w:val="bottom"/>
          </w:tcPr>
          <w:p w:rsidR="006512DF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602</w:t>
            </w:r>
          </w:p>
        </w:tc>
        <w:tc>
          <w:tcPr>
            <w:tcW w:w="2207" w:type="dxa"/>
            <w:vAlign w:val="bottom"/>
          </w:tcPr>
          <w:p w:rsidR="006512DF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3,992.046.71</w:t>
            </w:r>
          </w:p>
        </w:tc>
        <w:tc>
          <w:tcPr>
            <w:tcW w:w="2207" w:type="dxa"/>
            <w:vAlign w:val="bottom"/>
          </w:tcPr>
          <w:p w:rsidR="006512DF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6512DF" w:rsidRPr="00A7131B" w:rsidTr="00A7131B">
        <w:tc>
          <w:tcPr>
            <w:tcW w:w="2207" w:type="dxa"/>
            <w:vAlign w:val="bottom"/>
          </w:tcPr>
          <w:p w:rsidR="006512DF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LA UNIÓN</w:t>
            </w:r>
          </w:p>
        </w:tc>
        <w:tc>
          <w:tcPr>
            <w:tcW w:w="2207" w:type="dxa"/>
            <w:vAlign w:val="bottom"/>
          </w:tcPr>
          <w:p w:rsidR="006512DF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5016</w:t>
            </w:r>
          </w:p>
        </w:tc>
        <w:tc>
          <w:tcPr>
            <w:tcW w:w="2207" w:type="dxa"/>
            <w:vAlign w:val="bottom"/>
          </w:tcPr>
          <w:p w:rsidR="006512DF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59,517,502.75</w:t>
            </w:r>
          </w:p>
        </w:tc>
        <w:tc>
          <w:tcPr>
            <w:tcW w:w="2207" w:type="dxa"/>
            <w:vAlign w:val="bottom"/>
          </w:tcPr>
          <w:p w:rsidR="006512DF" w:rsidRDefault="006512DF" w:rsidP="00A7131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</w:t>
            </w:r>
          </w:p>
        </w:tc>
      </w:tr>
      <w:tr w:rsidR="006512DF" w:rsidRPr="006512DF" w:rsidTr="006512DF">
        <w:tc>
          <w:tcPr>
            <w:tcW w:w="2207" w:type="dxa"/>
            <w:shd w:val="clear" w:color="auto" w:fill="BDD6EE" w:themeFill="accent1" w:themeFillTint="66"/>
            <w:vAlign w:val="bottom"/>
          </w:tcPr>
          <w:p w:rsidR="006512DF" w:rsidRPr="006512DF" w:rsidRDefault="006512DF" w:rsidP="006512D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512DF">
              <w:rPr>
                <w:rFonts w:ascii="Book Antiqua" w:hAnsi="Book Antiqua"/>
                <w:b/>
                <w:sz w:val="20"/>
                <w:szCs w:val="20"/>
              </w:rPr>
              <w:t>TOTAL</w:t>
            </w:r>
          </w:p>
        </w:tc>
        <w:tc>
          <w:tcPr>
            <w:tcW w:w="2207" w:type="dxa"/>
            <w:shd w:val="clear" w:color="auto" w:fill="BDD6EE" w:themeFill="accent1" w:themeFillTint="66"/>
            <w:vAlign w:val="bottom"/>
          </w:tcPr>
          <w:p w:rsidR="006512DF" w:rsidRPr="006512DF" w:rsidRDefault="006512DF" w:rsidP="006512D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512DF">
              <w:rPr>
                <w:rFonts w:ascii="Book Antiqua" w:hAnsi="Book Antiqua"/>
                <w:b/>
                <w:sz w:val="20"/>
                <w:szCs w:val="20"/>
              </w:rPr>
              <w:t>71,406</w:t>
            </w:r>
          </w:p>
        </w:tc>
        <w:tc>
          <w:tcPr>
            <w:tcW w:w="2207" w:type="dxa"/>
            <w:shd w:val="clear" w:color="auto" w:fill="BDD6EE" w:themeFill="accent1" w:themeFillTint="66"/>
            <w:vAlign w:val="bottom"/>
          </w:tcPr>
          <w:p w:rsidR="006512DF" w:rsidRPr="006512DF" w:rsidRDefault="006512DF" w:rsidP="006512D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512DF">
              <w:rPr>
                <w:rFonts w:ascii="Book Antiqua" w:hAnsi="Book Antiqua"/>
                <w:b/>
                <w:sz w:val="20"/>
                <w:szCs w:val="20"/>
              </w:rPr>
              <w:t>707,326,620.93</w:t>
            </w:r>
          </w:p>
        </w:tc>
        <w:tc>
          <w:tcPr>
            <w:tcW w:w="2207" w:type="dxa"/>
            <w:shd w:val="clear" w:color="auto" w:fill="BDD6EE" w:themeFill="accent1" w:themeFillTint="66"/>
            <w:vAlign w:val="bottom"/>
          </w:tcPr>
          <w:p w:rsidR="006512DF" w:rsidRPr="006512DF" w:rsidRDefault="006512DF" w:rsidP="006512D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512DF">
              <w:rPr>
                <w:rFonts w:ascii="Book Antiqua" w:hAnsi="Book Antiqua"/>
                <w:b/>
                <w:sz w:val="20"/>
                <w:szCs w:val="20"/>
              </w:rPr>
              <w:t>456</w:t>
            </w:r>
          </w:p>
        </w:tc>
      </w:tr>
    </w:tbl>
    <w:p w:rsidR="006512DF" w:rsidRDefault="006512DF" w:rsidP="006512D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*Programa de Nuevas Opciones, no se incluye el Sector Tradicional debido a que son inmuebles adquiridos con anterioridad a la Ley Básica de la Reforma Agraria, ni las Daciones en Pago por Deuda Agraria y/o Bancaria, pertenecientes al Programa de Solidaridad Rural y Campesinos sin Tierra.</w:t>
      </w:r>
    </w:p>
    <w:p w:rsidR="006512DF" w:rsidRDefault="006512DF" w:rsidP="006512DF">
      <w:pPr>
        <w:jc w:val="both"/>
        <w:rPr>
          <w:rFonts w:ascii="Book Antiqua" w:hAnsi="Book Antiqua"/>
        </w:rPr>
      </w:pPr>
    </w:p>
    <w:p w:rsidR="006512DF" w:rsidRDefault="006512DF" w:rsidP="006512DF">
      <w:pPr>
        <w:jc w:val="both"/>
        <w:rPr>
          <w:rFonts w:ascii="Book Antiqua" w:hAnsi="Book Antiqua"/>
        </w:rPr>
      </w:pPr>
    </w:p>
    <w:p w:rsidR="00B665AA" w:rsidRDefault="00B665AA" w:rsidP="006512DF">
      <w:pPr>
        <w:jc w:val="both"/>
        <w:rPr>
          <w:rFonts w:ascii="Book Antiqua" w:hAnsi="Book Antiqua"/>
        </w:rPr>
      </w:pPr>
    </w:p>
    <w:p w:rsidR="006512DF" w:rsidRDefault="006512DF" w:rsidP="006512DF">
      <w:pPr>
        <w:pBdr>
          <w:bottom w:val="single" w:sz="12" w:space="1" w:color="auto"/>
        </w:pBdr>
        <w:jc w:val="both"/>
        <w:rPr>
          <w:rFonts w:ascii="Book Antiqua" w:hAnsi="Book Antiqua"/>
        </w:rPr>
      </w:pPr>
    </w:p>
    <w:p w:rsidR="00B665AA" w:rsidRDefault="00B665AA" w:rsidP="006512DF">
      <w:pPr>
        <w:jc w:val="center"/>
        <w:rPr>
          <w:rFonts w:ascii="Book Antiqua" w:hAnsi="Book Antiqua"/>
          <w:b/>
        </w:rPr>
      </w:pPr>
    </w:p>
    <w:p w:rsidR="006512DF" w:rsidRPr="00B665AA" w:rsidRDefault="006512DF" w:rsidP="006512DF">
      <w:pPr>
        <w:jc w:val="center"/>
        <w:rPr>
          <w:rFonts w:ascii="Book Antiqua" w:hAnsi="Book Antiqua"/>
          <w:b/>
        </w:rPr>
      </w:pPr>
      <w:bookmarkStart w:id="0" w:name="_GoBack"/>
      <w:bookmarkEnd w:id="0"/>
      <w:r w:rsidRPr="00B665AA">
        <w:rPr>
          <w:rFonts w:ascii="Book Antiqua" w:hAnsi="Book Antiqua"/>
          <w:b/>
        </w:rPr>
        <w:t>PROGRAMA DE TRANSFERENCIA DE TIERRAS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512DF" w:rsidRPr="00B665AA" w:rsidTr="00B665AA">
        <w:tc>
          <w:tcPr>
            <w:tcW w:w="4414" w:type="dxa"/>
            <w:shd w:val="clear" w:color="auto" w:fill="BDD6EE" w:themeFill="accent1" w:themeFillTint="66"/>
          </w:tcPr>
          <w:p w:rsidR="006512DF" w:rsidRPr="00B665AA" w:rsidRDefault="006512DF" w:rsidP="00B665AA">
            <w:pPr>
              <w:jc w:val="center"/>
              <w:rPr>
                <w:rFonts w:ascii="Book Antiqua" w:hAnsi="Book Antiqua"/>
                <w:b/>
              </w:rPr>
            </w:pPr>
            <w:r w:rsidRPr="00B665AA">
              <w:rPr>
                <w:rFonts w:ascii="Book Antiqua" w:hAnsi="Book Antiqua"/>
                <w:b/>
              </w:rPr>
              <w:t>DEPARTAMENTO</w:t>
            </w:r>
          </w:p>
        </w:tc>
        <w:tc>
          <w:tcPr>
            <w:tcW w:w="4414" w:type="dxa"/>
            <w:shd w:val="clear" w:color="auto" w:fill="BDD6EE" w:themeFill="accent1" w:themeFillTint="66"/>
          </w:tcPr>
          <w:p w:rsidR="006512DF" w:rsidRPr="00B665AA" w:rsidRDefault="006512DF" w:rsidP="00B665AA">
            <w:pPr>
              <w:jc w:val="center"/>
              <w:rPr>
                <w:rFonts w:ascii="Book Antiqua" w:hAnsi="Book Antiqua"/>
                <w:b/>
              </w:rPr>
            </w:pPr>
            <w:r w:rsidRPr="00B665AA">
              <w:rPr>
                <w:rFonts w:ascii="Book Antiqua" w:hAnsi="Book Antiqua"/>
                <w:b/>
              </w:rPr>
              <w:t>No DE BENEFICIARIOS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AHUACHAPÁN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2008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SANTA ANA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663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SONSONATE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774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 LIBERTAD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753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CHALATENANGO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3861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SAN SALVADOR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1201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CUSCATLÁN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3361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 PAZ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781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CABAÑAS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1059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SAN VICENTE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4268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USULUTÁN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8076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SAN MIGUEL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3343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MORAZÁN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1380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 UNIÓN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413</w:t>
            </w:r>
          </w:p>
        </w:tc>
      </w:tr>
      <w:tr w:rsidR="006512DF" w:rsidTr="006512DF"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SIN ESPECIFICACIÓN</w:t>
            </w:r>
          </w:p>
        </w:tc>
        <w:tc>
          <w:tcPr>
            <w:tcW w:w="4414" w:type="dxa"/>
          </w:tcPr>
          <w:p w:rsidR="006512DF" w:rsidRDefault="006512DF" w:rsidP="006512D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137</w:t>
            </w:r>
          </w:p>
        </w:tc>
      </w:tr>
      <w:tr w:rsidR="006512DF" w:rsidRPr="00B665AA" w:rsidTr="00B665AA">
        <w:tc>
          <w:tcPr>
            <w:tcW w:w="4414" w:type="dxa"/>
            <w:shd w:val="clear" w:color="auto" w:fill="BDD6EE" w:themeFill="accent1" w:themeFillTint="66"/>
          </w:tcPr>
          <w:p w:rsidR="006512DF" w:rsidRPr="00B665AA" w:rsidRDefault="006512DF" w:rsidP="00B665AA">
            <w:pPr>
              <w:jc w:val="center"/>
              <w:rPr>
                <w:rFonts w:ascii="Book Antiqua" w:hAnsi="Book Antiqua"/>
                <w:b/>
              </w:rPr>
            </w:pPr>
            <w:r w:rsidRPr="00B665AA">
              <w:rPr>
                <w:rFonts w:ascii="Book Antiqua" w:hAnsi="Book Antiqua"/>
                <w:b/>
              </w:rPr>
              <w:t>TOTAL</w:t>
            </w:r>
          </w:p>
        </w:tc>
        <w:tc>
          <w:tcPr>
            <w:tcW w:w="4414" w:type="dxa"/>
            <w:shd w:val="clear" w:color="auto" w:fill="BDD6EE" w:themeFill="accent1" w:themeFillTint="66"/>
          </w:tcPr>
          <w:p w:rsidR="006512DF" w:rsidRPr="00B665AA" w:rsidRDefault="006512DF" w:rsidP="00B665AA">
            <w:pPr>
              <w:jc w:val="center"/>
              <w:rPr>
                <w:rFonts w:ascii="Book Antiqua" w:hAnsi="Book Antiqua"/>
                <w:b/>
              </w:rPr>
            </w:pPr>
            <w:r w:rsidRPr="00B665AA">
              <w:rPr>
                <w:rFonts w:ascii="Book Antiqua" w:hAnsi="Book Antiqua"/>
                <w:b/>
              </w:rPr>
              <w:t>32,078</w:t>
            </w:r>
          </w:p>
        </w:tc>
      </w:tr>
    </w:tbl>
    <w:p w:rsidR="006512DF" w:rsidRPr="005E56A6" w:rsidRDefault="006512DF" w:rsidP="006512DF">
      <w:pPr>
        <w:jc w:val="both"/>
        <w:rPr>
          <w:rFonts w:ascii="Book Antiqua" w:hAnsi="Book Antiqua"/>
        </w:rPr>
      </w:pPr>
    </w:p>
    <w:p w:rsidR="00A7131B" w:rsidRDefault="00A7131B" w:rsidP="00A7131B"/>
    <w:p w:rsidR="00BA6F94" w:rsidRDefault="00B665AA"/>
    <w:sectPr w:rsidR="00BA6F94" w:rsidSect="006513DE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B665AA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B665AA">
    <w:pPr>
      <w:pStyle w:val="Piedepgina"/>
      <w:jc w:val="right"/>
    </w:pPr>
  </w:p>
  <w:p w:rsidR="00E82EC7" w:rsidRDefault="00B665AA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25A" w:rsidRDefault="00B665A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1E423E6" wp14:editId="38420D57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90693D4" wp14:editId="6C6201F5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1B"/>
    <w:rsid w:val="006512DF"/>
    <w:rsid w:val="00936B39"/>
    <w:rsid w:val="00A7131B"/>
    <w:rsid w:val="00B665AA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3837C-092D-48D5-9739-36369884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31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31B"/>
  </w:style>
  <w:style w:type="paragraph" w:styleId="Piedepgina">
    <w:name w:val="footer"/>
    <w:basedOn w:val="Normal"/>
    <w:link w:val="PiedepginaCar"/>
    <w:uiPriority w:val="99"/>
    <w:unhideWhenUsed/>
    <w:rsid w:val="00A71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31B"/>
  </w:style>
  <w:style w:type="table" w:styleId="Tablaconcuadrcula">
    <w:name w:val="Table Grid"/>
    <w:basedOn w:val="Tablanormal"/>
    <w:uiPriority w:val="39"/>
    <w:rsid w:val="00A71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FDFC-156A-4670-ACF0-C0963617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2018-01-30T16:30:00Z</dcterms:created>
  <dcterms:modified xsi:type="dcterms:W3CDTF">2018-01-30T16:54:00Z</dcterms:modified>
</cp:coreProperties>
</file>