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AD" w:rsidRPr="009C7F05" w:rsidRDefault="00A279AD" w:rsidP="00A279AD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A279AD" w:rsidRPr="009C7F05" w:rsidRDefault="00A279AD" w:rsidP="00A279AD">
      <w:pPr>
        <w:spacing w:after="0" w:line="240" w:lineRule="auto"/>
        <w:contextualSpacing/>
        <w:jc w:val="right"/>
        <w:rPr>
          <w:rFonts w:ascii="Book Antiqua" w:hAnsi="Book Antiqua"/>
          <w:b/>
          <w:sz w:val="14"/>
          <w:szCs w:val="14"/>
        </w:rPr>
      </w:pPr>
      <w:r w:rsidRPr="009C7F05">
        <w:rPr>
          <w:rFonts w:ascii="Book Antiqua" w:hAnsi="Book Antiqua"/>
          <w:b/>
          <w:sz w:val="14"/>
          <w:szCs w:val="14"/>
        </w:rPr>
        <w:t>R</w:t>
      </w:r>
      <w:r>
        <w:rPr>
          <w:rFonts w:ascii="Book Antiqua" w:hAnsi="Book Antiqua"/>
          <w:b/>
          <w:sz w:val="14"/>
          <w:szCs w:val="14"/>
        </w:rPr>
        <w:t>ESOLUCIÓN NÚMERO 08-2018</w:t>
      </w:r>
    </w:p>
    <w:p w:rsidR="00A279AD" w:rsidRPr="009C7F05" w:rsidRDefault="00A279AD" w:rsidP="00A279AD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4"/>
          <w:szCs w:val="14"/>
        </w:rPr>
      </w:pPr>
      <w:r>
        <w:rPr>
          <w:rFonts w:ascii="Book Antiqua" w:hAnsi="Book Antiqua"/>
          <w:b/>
          <w:color w:val="A6A6A6" w:themeColor="background1" w:themeShade="A6"/>
          <w:sz w:val="14"/>
          <w:szCs w:val="14"/>
        </w:rPr>
        <w:t>SOLICITUD: ISTA-2018-0003</w:t>
      </w:r>
    </w:p>
    <w:p w:rsidR="00A279AD" w:rsidRPr="009C7F05" w:rsidRDefault="00A279AD" w:rsidP="00A279AD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0E07F5">
        <w:rPr>
          <w:rFonts w:ascii="Book Antiqua" w:hAnsi="Book Antiqua"/>
        </w:rPr>
        <w:t xml:space="preserve">En la ciudad y departamento de San Salvador, a las </w:t>
      </w:r>
      <w:r>
        <w:rPr>
          <w:rFonts w:ascii="Book Antiqua" w:hAnsi="Book Antiqua"/>
        </w:rPr>
        <w:t>ocho</w:t>
      </w:r>
      <w:r w:rsidRPr="000E07F5">
        <w:rPr>
          <w:rFonts w:ascii="Book Antiqua" w:hAnsi="Book Antiqua"/>
        </w:rPr>
        <w:t xml:space="preserve"> horas con </w:t>
      </w:r>
      <w:r>
        <w:rPr>
          <w:rFonts w:ascii="Book Antiqua" w:hAnsi="Book Antiqua"/>
        </w:rPr>
        <w:t>cuarenta y cinco</w:t>
      </w:r>
      <w:r w:rsidRPr="000E07F5">
        <w:rPr>
          <w:rFonts w:ascii="Book Antiqua" w:hAnsi="Book Antiqua"/>
        </w:rPr>
        <w:t xml:space="preserve"> minutos del día </w:t>
      </w:r>
      <w:r>
        <w:rPr>
          <w:rFonts w:ascii="Book Antiqua" w:hAnsi="Book Antiqua"/>
        </w:rPr>
        <w:t>quince</w:t>
      </w:r>
      <w:r w:rsidRPr="000E07F5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febrero</w:t>
      </w:r>
      <w:r w:rsidRPr="000E07F5">
        <w:rPr>
          <w:rFonts w:ascii="Book Antiqua" w:hAnsi="Book Antiqua"/>
        </w:rPr>
        <w:t xml:space="preserve"> del año dos mil dieciocho.</w:t>
      </w: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A279AD" w:rsidRPr="000E07F5" w:rsidRDefault="00A279AD" w:rsidP="00A279AD">
      <w:pPr>
        <w:spacing w:after="0" w:line="360" w:lineRule="auto"/>
        <w:jc w:val="both"/>
        <w:rPr>
          <w:rFonts w:ascii="Book Antiqua" w:hAnsi="Book Antiqua"/>
          <w:b/>
        </w:rPr>
      </w:pPr>
      <w:r w:rsidRPr="000E07F5">
        <w:rPr>
          <w:rFonts w:ascii="Book Antiqua" w:hAnsi="Book Antiqua"/>
        </w:rPr>
        <w:t>Vista la solicitud de info</w:t>
      </w:r>
      <w:r>
        <w:rPr>
          <w:rFonts w:ascii="Book Antiqua" w:hAnsi="Book Antiqua"/>
        </w:rPr>
        <w:t>rmación con referencia ISTA-2018-0003</w:t>
      </w:r>
      <w:r w:rsidRPr="000E07F5">
        <w:rPr>
          <w:rFonts w:ascii="Book Antiqua" w:hAnsi="Book Antiqua"/>
        </w:rPr>
        <w:t xml:space="preserve"> de fecha </w:t>
      </w:r>
      <w:r>
        <w:rPr>
          <w:rFonts w:ascii="Book Antiqua" w:hAnsi="Book Antiqua"/>
        </w:rPr>
        <w:t>veintitrés de enero del año dos mil dieciocho</w:t>
      </w:r>
      <w:r w:rsidRPr="000E07F5">
        <w:rPr>
          <w:rFonts w:ascii="Book Antiqua" w:hAnsi="Book Antiqua"/>
        </w:rPr>
        <w:t xml:space="preserve">, presentada por </w:t>
      </w:r>
      <w:r>
        <w:rPr>
          <w:rFonts w:ascii="Book Antiqua" w:hAnsi="Book Antiqua"/>
        </w:rPr>
        <w:t>---</w:t>
      </w:r>
      <w:r w:rsidRPr="000E07F5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requiriendo</w:t>
      </w:r>
      <w:r w:rsidRPr="000E07F5">
        <w:rPr>
          <w:rFonts w:ascii="Book Antiqua" w:hAnsi="Book Antiqua"/>
        </w:rPr>
        <w:t>: “</w:t>
      </w:r>
      <w:r w:rsidRPr="000E07F5">
        <w:rPr>
          <w:rFonts w:ascii="Book Antiqua" w:hAnsi="Book Antiqua"/>
          <w:i/>
        </w:rPr>
        <w:t>...</w:t>
      </w:r>
      <w:r w:rsidRPr="00B479CB">
        <w:rPr>
          <w:rFonts w:ascii="Book Antiqua" w:hAnsi="Book Antiqua"/>
        </w:rPr>
        <w:t>Informes, demandas, peticiones, litigios y resoluciones gubernamentales referentes a conflictos por el uso, la tenencia y propiedad sobre la tierra ocurridos entre 1950 y 1980 en el municipio de Aguilares, Departamento de San Salvador</w:t>
      </w:r>
      <w:r>
        <w:rPr>
          <w:rFonts w:ascii="Book Antiqua" w:hAnsi="Book Antiqua"/>
        </w:rPr>
        <w:t>…”</w:t>
      </w:r>
      <w:r w:rsidRPr="000E07F5">
        <w:rPr>
          <w:rFonts w:ascii="Book Antiqua" w:hAnsi="Book Antiqua"/>
          <w:i/>
        </w:rPr>
        <w:t xml:space="preserve">; </w:t>
      </w:r>
      <w:r w:rsidRPr="000E07F5">
        <w:rPr>
          <w:rFonts w:ascii="Book Antiqua" w:hAnsi="Book Antiqua"/>
          <w:b/>
        </w:rPr>
        <w:t xml:space="preserve">y CONSIDERANDO: </w:t>
      </w:r>
    </w:p>
    <w:p w:rsidR="00A279AD" w:rsidRPr="000E07F5" w:rsidRDefault="00A279AD" w:rsidP="00A279AD">
      <w:pPr>
        <w:spacing w:after="0" w:line="360" w:lineRule="auto"/>
        <w:jc w:val="both"/>
        <w:rPr>
          <w:rFonts w:ascii="Book Antiqua" w:hAnsi="Book Antiqua"/>
          <w:b/>
        </w:rPr>
      </w:pPr>
    </w:p>
    <w:p w:rsidR="00A279AD" w:rsidRDefault="00A279AD" w:rsidP="00A279AD">
      <w:pPr>
        <w:spacing w:after="0" w:line="360" w:lineRule="auto"/>
        <w:jc w:val="both"/>
        <w:rPr>
          <w:rFonts w:ascii="Book Antiqua" w:hAnsi="Book Antiqua"/>
        </w:rPr>
      </w:pPr>
      <w:r w:rsidRPr="000E07F5">
        <w:rPr>
          <w:rFonts w:ascii="Book Antiqua" w:hAnsi="Book Antiqua"/>
        </w:rPr>
        <w:t xml:space="preserve">I) </w:t>
      </w:r>
      <w:r w:rsidRPr="0029540D">
        <w:rPr>
          <w:rFonts w:ascii="Book Antiqua" w:hAnsi="Book Antiqua"/>
        </w:rPr>
        <w:t>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A279AD" w:rsidRPr="0029540D" w:rsidRDefault="00A279AD" w:rsidP="00A279AD">
      <w:pPr>
        <w:spacing w:after="0" w:line="360" w:lineRule="auto"/>
        <w:jc w:val="both"/>
        <w:rPr>
          <w:rFonts w:ascii="Book Antiqua" w:hAnsi="Book Antiqua"/>
        </w:rPr>
      </w:pPr>
    </w:p>
    <w:p w:rsidR="00A279AD" w:rsidRPr="00C4636E" w:rsidRDefault="00A279AD" w:rsidP="00A279AD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II) Con fecha catorce del presente mes y año, la unidad responsable de la información comunicó que: “…</w:t>
      </w:r>
      <w:r w:rsidRPr="00C4636E">
        <w:rPr>
          <w:rFonts w:ascii="Book Antiqua" w:hAnsi="Book Antiqua" w:cs="Tahoma"/>
        </w:rPr>
        <w:t>después de haberse realizado una exhaustiva investigación del caso, y la correspondiente verificación en la Base de Datos en los Departamentos de Contabilidad y Asignación Individual de Inmuebles y Avalúos, así como también en los expedientes históricos que obran en resguardo y custodia de la Unidad de Archivo de este Instituto, no se logró ubicar o encontrar información alguna relacionada con lo requerido</w:t>
      </w:r>
      <w:r>
        <w:rPr>
          <w:rFonts w:ascii="Book Antiqua" w:hAnsi="Book Antiqua" w:cs="Tahoma"/>
        </w:rPr>
        <w:t>…”</w:t>
      </w:r>
    </w:p>
    <w:p w:rsidR="00A279AD" w:rsidRDefault="00A279AD" w:rsidP="00A279AD">
      <w:pPr>
        <w:spacing w:after="0" w:line="360" w:lineRule="auto"/>
        <w:jc w:val="both"/>
        <w:rPr>
          <w:rFonts w:ascii="Book Antiqua" w:hAnsi="Book Antiqua"/>
        </w:rPr>
      </w:pPr>
    </w:p>
    <w:p w:rsidR="00A279AD" w:rsidRPr="000E07F5" w:rsidRDefault="00A279AD" w:rsidP="00A279AD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III) Que de conformidad al</w:t>
      </w:r>
      <w:r w:rsidRPr="000E07F5">
        <w:rPr>
          <w:rFonts w:ascii="Book Antiqua" w:hAnsi="Book Antiqua"/>
        </w:rPr>
        <w:t xml:space="preserve"> Art. 2</w:t>
      </w:r>
      <w:r>
        <w:rPr>
          <w:rFonts w:ascii="Book Antiqua" w:hAnsi="Book Antiqua"/>
        </w:rPr>
        <w:t xml:space="preserve"> de la Ley de Acceso a la Información Pública, </w:t>
      </w:r>
      <w:r w:rsidRPr="000E07F5">
        <w:rPr>
          <w:rFonts w:ascii="Book Antiqua" w:hAnsi="Book Antiqua"/>
        </w:rPr>
        <w:t xml:space="preserve"> se </w:t>
      </w:r>
      <w:r>
        <w:rPr>
          <w:rFonts w:ascii="Book Antiqua" w:hAnsi="Book Antiqua"/>
        </w:rPr>
        <w:t xml:space="preserve">establece </w:t>
      </w:r>
      <w:r w:rsidRPr="000E07F5">
        <w:rPr>
          <w:rFonts w:ascii="Book Antiqua" w:hAnsi="Book Antiqua"/>
        </w:rPr>
        <w:t xml:space="preserve">que </w:t>
      </w:r>
      <w:r>
        <w:rPr>
          <w:rFonts w:ascii="Book Antiqua" w:hAnsi="Book Antiqua"/>
        </w:rPr>
        <w:t>“</w:t>
      </w:r>
      <w:r w:rsidRPr="000E07F5">
        <w:rPr>
          <w:rFonts w:ascii="Book Antiqua" w:hAnsi="Book Antiqua"/>
        </w:rPr>
        <w:t xml:space="preserve">toda persona tiene derecho a solicitar y recibir información </w:t>
      </w:r>
      <w:r w:rsidRPr="000E07F5">
        <w:rPr>
          <w:rFonts w:ascii="Book Antiqua" w:hAnsi="Book Antiqua"/>
          <w:u w:val="single"/>
        </w:rPr>
        <w:t>generada, administrada o en poder</w:t>
      </w:r>
      <w:r w:rsidRPr="000E07F5">
        <w:rPr>
          <w:rFonts w:ascii="Book Antiqua" w:hAnsi="Book Antiqua"/>
        </w:rPr>
        <w:t xml:space="preserve"> de las instituciones públicas y demás entes obligados de manera oportuna y veraz, sin sustentar interés o motivación alguna; de manera que, para ejercer el derecho de acceso, la información debe </w:t>
      </w:r>
      <w:r w:rsidRPr="000E07F5">
        <w:rPr>
          <w:rFonts w:ascii="Book Antiqua" w:hAnsi="Book Antiqua"/>
          <w:u w:val="single"/>
        </w:rPr>
        <w:t>existir</w:t>
      </w:r>
      <w:r w:rsidRPr="000E07F5">
        <w:rPr>
          <w:rFonts w:ascii="Book Antiqua" w:hAnsi="Book Antiqua"/>
        </w:rPr>
        <w:t xml:space="preserve"> y constar en cualquier medio que sea plenamente identificable.</w:t>
      </w:r>
    </w:p>
    <w:p w:rsidR="00A279AD" w:rsidRPr="000E07F5" w:rsidRDefault="00A279AD" w:rsidP="00A279AD">
      <w:pPr>
        <w:spacing w:after="0" w:line="360" w:lineRule="auto"/>
        <w:jc w:val="both"/>
        <w:rPr>
          <w:rFonts w:ascii="Book Antiqua" w:hAnsi="Book Antiqua"/>
        </w:rPr>
      </w:pPr>
    </w:p>
    <w:p w:rsidR="00A279AD" w:rsidRPr="004D7390" w:rsidRDefault="00A279AD" w:rsidP="00A279AD">
      <w:pPr>
        <w:spacing w:after="0" w:line="360" w:lineRule="auto"/>
        <w:jc w:val="both"/>
        <w:rPr>
          <w:rFonts w:ascii="Book Antiqua" w:hAnsi="Book Antiqua"/>
        </w:rPr>
      </w:pPr>
      <w:r w:rsidRPr="000E07F5">
        <w:rPr>
          <w:rFonts w:ascii="Book Antiqua" w:hAnsi="Book Antiqua"/>
        </w:rPr>
        <w:t xml:space="preserve">III) </w:t>
      </w:r>
      <w:r w:rsidRPr="004D7390">
        <w:rPr>
          <w:rFonts w:ascii="Book Antiqua" w:hAnsi="Book Antiqua" w:cs="Tahoma"/>
        </w:rPr>
        <w:t xml:space="preserve">Por cuya razón, conforme a la disposición legal contenida en el Art. 73 de la precitada Ley con el tenor literal siguiente: </w:t>
      </w:r>
      <w:r w:rsidRPr="004D7390">
        <w:rPr>
          <w:rFonts w:ascii="Book Antiqua" w:hAnsi="Book Antiqua" w:cs="Tahoma"/>
          <w:i/>
        </w:rPr>
        <w:t xml:space="preserve">“Cuando la información solicitada no se encuentre en los archivos </w:t>
      </w:r>
      <w:r w:rsidRPr="004D7390">
        <w:rPr>
          <w:rFonts w:ascii="Book Antiqua" w:hAnsi="Book Antiqua" w:cs="Tahoma"/>
          <w:i/>
        </w:rPr>
        <w:lastRenderedPageBreak/>
        <w:t>de la unidad administrativa, ésta deberá retornar al Oficial de Información la solicitud de información, con oficio en donde lo haga constar. El Oficial de Información analizará el caso y tomará las medidas pertinentes para localizar en la dependencia o entidad la información solicitada y resolverá en consecuencia. En caso de no encontrarla, expedirá una resolución que confirme la inexistencia de la información. En caso de encontrar la información proseguirá con la tramitación”</w:t>
      </w:r>
      <w:r>
        <w:rPr>
          <w:rFonts w:ascii="Book Antiqua" w:hAnsi="Book Antiqua" w:cs="Tahoma"/>
        </w:rPr>
        <w:t>.</w:t>
      </w:r>
    </w:p>
    <w:p w:rsidR="00A279AD" w:rsidRPr="004D7390" w:rsidRDefault="00A279AD" w:rsidP="00A279AD">
      <w:pPr>
        <w:spacing w:after="0" w:line="240" w:lineRule="auto"/>
        <w:jc w:val="both"/>
        <w:rPr>
          <w:rFonts w:ascii="Book Antiqua" w:hAnsi="Book Antiqua"/>
        </w:rPr>
      </w:pPr>
    </w:p>
    <w:p w:rsidR="00A279AD" w:rsidRPr="004D7390" w:rsidRDefault="00A279AD" w:rsidP="00A279AD">
      <w:pPr>
        <w:spacing w:after="0" w:line="360" w:lineRule="auto"/>
        <w:jc w:val="both"/>
        <w:rPr>
          <w:rFonts w:ascii="Book Antiqua" w:hAnsi="Book Antiqua"/>
          <w:b/>
        </w:rPr>
      </w:pPr>
      <w:r w:rsidRPr="000E07F5">
        <w:rPr>
          <w:rFonts w:ascii="Book Antiqua" w:hAnsi="Book Antiqua"/>
          <w:b/>
        </w:rPr>
        <w:t xml:space="preserve">POR TANTO: </w:t>
      </w:r>
      <w:r w:rsidRPr="000E07F5">
        <w:rPr>
          <w:rFonts w:ascii="Book Antiqua" w:hAnsi="Book Antiqua"/>
        </w:rPr>
        <w:t xml:space="preserve">Con base en las disposiciones legales citadas y los argumentos expuestos, </w:t>
      </w:r>
      <w:r w:rsidRPr="000E07F5">
        <w:rPr>
          <w:rFonts w:ascii="Book Antiqua" w:hAnsi="Book Antiqua"/>
          <w:b/>
        </w:rPr>
        <w:t>SE RESUELVE:</w:t>
      </w:r>
      <w:r w:rsidRPr="000E07F5">
        <w:rPr>
          <w:rFonts w:ascii="Book Antiqua" w:hAnsi="Book Antiqua"/>
        </w:rPr>
        <w:t xml:space="preserve"> </w:t>
      </w:r>
      <w:r w:rsidRPr="000E07F5">
        <w:rPr>
          <w:rFonts w:ascii="Book Antiqua" w:hAnsi="Book Antiqua"/>
          <w:b/>
        </w:rPr>
        <w:t>A)</w:t>
      </w:r>
      <w:r w:rsidRPr="000E07F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Confirmar la inexistencia de la información solicitada</w:t>
      </w:r>
      <w:r w:rsidRPr="000E07F5"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t xml:space="preserve">y </w:t>
      </w:r>
      <w:r w:rsidRPr="000E07F5">
        <w:rPr>
          <w:rFonts w:ascii="Book Antiqua" w:hAnsi="Book Antiqua"/>
          <w:b/>
        </w:rPr>
        <w:t xml:space="preserve">B) </w:t>
      </w:r>
      <w:r>
        <w:rPr>
          <w:rFonts w:ascii="Book Antiqua" w:hAnsi="Book Antiqua"/>
        </w:rPr>
        <w:t>Notificar lo resuelto al</w:t>
      </w:r>
      <w:r w:rsidRPr="006A060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señor</w:t>
      </w:r>
      <w:r w:rsidRPr="006A060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---</w:t>
      </w:r>
      <w:bookmarkStart w:id="0" w:name="_GoBack"/>
      <w:bookmarkEnd w:id="0"/>
      <w:r>
        <w:rPr>
          <w:rFonts w:ascii="Book Antiqua" w:hAnsi="Book Antiqua"/>
        </w:rPr>
        <w:t xml:space="preserve">, </w:t>
      </w:r>
      <w:r w:rsidRPr="006513DE">
        <w:rPr>
          <w:rFonts w:ascii="Book Antiqua" w:hAnsi="Book Antiqua"/>
        </w:rPr>
        <w:t>haciéndole saber que le queda expedito el Recurso de Apelación en la forma y plazo que establece la Ley de Acceso a la Información Pública. Notifíquese.</w:t>
      </w: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279AD" w:rsidRPr="000E07F5" w:rsidRDefault="00A279AD" w:rsidP="00A279AD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279AD" w:rsidRPr="000E07F5" w:rsidRDefault="00A279AD" w:rsidP="00A279AD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KAREN MICHELLE CACERES</w:t>
      </w:r>
    </w:p>
    <w:p w:rsidR="00A279AD" w:rsidRPr="009C7F05" w:rsidRDefault="00A279AD" w:rsidP="00A279AD">
      <w:pPr>
        <w:spacing w:after="0" w:line="240" w:lineRule="auto"/>
        <w:jc w:val="center"/>
        <w:rPr>
          <w:rFonts w:ascii="Book Antiqua" w:hAnsi="Book Antiqua"/>
        </w:rPr>
      </w:pPr>
      <w:r w:rsidRPr="000E07F5">
        <w:rPr>
          <w:rFonts w:ascii="Book Antiqua" w:hAnsi="Book Antiqua"/>
          <w:b/>
        </w:rPr>
        <w:t>OFICIAL DE INFORMACIÓN</w:t>
      </w:r>
      <w:r>
        <w:rPr>
          <w:rFonts w:ascii="Book Antiqua" w:hAnsi="Book Antiqua"/>
          <w:b/>
        </w:rPr>
        <w:t xml:space="preserve"> INTERINA</w:t>
      </w:r>
    </w:p>
    <w:p w:rsidR="00A279AD" w:rsidRPr="009C7F05" w:rsidRDefault="00A279AD" w:rsidP="00A279AD">
      <w:pPr>
        <w:rPr>
          <w:rFonts w:ascii="Book Antiqua" w:hAnsi="Book Antiqua"/>
        </w:rPr>
      </w:pPr>
    </w:p>
    <w:p w:rsidR="00BA6F94" w:rsidRDefault="00370DCD"/>
    <w:sectPr w:rsidR="00BA6F94" w:rsidSect="000E07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DCD" w:rsidRDefault="00370DCD" w:rsidP="00A279AD">
      <w:pPr>
        <w:spacing w:after="0" w:line="240" w:lineRule="auto"/>
      </w:pPr>
      <w:r>
        <w:separator/>
      </w:r>
    </w:p>
  </w:endnote>
  <w:endnote w:type="continuationSeparator" w:id="0">
    <w:p w:rsidR="00370DCD" w:rsidRDefault="00370DCD" w:rsidP="00A2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DCD" w:rsidRDefault="00370DCD" w:rsidP="00A279AD">
      <w:pPr>
        <w:spacing w:after="0" w:line="240" w:lineRule="auto"/>
      </w:pPr>
      <w:r>
        <w:separator/>
      </w:r>
    </w:p>
  </w:footnote>
  <w:footnote w:type="continuationSeparator" w:id="0">
    <w:p w:rsidR="00370DCD" w:rsidRDefault="00370DCD" w:rsidP="00A2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5A" w:rsidRDefault="00A279AD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F7470" wp14:editId="2712AE7A">
              <wp:simplePos x="0" y="0"/>
              <wp:positionH relativeFrom="column">
                <wp:posOffset>811033</wp:posOffset>
              </wp:positionH>
              <wp:positionV relativeFrom="paragraph">
                <wp:posOffset>-223271</wp:posOffset>
              </wp:positionV>
              <wp:extent cx="3298825" cy="519430"/>
              <wp:effectExtent l="0" t="0" r="15875" b="1397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9AD" w:rsidRDefault="00A279AD" w:rsidP="00A279AD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</w:t>
                          </w:r>
                        </w:p>
                        <w:p w:rsidR="00A279AD" w:rsidRDefault="00A279AD" w:rsidP="00A279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F7470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63.85pt;margin-top:-17.6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">
              <v:textbox>
                <w:txbxContent>
                  <w:p w:rsidR="00A279AD" w:rsidRDefault="00A279AD" w:rsidP="00A279AD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-ES"/>
                      </w:rPr>
                      <w:t>Versión pública de conformidad al Art. 30 de la Ley de Acceso a la Información Pública, han sido suprimidos los datos personales que contiene el documento original</w:t>
                    </w:r>
                  </w:p>
                  <w:p w:rsidR="00A279AD" w:rsidRDefault="00A279AD" w:rsidP="00A279AD"/>
                </w:txbxContent>
              </v:textbox>
            </v:shape>
          </w:pict>
        </mc:Fallback>
      </mc:AlternateContent>
    </w:r>
    <w:r w:rsidR="00370DCD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608D8D8" wp14:editId="5C73B268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DCD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D9014C0" wp14:editId="7B78E2D6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AD"/>
    <w:rsid w:val="00370DCD"/>
    <w:rsid w:val="00936B39"/>
    <w:rsid w:val="00A279AD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497D1-BAB2-44A0-9B0F-A7FD6690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9AD"/>
  </w:style>
  <w:style w:type="paragraph" w:styleId="Piedepgina">
    <w:name w:val="footer"/>
    <w:basedOn w:val="Normal"/>
    <w:link w:val="PiedepginaCar"/>
    <w:uiPriority w:val="99"/>
    <w:unhideWhenUsed/>
    <w:rsid w:val="00A27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2018-02-27T17:39:00Z</dcterms:created>
  <dcterms:modified xsi:type="dcterms:W3CDTF">2018-02-27T17:46:00Z</dcterms:modified>
</cp:coreProperties>
</file>