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5D" w:rsidRPr="005B6677" w:rsidRDefault="0052195D" w:rsidP="0052195D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52195D" w:rsidRPr="005B6677" w:rsidRDefault="0052195D" w:rsidP="0052195D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52195D" w:rsidRPr="005B6677" w:rsidRDefault="0052195D" w:rsidP="0052195D">
      <w:pPr>
        <w:spacing w:after="0" w:line="360" w:lineRule="auto"/>
        <w:contextualSpacing/>
        <w:jc w:val="both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CUARENTA Y DOS</w:t>
      </w:r>
      <w:r w:rsidRPr="005B6677">
        <w:rPr>
          <w:rFonts w:ascii="Calisto MT" w:hAnsi="Calisto MT"/>
          <w:b/>
          <w:sz w:val="14"/>
          <w:szCs w:val="14"/>
        </w:rPr>
        <w:t>-DOS MIL DIECISÉIS</w:t>
      </w:r>
    </w:p>
    <w:p w:rsidR="0052195D" w:rsidRPr="005B6677" w:rsidRDefault="0052195D" w:rsidP="0052195D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52195D" w:rsidRPr="004D7FEB" w:rsidRDefault="0052195D" w:rsidP="0052195D">
      <w:pPr>
        <w:spacing w:after="0" w:line="360" w:lineRule="auto"/>
        <w:contextualSpacing/>
        <w:jc w:val="both"/>
        <w:rPr>
          <w:rFonts w:ascii="Calisto MT" w:hAnsi="Calisto MT"/>
        </w:rPr>
      </w:pPr>
      <w:r w:rsidRPr="004D7FEB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diez</w:t>
      </w:r>
      <w:r w:rsidRPr="004D7FEB">
        <w:rPr>
          <w:rFonts w:ascii="Calisto MT" w:hAnsi="Calisto MT"/>
        </w:rPr>
        <w:t xml:space="preserve"> horas del día </w:t>
      </w:r>
      <w:r>
        <w:rPr>
          <w:rFonts w:ascii="Calisto MT" w:hAnsi="Calisto MT"/>
        </w:rPr>
        <w:t>veintidós</w:t>
      </w:r>
      <w:r w:rsidRPr="004D7FEB">
        <w:rPr>
          <w:rFonts w:ascii="Calisto MT" w:hAnsi="Calisto MT"/>
        </w:rPr>
        <w:t xml:space="preserve"> de diciembre del año dos mil dieciséis.</w:t>
      </w:r>
    </w:p>
    <w:p w:rsidR="0052195D" w:rsidRPr="004D7FEB" w:rsidRDefault="0052195D" w:rsidP="0052195D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52195D" w:rsidRPr="004D7FEB" w:rsidRDefault="0052195D" w:rsidP="0052195D">
      <w:pPr>
        <w:spacing w:after="0" w:line="360" w:lineRule="auto"/>
        <w:jc w:val="both"/>
        <w:rPr>
          <w:rFonts w:ascii="Calisto MT" w:hAnsi="Calisto MT"/>
        </w:rPr>
      </w:pPr>
      <w:r w:rsidRPr="004D7FEB">
        <w:rPr>
          <w:rFonts w:ascii="Calisto MT" w:hAnsi="Calisto MT"/>
        </w:rPr>
        <w:t>Vista la solicitud de información de fecha quince de diciembre del año dos</w:t>
      </w:r>
      <w:r w:rsidR="00E1419C">
        <w:rPr>
          <w:rFonts w:ascii="Calisto MT" w:hAnsi="Calisto MT"/>
        </w:rPr>
        <w:t xml:space="preserve"> mil dieciséis, presentada por </w:t>
      </w:r>
      <w:r w:rsidRPr="004D7FEB">
        <w:rPr>
          <w:rFonts w:ascii="Calisto MT" w:hAnsi="Calisto MT"/>
        </w:rPr>
        <w:t>l</w:t>
      </w:r>
      <w:r w:rsidR="00E1419C">
        <w:rPr>
          <w:rFonts w:ascii="Calisto MT" w:hAnsi="Calisto MT"/>
        </w:rPr>
        <w:t>a</w:t>
      </w:r>
      <w:r w:rsidRPr="004D7FEB">
        <w:rPr>
          <w:rFonts w:ascii="Calisto MT" w:hAnsi="Calisto MT"/>
        </w:rPr>
        <w:t xml:space="preserve"> señor</w:t>
      </w:r>
      <w:r w:rsidR="00E1419C">
        <w:rPr>
          <w:rFonts w:ascii="Calisto MT" w:hAnsi="Calisto MT"/>
        </w:rPr>
        <w:t>ita</w:t>
      </w:r>
      <w:r w:rsidRPr="004D7FEB">
        <w:rPr>
          <w:rFonts w:ascii="Calisto MT" w:hAnsi="Calisto MT"/>
        </w:rPr>
        <w:t xml:space="preserve"> </w:t>
      </w:r>
      <w:r w:rsidR="00564C2B">
        <w:rPr>
          <w:rFonts w:ascii="Calisto MT" w:hAnsi="Calisto MT"/>
        </w:rPr>
        <w:t>----</w:t>
      </w:r>
      <w:r w:rsidRPr="004D7FEB">
        <w:rPr>
          <w:rFonts w:ascii="Calisto MT" w:hAnsi="Calisto MT"/>
        </w:rPr>
        <w:t>, requiriendo: “</w:t>
      </w:r>
      <w:r w:rsidRPr="00067F6F">
        <w:rPr>
          <w:rFonts w:asciiTheme="majorHAnsi" w:hAnsiTheme="majorHAnsi"/>
          <w:i/>
        </w:rPr>
        <w:t>Cuántas veces han asistido a los programas Gobernando con la Gente y el Festival para el Buen Vivir, especificando la fecha de cada uno, desde que la Presidencia de la República lo puso en marcha (desconozco fecha exacta), hasta diciembre de 2016.</w:t>
      </w:r>
      <w:r>
        <w:rPr>
          <w:rFonts w:asciiTheme="majorHAnsi" w:hAnsiTheme="majorHAnsi"/>
          <w:i/>
        </w:rPr>
        <w:t xml:space="preserve"> </w:t>
      </w:r>
      <w:r w:rsidRPr="00067F6F">
        <w:rPr>
          <w:rFonts w:asciiTheme="majorHAnsi" w:hAnsiTheme="majorHAnsi"/>
          <w:i/>
        </w:rPr>
        <w:t>Especificar, por cada una de las visitas a las que han asistido, la inversión en viáticos para el personal que asiste a los eventos, detallar cuántos asistieron y cuánto se les entregó.</w:t>
      </w:r>
      <w:r>
        <w:rPr>
          <w:rFonts w:asciiTheme="majorHAnsi" w:hAnsiTheme="majorHAnsi"/>
          <w:i/>
        </w:rPr>
        <w:t xml:space="preserve"> </w:t>
      </w:r>
      <w:r w:rsidRPr="00067F6F">
        <w:rPr>
          <w:rFonts w:asciiTheme="majorHAnsi" w:hAnsiTheme="majorHAnsi"/>
          <w:i/>
        </w:rPr>
        <w:t>Asimismo, especificar, por cada una de las visitas, la inversión en gasolina, y anexar la copia de los vales o factura.</w:t>
      </w:r>
      <w:r>
        <w:rPr>
          <w:rFonts w:asciiTheme="majorHAnsi" w:hAnsiTheme="majorHAnsi"/>
          <w:i/>
        </w:rPr>
        <w:t xml:space="preserve"> </w:t>
      </w:r>
      <w:r w:rsidRPr="00067F6F">
        <w:rPr>
          <w:rFonts w:asciiTheme="majorHAnsi" w:hAnsiTheme="majorHAnsi"/>
          <w:i/>
        </w:rPr>
        <w:t xml:space="preserve">Además, especificar, por cada una de las visitas, gastos en alimentos que se dan, por ejemplo, agua, sodas, galletas, o de </w:t>
      </w:r>
      <w:r>
        <w:rPr>
          <w:rFonts w:asciiTheme="majorHAnsi" w:hAnsiTheme="majorHAnsi"/>
          <w:i/>
        </w:rPr>
        <w:t>cualquier otro tipo de alimento.</w:t>
      </w:r>
      <w:r w:rsidRPr="004D7FEB">
        <w:rPr>
          <w:rFonts w:ascii="Calisto MT" w:hAnsi="Calisto MT"/>
          <w:i/>
        </w:rPr>
        <w:t xml:space="preserve">”; </w:t>
      </w:r>
      <w:r w:rsidRPr="004D7FEB">
        <w:rPr>
          <w:rFonts w:ascii="Calisto MT" w:hAnsi="Calisto MT"/>
          <w:b/>
        </w:rPr>
        <w:t xml:space="preserve">y CONSIDERANDO: </w:t>
      </w:r>
      <w:r w:rsidRPr="004D7FEB">
        <w:rPr>
          <w:rFonts w:ascii="Calisto MT" w:hAnsi="Calisto MT"/>
        </w:rPr>
        <w:t>I) Luego de admitir la solicitud de información de conformidad al procedimiento establecido en la Ley de Acceso a la Información Pública (LAIP), la misma fue transmitida a la</w:t>
      </w:r>
      <w:r>
        <w:rPr>
          <w:rFonts w:ascii="Calisto MT" w:hAnsi="Calisto MT"/>
        </w:rPr>
        <w:t>s</w:t>
      </w:r>
      <w:r w:rsidRPr="004D7FEB">
        <w:rPr>
          <w:rFonts w:ascii="Calisto MT" w:hAnsi="Calisto MT"/>
        </w:rPr>
        <w:t xml:space="preserve"> unidad</w:t>
      </w:r>
      <w:r>
        <w:rPr>
          <w:rFonts w:ascii="Calisto MT" w:hAnsi="Calisto MT"/>
        </w:rPr>
        <w:t>es</w:t>
      </w:r>
      <w:r w:rsidRPr="004D7FEB">
        <w:rPr>
          <w:rFonts w:ascii="Calisto MT" w:hAnsi="Calisto MT"/>
        </w:rPr>
        <w:t xml:space="preserve"> administrativa</w:t>
      </w:r>
      <w:r>
        <w:rPr>
          <w:rFonts w:ascii="Calisto MT" w:hAnsi="Calisto MT"/>
        </w:rPr>
        <w:t>s</w:t>
      </w:r>
      <w:r w:rsidRPr="004D7FEB">
        <w:rPr>
          <w:rFonts w:ascii="Calisto MT" w:hAnsi="Calisto MT"/>
        </w:rPr>
        <w:t xml:space="preserve"> responsable</w:t>
      </w:r>
      <w:r>
        <w:rPr>
          <w:rFonts w:ascii="Calisto MT" w:hAnsi="Calisto MT"/>
        </w:rPr>
        <w:t>s</w:t>
      </w:r>
      <w:r w:rsidRPr="004D7FEB">
        <w:rPr>
          <w:rFonts w:ascii="Calisto MT" w:hAnsi="Calisto MT"/>
        </w:rPr>
        <w:t xml:space="preserve"> de la información, a fin de que la localizaran, verificaran su clasificación y comunicaran la manera en que se encuentra disponible; II) La</w:t>
      </w:r>
      <w:r w:rsidR="00E1419C">
        <w:rPr>
          <w:rFonts w:ascii="Calisto MT" w:hAnsi="Calisto MT"/>
        </w:rPr>
        <w:t>s</w:t>
      </w:r>
      <w:r w:rsidRPr="004D7FEB">
        <w:rPr>
          <w:rFonts w:ascii="Calisto MT" w:hAnsi="Calisto MT"/>
        </w:rPr>
        <w:t xml:space="preserve"> Unidad</w:t>
      </w:r>
      <w:r w:rsidR="00E1419C">
        <w:rPr>
          <w:rFonts w:ascii="Calisto MT" w:hAnsi="Calisto MT"/>
        </w:rPr>
        <w:t>es</w:t>
      </w:r>
      <w:r w:rsidRPr="004D7FEB">
        <w:rPr>
          <w:rFonts w:ascii="Calisto MT" w:hAnsi="Calisto MT"/>
        </w:rPr>
        <w:t xml:space="preserve"> responsable</w:t>
      </w:r>
      <w:r w:rsidR="00E1419C">
        <w:rPr>
          <w:rFonts w:ascii="Calisto MT" w:hAnsi="Calisto MT"/>
        </w:rPr>
        <w:t>s</w:t>
      </w:r>
      <w:r w:rsidRPr="004D7FEB">
        <w:rPr>
          <w:rFonts w:ascii="Calisto MT" w:hAnsi="Calisto MT"/>
        </w:rPr>
        <w:t xml:space="preserve"> después de verificar que no existen causales de res</w:t>
      </w:r>
      <w:r w:rsidR="00E1419C">
        <w:rPr>
          <w:rFonts w:ascii="Calisto MT" w:hAnsi="Calisto MT"/>
        </w:rPr>
        <w:t>erva o confidencialidad, remitieron la información la cual ha sido consolidada para ponerla a disposición de la solicitante en los términos requeridos</w:t>
      </w:r>
      <w:r w:rsidRPr="004D7FEB">
        <w:rPr>
          <w:rFonts w:ascii="Calisto MT" w:hAnsi="Calisto MT"/>
        </w:rPr>
        <w:t xml:space="preserve">, </w:t>
      </w:r>
      <w:r w:rsidRPr="004D7FEB">
        <w:rPr>
          <w:rFonts w:ascii="Calisto MT" w:hAnsi="Calisto MT"/>
          <w:b/>
        </w:rPr>
        <w:t>POR TANTO SE RESUELVE:</w:t>
      </w:r>
      <w:r w:rsidRPr="004D7FEB">
        <w:rPr>
          <w:rFonts w:ascii="Calisto MT" w:hAnsi="Calisto MT"/>
        </w:rPr>
        <w:t xml:space="preserve"> </w:t>
      </w:r>
      <w:r w:rsidRPr="004D7FEB">
        <w:rPr>
          <w:rFonts w:ascii="Calisto MT" w:hAnsi="Calisto MT"/>
          <w:b/>
        </w:rPr>
        <w:t>A)</w:t>
      </w:r>
      <w:r w:rsidRPr="004D7FEB">
        <w:rPr>
          <w:rFonts w:ascii="Calisto MT" w:hAnsi="Calisto MT"/>
        </w:rPr>
        <w:t xml:space="preserve"> Conceder el acceso a la información por medio de la entrega del documento que la contiene, el cual será enviado por correo electrónico y forma parte integral de la presente resolución; </w:t>
      </w:r>
      <w:r w:rsidRPr="004D7FEB">
        <w:rPr>
          <w:rFonts w:ascii="Calisto MT" w:hAnsi="Calisto MT"/>
          <w:b/>
        </w:rPr>
        <w:t>B)</w:t>
      </w:r>
      <w:r w:rsidRPr="004D7FEB">
        <w:rPr>
          <w:rFonts w:ascii="Calisto MT" w:hAnsi="Calisto MT"/>
        </w:rPr>
        <w:t xml:space="preserve"> Notificar lo resuelto a</w:t>
      </w:r>
      <w:r w:rsidR="00E1419C">
        <w:rPr>
          <w:rFonts w:ascii="Calisto MT" w:hAnsi="Calisto MT"/>
        </w:rPr>
        <w:t xml:space="preserve"> </w:t>
      </w:r>
      <w:r w:rsidRPr="004D7FEB">
        <w:rPr>
          <w:rFonts w:ascii="Calisto MT" w:hAnsi="Calisto MT"/>
        </w:rPr>
        <w:t>l</w:t>
      </w:r>
      <w:r w:rsidR="00E1419C">
        <w:rPr>
          <w:rFonts w:ascii="Calisto MT" w:hAnsi="Calisto MT"/>
        </w:rPr>
        <w:t>a</w:t>
      </w:r>
      <w:r w:rsidRPr="004D7FEB">
        <w:rPr>
          <w:rFonts w:ascii="Calisto MT" w:hAnsi="Calisto MT"/>
        </w:rPr>
        <w:t xml:space="preserve"> señor</w:t>
      </w:r>
      <w:r w:rsidR="00E1419C">
        <w:rPr>
          <w:rFonts w:ascii="Calisto MT" w:hAnsi="Calisto MT"/>
        </w:rPr>
        <w:t>ita</w:t>
      </w:r>
      <w:r w:rsidRPr="004D7FEB">
        <w:rPr>
          <w:rFonts w:ascii="Calisto MT" w:hAnsi="Calisto MT"/>
        </w:rPr>
        <w:t xml:space="preserve"> </w:t>
      </w:r>
      <w:r w:rsidR="00564C2B">
        <w:rPr>
          <w:rFonts w:ascii="Calisto MT" w:hAnsi="Calisto MT"/>
        </w:rPr>
        <w:t>-----</w:t>
      </w:r>
      <w:bookmarkStart w:id="0" w:name="_GoBack"/>
      <w:bookmarkEnd w:id="0"/>
      <w:r w:rsidRPr="004D7FEB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52195D" w:rsidRPr="004D7FEB" w:rsidRDefault="0052195D" w:rsidP="0052195D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52195D" w:rsidRPr="004D7FEB" w:rsidRDefault="0052195D" w:rsidP="0052195D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52195D" w:rsidRPr="004D7FEB" w:rsidRDefault="0052195D" w:rsidP="0052195D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52195D" w:rsidRPr="004D7FEB" w:rsidRDefault="0052195D" w:rsidP="0052195D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4D7FEB">
        <w:rPr>
          <w:rFonts w:ascii="Calisto MT" w:hAnsi="Calisto MT"/>
          <w:b/>
        </w:rPr>
        <w:t>XENIA YOSABETH ZÚNIGA</w:t>
      </w:r>
    </w:p>
    <w:p w:rsidR="0052195D" w:rsidRDefault="0052195D" w:rsidP="0052195D">
      <w:pPr>
        <w:spacing w:after="0" w:line="240" w:lineRule="auto"/>
        <w:jc w:val="center"/>
      </w:pPr>
      <w:r w:rsidRPr="004D7FEB">
        <w:rPr>
          <w:rFonts w:ascii="Calisto MT" w:hAnsi="Calisto MT"/>
          <w:b/>
        </w:rPr>
        <w:t>OFICIAL DE INFORMACIÓN</w:t>
      </w:r>
    </w:p>
    <w:p w:rsidR="001F3889" w:rsidRDefault="001F3889"/>
    <w:sectPr w:rsidR="001F3889" w:rsidSect="00A31C6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F1" w:rsidRDefault="00E55EF1">
      <w:pPr>
        <w:spacing w:after="0" w:line="240" w:lineRule="auto"/>
      </w:pPr>
      <w:r>
        <w:separator/>
      </w:r>
    </w:p>
  </w:endnote>
  <w:endnote w:type="continuationSeparator" w:id="0">
    <w:p w:rsidR="00E55EF1" w:rsidRDefault="00E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2B" w:rsidRDefault="00564C2B">
    <w:pPr>
      <w:pStyle w:val="Piedepgina"/>
    </w:pPr>
    <w:r>
      <w:rPr>
        <w:rFonts w:ascii="Calibri" w:hAnsi="Calibri" w:cs="Calibri"/>
      </w:rPr>
      <w:t>El presente documento es conforme al original que se encuentra resguardado en el expediente respectivo.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F1" w:rsidRDefault="00E55EF1">
      <w:pPr>
        <w:spacing w:after="0" w:line="240" w:lineRule="auto"/>
      </w:pPr>
      <w:r>
        <w:separator/>
      </w:r>
    </w:p>
  </w:footnote>
  <w:footnote w:type="continuationSeparator" w:id="0">
    <w:p w:rsidR="00E55EF1" w:rsidRDefault="00E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2B" w:rsidRDefault="00564C2B">
    <w:pPr>
      <w:pStyle w:val="Encabezado"/>
      <w:rPr>
        <w:rFonts w:ascii="Calibri" w:hAnsi="Calibri" w:cs="Calibri"/>
        <w:lang w:val="es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0F5000A" wp14:editId="220F2BC5">
          <wp:simplePos x="0" y="0"/>
          <wp:positionH relativeFrom="column">
            <wp:posOffset>4968240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BD4B9B4" wp14:editId="0AE51220">
          <wp:simplePos x="0" y="0"/>
          <wp:positionH relativeFrom="column">
            <wp:posOffset>-791210</wp:posOffset>
          </wp:positionH>
          <wp:positionV relativeFrom="paragraph">
            <wp:posOffset>-312420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lang w:val="es"/>
      </w:rPr>
      <w:t xml:space="preserve">Versión pública de conformidad al Art. 30 de la Ley de Acceso a la Información Pública, </w:t>
    </w:r>
  </w:p>
  <w:p w:rsidR="00BB425A" w:rsidRDefault="00564C2B">
    <w:pPr>
      <w:pStyle w:val="Encabezado"/>
    </w:pPr>
    <w:proofErr w:type="gramStart"/>
    <w:r>
      <w:rPr>
        <w:rFonts w:ascii="Calibri" w:hAnsi="Calibri" w:cs="Calibri"/>
        <w:lang w:val="es"/>
      </w:rPr>
      <w:t>han</w:t>
    </w:r>
    <w:proofErr w:type="gramEnd"/>
    <w:r>
      <w:rPr>
        <w:rFonts w:ascii="Calibri" w:hAnsi="Calibri" w:cs="Calibri"/>
        <w:lang w:val="es"/>
      </w:rPr>
      <w:t xml:space="preserve"> sido suprimidos los Datos Personales que contiene el documento original.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5D"/>
    <w:rsid w:val="001F3889"/>
    <w:rsid w:val="0052195D"/>
    <w:rsid w:val="00564C2B"/>
    <w:rsid w:val="009A5BBE"/>
    <w:rsid w:val="00E1419C"/>
    <w:rsid w:val="00E55EF1"/>
    <w:rsid w:val="00ED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9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19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95D"/>
  </w:style>
  <w:style w:type="paragraph" w:styleId="Piedepgina">
    <w:name w:val="footer"/>
    <w:basedOn w:val="Normal"/>
    <w:link w:val="PiedepginaCar"/>
    <w:uiPriority w:val="99"/>
    <w:unhideWhenUsed/>
    <w:rsid w:val="0056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9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19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95D"/>
  </w:style>
  <w:style w:type="paragraph" w:styleId="Piedepgina">
    <w:name w:val="footer"/>
    <w:basedOn w:val="Normal"/>
    <w:link w:val="PiedepginaCar"/>
    <w:uiPriority w:val="99"/>
    <w:unhideWhenUsed/>
    <w:rsid w:val="0056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dcterms:created xsi:type="dcterms:W3CDTF">2017-01-10T15:57:00Z</dcterms:created>
  <dcterms:modified xsi:type="dcterms:W3CDTF">2017-01-10T15:57:00Z</dcterms:modified>
</cp:coreProperties>
</file>