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83" w:rsidRDefault="00DC1A83" w:rsidP="00DC1A8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054FCF" w:rsidRDefault="00054FCF" w:rsidP="00DC1A8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054FCF" w:rsidRPr="005B6677" w:rsidRDefault="00054FCF" w:rsidP="00DC1A8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5B6677" w:rsidRPr="005B6677" w:rsidRDefault="005B6677" w:rsidP="00DC1A83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DC1A83" w:rsidRPr="005B6677" w:rsidRDefault="00DC1A83" w:rsidP="00DC1A83">
      <w:pPr>
        <w:spacing w:after="0" w:line="360" w:lineRule="auto"/>
        <w:contextualSpacing/>
        <w:jc w:val="both"/>
        <w:rPr>
          <w:rFonts w:ascii="Calisto MT" w:hAnsi="Calisto MT"/>
          <w:b/>
          <w:sz w:val="14"/>
          <w:szCs w:val="14"/>
        </w:rPr>
      </w:pPr>
      <w:r w:rsidRPr="005B6677">
        <w:rPr>
          <w:rFonts w:ascii="Calisto MT" w:hAnsi="Calisto MT"/>
          <w:b/>
          <w:sz w:val="14"/>
          <w:szCs w:val="14"/>
        </w:rPr>
        <w:t>RESOLUCIÓN NÚMERO TREINTA Y OCHO-DOS MIL DIECISÉIS</w:t>
      </w:r>
    </w:p>
    <w:p w:rsidR="00DC1A83" w:rsidRPr="005B6677" w:rsidRDefault="00DC1A83" w:rsidP="00DC1A83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DC1A83" w:rsidRPr="005B6677" w:rsidRDefault="00DC1A83" w:rsidP="00DC1A83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  <w:r w:rsidRPr="005B6677">
        <w:rPr>
          <w:rFonts w:ascii="Calisto MT" w:hAnsi="Calisto MT"/>
          <w:sz w:val="20"/>
          <w:szCs w:val="20"/>
        </w:rPr>
        <w:t>La Infrascrita Oficial de Información del Instituto Salvadoreño de Transformación Agraria (ISTA), San Salvador, a las ocho horas con cuarenta y cinco minutos del día ocho de diciembre del año dos mil dieciséis.</w:t>
      </w:r>
    </w:p>
    <w:p w:rsidR="00DC1A83" w:rsidRPr="005B6677" w:rsidRDefault="00DC1A83" w:rsidP="00DC1A83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DC1A83" w:rsidRPr="005B6677" w:rsidRDefault="00DC1A83" w:rsidP="00DC1A83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  <w:r w:rsidRPr="005B6677">
        <w:rPr>
          <w:rFonts w:ascii="Calisto MT" w:hAnsi="Calisto MT"/>
          <w:sz w:val="20"/>
          <w:szCs w:val="20"/>
        </w:rPr>
        <w:t>Vista la solicitud de información</w:t>
      </w:r>
      <w:r w:rsidR="00A45D87" w:rsidRPr="005B6677">
        <w:rPr>
          <w:rFonts w:ascii="Calisto MT" w:hAnsi="Calisto MT"/>
          <w:sz w:val="20"/>
          <w:szCs w:val="20"/>
        </w:rPr>
        <w:t xml:space="preserve"> de fecha cinco de diciembre del año dos mil dieciséis,</w:t>
      </w:r>
      <w:r w:rsidRPr="005B6677">
        <w:rPr>
          <w:rFonts w:ascii="Calisto MT" w:hAnsi="Calisto MT"/>
          <w:sz w:val="20"/>
          <w:szCs w:val="20"/>
        </w:rPr>
        <w:t xml:space="preserve"> presentada por el señor </w:t>
      </w:r>
      <w:r w:rsidR="00054FCF">
        <w:rPr>
          <w:rFonts w:ascii="Calisto MT" w:hAnsi="Calisto MT"/>
          <w:sz w:val="20"/>
          <w:szCs w:val="20"/>
        </w:rPr>
        <w:t>---</w:t>
      </w:r>
      <w:r w:rsidRPr="005B6677">
        <w:rPr>
          <w:rFonts w:ascii="Calisto MT" w:hAnsi="Calisto MT"/>
          <w:sz w:val="20"/>
          <w:szCs w:val="20"/>
        </w:rPr>
        <w:t>, requiriendo: “</w:t>
      </w:r>
      <w:r w:rsidRPr="005B6677">
        <w:rPr>
          <w:rFonts w:ascii="Calisto MT" w:hAnsi="Calisto MT"/>
          <w:i/>
          <w:sz w:val="20"/>
          <w:szCs w:val="20"/>
        </w:rPr>
        <w:t xml:space="preserve">Información de parcela número 14/44 ubicada en cantón palo pique de Ahuachapán, ya que esta se encuentra doblemente inscrita en el CNR”; </w:t>
      </w:r>
      <w:r w:rsidRPr="005B6677">
        <w:rPr>
          <w:rFonts w:ascii="Calisto MT" w:hAnsi="Calisto MT"/>
          <w:b/>
          <w:sz w:val="20"/>
          <w:szCs w:val="20"/>
        </w:rPr>
        <w:t xml:space="preserve">y CONSIDERANDO: </w:t>
      </w:r>
      <w:r w:rsidRPr="005B6677">
        <w:rPr>
          <w:rFonts w:ascii="Calisto MT" w:hAnsi="Calisto MT"/>
          <w:sz w:val="20"/>
          <w:szCs w:val="20"/>
        </w:rPr>
        <w:t xml:space="preserve">I) Conforme al </w:t>
      </w:r>
      <w:r w:rsidR="00A45D87" w:rsidRPr="005B6677">
        <w:rPr>
          <w:rFonts w:ascii="Calisto MT" w:hAnsi="Calisto MT"/>
          <w:sz w:val="20"/>
          <w:szCs w:val="20"/>
        </w:rPr>
        <w:t>artículo s</w:t>
      </w:r>
      <w:r w:rsidRPr="005B6677">
        <w:rPr>
          <w:rFonts w:ascii="Calisto MT" w:hAnsi="Calisto MT"/>
          <w:sz w:val="20"/>
          <w:szCs w:val="20"/>
        </w:rPr>
        <w:t xml:space="preserve">esenta </w:t>
      </w:r>
      <w:r w:rsidR="00A45D87" w:rsidRPr="005B6677">
        <w:rPr>
          <w:rFonts w:ascii="Calisto MT" w:hAnsi="Calisto MT"/>
          <w:sz w:val="20"/>
          <w:szCs w:val="20"/>
        </w:rPr>
        <w:t xml:space="preserve">y seis inciso segundo </w:t>
      </w:r>
      <w:r w:rsidRPr="005B6677">
        <w:rPr>
          <w:rFonts w:ascii="Calisto MT" w:hAnsi="Calisto MT"/>
          <w:sz w:val="20"/>
          <w:szCs w:val="20"/>
        </w:rPr>
        <w:t>literal b)</w:t>
      </w:r>
      <w:r w:rsidR="00A45D87" w:rsidRPr="005B6677">
        <w:rPr>
          <w:rFonts w:ascii="Calisto MT" w:hAnsi="Calisto MT"/>
          <w:sz w:val="20"/>
          <w:szCs w:val="20"/>
        </w:rPr>
        <w:t>, de la Ley de Acceso a la Información Pública</w:t>
      </w:r>
      <w:r w:rsidR="001F7627" w:rsidRPr="005B6677">
        <w:rPr>
          <w:rFonts w:ascii="Calisto MT" w:hAnsi="Calisto MT"/>
          <w:sz w:val="20"/>
          <w:szCs w:val="20"/>
        </w:rPr>
        <w:t xml:space="preserve"> (LAIP)</w:t>
      </w:r>
      <w:r w:rsidRPr="005B6677">
        <w:rPr>
          <w:rFonts w:ascii="Calisto MT" w:hAnsi="Calisto MT"/>
          <w:sz w:val="20"/>
          <w:szCs w:val="20"/>
        </w:rPr>
        <w:t>, las solicitudes deben contener la descripción clara y precisa de la información pública que solicita,</w:t>
      </w:r>
      <w:r w:rsidR="00A45D87" w:rsidRPr="005B6677">
        <w:rPr>
          <w:rFonts w:ascii="Calisto MT" w:hAnsi="Calisto MT"/>
          <w:sz w:val="20"/>
          <w:szCs w:val="20"/>
        </w:rPr>
        <w:t xml:space="preserve"> en el </w:t>
      </w:r>
      <w:r w:rsidRPr="005B6677">
        <w:rPr>
          <w:rFonts w:ascii="Calisto MT" w:hAnsi="Calisto MT"/>
          <w:sz w:val="20"/>
          <w:szCs w:val="20"/>
        </w:rPr>
        <w:t>inciso quinto</w:t>
      </w:r>
      <w:r w:rsidR="00A45D87" w:rsidRPr="005B6677">
        <w:rPr>
          <w:rFonts w:ascii="Calisto MT" w:hAnsi="Calisto MT"/>
          <w:sz w:val="20"/>
          <w:szCs w:val="20"/>
        </w:rPr>
        <w:t xml:space="preserve"> del mismo artículo</w:t>
      </w:r>
      <w:r w:rsidRPr="005B6677">
        <w:rPr>
          <w:rFonts w:ascii="Calisto MT" w:hAnsi="Calisto MT"/>
          <w:sz w:val="20"/>
          <w:szCs w:val="20"/>
        </w:rPr>
        <w:t>,</w:t>
      </w:r>
      <w:r w:rsidR="00A45D87" w:rsidRPr="005B6677">
        <w:rPr>
          <w:rFonts w:ascii="Calisto MT" w:hAnsi="Calisto MT"/>
          <w:sz w:val="20"/>
          <w:szCs w:val="20"/>
        </w:rPr>
        <w:t xml:space="preserve"> se</w:t>
      </w:r>
      <w:r w:rsidRPr="005B6677">
        <w:rPr>
          <w:rFonts w:ascii="Calisto MT" w:hAnsi="Calisto MT"/>
          <w:sz w:val="20"/>
          <w:szCs w:val="20"/>
        </w:rPr>
        <w:t xml:space="preserve"> faculta al Oficial de Información para requerir que se indiquen otros elementos cuando los detalles proporcionados no bastasen para localizar la información,</w:t>
      </w:r>
      <w:r w:rsidR="00A45D87" w:rsidRPr="005B6677">
        <w:rPr>
          <w:rFonts w:ascii="Calisto MT" w:hAnsi="Calisto MT"/>
          <w:sz w:val="20"/>
          <w:szCs w:val="20"/>
        </w:rPr>
        <w:t xml:space="preserve"> en tal sentido, el seis de diciembre recién pasado, se le requirió al solicitante que indicara el nombre de la Hacienda o Proyecto al que pertenece el inmueble en mención, concediéndole el plazo que por Ley se estipula para qu</w:t>
      </w:r>
      <w:r w:rsidR="00631ED4" w:rsidRPr="005B6677">
        <w:rPr>
          <w:rFonts w:ascii="Calisto MT" w:hAnsi="Calisto MT"/>
          <w:sz w:val="20"/>
          <w:szCs w:val="20"/>
        </w:rPr>
        <w:t>e subsanara la observación.</w:t>
      </w:r>
      <w:r w:rsidR="00A45D87" w:rsidRPr="005B6677">
        <w:rPr>
          <w:rFonts w:ascii="Calisto MT" w:hAnsi="Calisto MT"/>
          <w:sz w:val="20"/>
          <w:szCs w:val="20"/>
        </w:rPr>
        <w:t xml:space="preserve"> II) Con fecha siete de diciembre de</w:t>
      </w:r>
      <w:r w:rsidR="005C37A4" w:rsidRPr="005B6677">
        <w:rPr>
          <w:rFonts w:ascii="Calisto MT" w:hAnsi="Calisto MT"/>
          <w:sz w:val="20"/>
          <w:szCs w:val="20"/>
        </w:rPr>
        <w:t>l mismo año, se recibió respuesta en la que se expresó: “…</w:t>
      </w:r>
      <w:r w:rsidR="005C37A4" w:rsidRPr="005B6677">
        <w:rPr>
          <w:rFonts w:ascii="Calisto MT" w:hAnsi="Calisto MT"/>
          <w:i/>
          <w:sz w:val="20"/>
          <w:szCs w:val="20"/>
        </w:rPr>
        <w:t xml:space="preserve">que la parcela 14/44 es de mi propiedad, se la compre a </w:t>
      </w:r>
      <w:r w:rsidR="00054FCF">
        <w:rPr>
          <w:rFonts w:ascii="Calisto MT" w:hAnsi="Calisto MT"/>
          <w:i/>
          <w:sz w:val="20"/>
          <w:szCs w:val="20"/>
        </w:rPr>
        <w:t>---</w:t>
      </w:r>
      <w:r w:rsidR="005C37A4" w:rsidRPr="005B6677">
        <w:rPr>
          <w:rFonts w:ascii="Calisto MT" w:hAnsi="Calisto MT"/>
          <w:i/>
          <w:sz w:val="20"/>
          <w:szCs w:val="20"/>
        </w:rPr>
        <w:t xml:space="preserve">, ésta la tenía inscrita, en el CNR pero resulta que está inscrita a favor del señor </w:t>
      </w:r>
      <w:r w:rsidR="00054FCF">
        <w:rPr>
          <w:rFonts w:ascii="Calisto MT" w:hAnsi="Calisto MT"/>
          <w:i/>
          <w:sz w:val="20"/>
          <w:szCs w:val="20"/>
        </w:rPr>
        <w:t>----</w:t>
      </w:r>
      <w:r w:rsidR="005C37A4" w:rsidRPr="005B6677">
        <w:rPr>
          <w:rFonts w:ascii="Calisto MT" w:hAnsi="Calisto MT"/>
          <w:i/>
          <w:sz w:val="20"/>
          <w:szCs w:val="20"/>
        </w:rPr>
        <w:t xml:space="preserve">, aunque este la tiene gravada a favor del ista por lo que le solicito </w:t>
      </w:r>
      <w:r w:rsidR="005C37A4" w:rsidRPr="005B6677">
        <w:rPr>
          <w:rFonts w:ascii="Calisto MT" w:hAnsi="Calisto MT"/>
          <w:b/>
          <w:i/>
          <w:sz w:val="20"/>
          <w:szCs w:val="20"/>
        </w:rPr>
        <w:t>información al respecto y a quien reconocen ustedes como ISTA</w:t>
      </w:r>
      <w:r w:rsidR="005C37A4" w:rsidRPr="005B6677">
        <w:rPr>
          <w:rFonts w:ascii="Calisto MT" w:hAnsi="Calisto MT"/>
          <w:sz w:val="20"/>
          <w:szCs w:val="20"/>
        </w:rPr>
        <w:t>”</w:t>
      </w:r>
      <w:r w:rsidR="00631ED4" w:rsidRPr="005B6677">
        <w:rPr>
          <w:rFonts w:ascii="Calisto MT" w:hAnsi="Calisto MT"/>
          <w:sz w:val="20"/>
          <w:szCs w:val="20"/>
        </w:rPr>
        <w:t>.</w:t>
      </w:r>
      <w:r w:rsidRPr="005B6677">
        <w:rPr>
          <w:rFonts w:ascii="Calisto MT" w:hAnsi="Calisto MT"/>
          <w:sz w:val="20"/>
          <w:szCs w:val="20"/>
        </w:rPr>
        <w:t xml:space="preserve"> I</w:t>
      </w:r>
      <w:r w:rsidR="005C37A4" w:rsidRPr="005B6677">
        <w:rPr>
          <w:rFonts w:ascii="Calisto MT" w:hAnsi="Calisto MT"/>
          <w:sz w:val="20"/>
          <w:szCs w:val="20"/>
        </w:rPr>
        <w:t>I</w:t>
      </w:r>
      <w:r w:rsidRPr="005B6677">
        <w:rPr>
          <w:rFonts w:ascii="Calisto MT" w:hAnsi="Calisto MT"/>
          <w:sz w:val="20"/>
          <w:szCs w:val="20"/>
        </w:rPr>
        <w:t>I)</w:t>
      </w:r>
      <w:r w:rsidR="005C37A4" w:rsidRPr="005B6677">
        <w:rPr>
          <w:rFonts w:ascii="Calisto MT" w:hAnsi="Calisto MT"/>
          <w:sz w:val="20"/>
          <w:szCs w:val="20"/>
        </w:rPr>
        <w:t xml:space="preserve"> Con los datos proporcionados se concluye que la información solicitada corresponde a DATOS PERSONALES</w:t>
      </w:r>
      <w:r w:rsidR="00D20BFA" w:rsidRPr="005B6677">
        <w:rPr>
          <w:rFonts w:ascii="Calisto MT" w:hAnsi="Calisto MT"/>
          <w:sz w:val="20"/>
          <w:szCs w:val="20"/>
        </w:rPr>
        <w:t xml:space="preserve"> </w:t>
      </w:r>
      <w:r w:rsidR="00D20BFA" w:rsidRPr="005B6677">
        <w:rPr>
          <w:rFonts w:ascii="Calisto MT" w:hAnsi="Calisto MT"/>
          <w:i/>
          <w:sz w:val="20"/>
          <w:szCs w:val="20"/>
        </w:rPr>
        <w:t>(…información al respecto y</w:t>
      </w:r>
      <w:r w:rsidR="00D20BFA" w:rsidRPr="005B6677">
        <w:rPr>
          <w:rFonts w:ascii="Calisto MT" w:hAnsi="Calisto MT"/>
          <w:sz w:val="20"/>
          <w:szCs w:val="20"/>
        </w:rPr>
        <w:t xml:space="preserve"> </w:t>
      </w:r>
      <w:r w:rsidR="00D20BFA" w:rsidRPr="005B6677">
        <w:rPr>
          <w:rFonts w:ascii="Calisto MT" w:hAnsi="Calisto MT"/>
          <w:i/>
          <w:sz w:val="20"/>
          <w:szCs w:val="20"/>
        </w:rPr>
        <w:t>a quien reconocen ustedes como ISTA</w:t>
      </w:r>
      <w:r w:rsidR="00D20BFA" w:rsidRPr="005B6677">
        <w:rPr>
          <w:rFonts w:ascii="Calisto MT" w:hAnsi="Calisto MT"/>
          <w:sz w:val="20"/>
          <w:szCs w:val="20"/>
        </w:rPr>
        <w:t>), basados en el artículo seis literal a) de la precitada Ley, donde se</w:t>
      </w:r>
      <w:r w:rsidR="005B6677">
        <w:rPr>
          <w:rFonts w:ascii="Calisto MT" w:hAnsi="Calisto MT"/>
          <w:sz w:val="20"/>
          <w:szCs w:val="20"/>
        </w:rPr>
        <w:t xml:space="preserve"> definen l</w:t>
      </w:r>
      <w:r w:rsidR="00D20BFA" w:rsidRPr="005B6677">
        <w:rPr>
          <w:rFonts w:ascii="Calisto MT" w:hAnsi="Calisto MT"/>
          <w:sz w:val="20"/>
          <w:szCs w:val="20"/>
        </w:rPr>
        <w:t xml:space="preserve">os datos personales </w:t>
      </w:r>
      <w:r w:rsidR="005B6677">
        <w:rPr>
          <w:rFonts w:ascii="Calisto MT" w:hAnsi="Calisto MT"/>
          <w:sz w:val="20"/>
          <w:szCs w:val="20"/>
        </w:rPr>
        <w:t>como: L</w:t>
      </w:r>
      <w:r w:rsidR="00D20BFA" w:rsidRPr="005B6677">
        <w:rPr>
          <w:rFonts w:ascii="Calisto MT" w:hAnsi="Calisto MT"/>
          <w:sz w:val="20"/>
          <w:szCs w:val="20"/>
        </w:rPr>
        <w:t xml:space="preserve">a información privada concerniente a una persona, identificada o identificable, relativa a su nacionalidad, domicilio, </w:t>
      </w:r>
      <w:r w:rsidR="00D20BFA" w:rsidRPr="005B6677">
        <w:rPr>
          <w:rFonts w:ascii="Calisto MT" w:hAnsi="Calisto MT"/>
          <w:sz w:val="20"/>
          <w:szCs w:val="20"/>
          <w:u w:val="single"/>
        </w:rPr>
        <w:t>patrimonio</w:t>
      </w:r>
      <w:r w:rsidR="00D20BFA" w:rsidRPr="005B6677">
        <w:rPr>
          <w:rFonts w:ascii="Calisto MT" w:hAnsi="Calisto MT"/>
          <w:sz w:val="20"/>
          <w:szCs w:val="20"/>
        </w:rPr>
        <w:t xml:space="preserve">, dirección electrónica, número telefónico u otra análoga; y siendo que el patrimonio es </w:t>
      </w:r>
      <w:r w:rsidR="00D20BFA" w:rsidRPr="005B6677">
        <w:rPr>
          <w:rFonts w:ascii="Calisto MT" w:hAnsi="Calisto MT"/>
          <w:b/>
          <w:i/>
          <w:sz w:val="20"/>
          <w:szCs w:val="20"/>
        </w:rPr>
        <w:t>e</w:t>
      </w:r>
      <w:r w:rsidR="00D20BFA" w:rsidRPr="005B6677">
        <w:rPr>
          <w:rFonts w:ascii="Calisto MT" w:hAnsi="Calisto MT"/>
          <w:b/>
          <w:i/>
          <w:sz w:val="20"/>
          <w:szCs w:val="20"/>
          <w:lang w:val="es-ES"/>
        </w:rPr>
        <w:t>l conjunto de bienes, créditos y derechos de una persona</w:t>
      </w:r>
      <w:r w:rsidR="00D20BFA" w:rsidRPr="005B6677">
        <w:rPr>
          <w:rFonts w:ascii="Calisto MT" w:hAnsi="Calisto MT"/>
          <w:i/>
          <w:sz w:val="20"/>
          <w:szCs w:val="20"/>
          <w:lang w:val="es-ES"/>
        </w:rPr>
        <w:t xml:space="preserve"> y su pasivo, deudas u obligaciones de índole económica. Bienes o hacienda que se heredan de los ascendientes. </w:t>
      </w:r>
      <w:r w:rsidR="00D20BFA" w:rsidRPr="005B6677">
        <w:rPr>
          <w:rFonts w:ascii="Calisto MT" w:hAnsi="Calisto MT"/>
          <w:b/>
          <w:i/>
          <w:sz w:val="20"/>
          <w:szCs w:val="20"/>
          <w:lang w:val="es-ES"/>
        </w:rPr>
        <w:t>Bienes propios, adquiridos personalmente por cualquier título</w:t>
      </w:r>
      <w:r w:rsidR="00D20BFA" w:rsidRPr="005B6677">
        <w:rPr>
          <w:rStyle w:val="Refdenotaalpie"/>
          <w:rFonts w:ascii="Calisto MT" w:hAnsi="Calisto MT"/>
          <w:i/>
          <w:sz w:val="20"/>
          <w:szCs w:val="20"/>
          <w:lang w:val="es-ES"/>
        </w:rPr>
        <w:footnoteReference w:id="1"/>
      </w:r>
      <w:r w:rsidR="00E13DBC" w:rsidRPr="005B6677">
        <w:rPr>
          <w:rFonts w:ascii="Calisto MT" w:hAnsi="Calisto MT"/>
          <w:i/>
          <w:sz w:val="20"/>
          <w:szCs w:val="20"/>
          <w:lang w:val="es-ES"/>
        </w:rPr>
        <w:t>,</w:t>
      </w:r>
      <w:r w:rsidR="001F7627" w:rsidRPr="005B6677">
        <w:rPr>
          <w:rFonts w:ascii="Calisto MT" w:hAnsi="Calisto MT"/>
          <w:i/>
          <w:sz w:val="20"/>
          <w:szCs w:val="20"/>
          <w:lang w:val="es-ES"/>
        </w:rPr>
        <w:t xml:space="preserve"> </w:t>
      </w:r>
      <w:r w:rsidR="00E13DBC" w:rsidRPr="005B6677">
        <w:rPr>
          <w:rFonts w:ascii="Calisto MT" w:hAnsi="Calisto MT"/>
          <w:sz w:val="20"/>
          <w:szCs w:val="20"/>
          <w:lang w:val="es-ES"/>
        </w:rPr>
        <w:t>el hecho de solicitar información</w:t>
      </w:r>
      <w:r w:rsidR="005B6677">
        <w:rPr>
          <w:rFonts w:ascii="Calisto MT" w:hAnsi="Calisto MT"/>
          <w:sz w:val="20"/>
          <w:szCs w:val="20"/>
          <w:lang w:val="es-ES"/>
        </w:rPr>
        <w:t xml:space="preserve"> </w:t>
      </w:r>
      <w:r w:rsidR="00631ED4" w:rsidRPr="005B6677">
        <w:rPr>
          <w:rFonts w:ascii="Calisto MT" w:hAnsi="Calisto MT"/>
          <w:sz w:val="20"/>
          <w:szCs w:val="20"/>
          <w:lang w:val="es-ES"/>
        </w:rPr>
        <w:t>respecto de lo planteado y a quien</w:t>
      </w:r>
      <w:r w:rsidR="00E13DBC" w:rsidRPr="005B6677">
        <w:rPr>
          <w:rFonts w:ascii="Calisto MT" w:hAnsi="Calisto MT"/>
          <w:sz w:val="20"/>
          <w:szCs w:val="20"/>
          <w:lang w:val="es-ES"/>
        </w:rPr>
        <w:t xml:space="preserve"> el ISTA reconoce como propietario</w:t>
      </w:r>
      <w:r w:rsidR="001F7627" w:rsidRPr="005B6677">
        <w:rPr>
          <w:rFonts w:ascii="Calisto MT" w:hAnsi="Calisto MT"/>
          <w:sz w:val="20"/>
          <w:szCs w:val="20"/>
          <w:lang w:val="es-ES"/>
        </w:rPr>
        <w:t xml:space="preserve">, implica conocer detalles de la adjudicación y su proceso, </w:t>
      </w:r>
      <w:r w:rsidR="00631ED4" w:rsidRPr="005B6677">
        <w:rPr>
          <w:rFonts w:ascii="Calisto MT" w:hAnsi="Calisto MT"/>
          <w:sz w:val="20"/>
          <w:szCs w:val="20"/>
          <w:lang w:val="es-ES"/>
        </w:rPr>
        <w:t>convirtiendo</w:t>
      </w:r>
      <w:r w:rsidR="00E13DBC" w:rsidRPr="005B6677">
        <w:rPr>
          <w:rFonts w:ascii="Calisto MT" w:hAnsi="Calisto MT"/>
          <w:sz w:val="20"/>
          <w:szCs w:val="20"/>
          <w:lang w:val="es-ES"/>
        </w:rPr>
        <w:t xml:space="preserve"> el requerimiento en </w:t>
      </w:r>
      <w:r w:rsidR="00631ED4" w:rsidRPr="005B6677">
        <w:rPr>
          <w:rFonts w:ascii="Calisto MT" w:hAnsi="Calisto MT"/>
          <w:sz w:val="20"/>
          <w:szCs w:val="20"/>
          <w:lang w:val="es-ES"/>
        </w:rPr>
        <w:t>solicitud de datos personales.</w:t>
      </w:r>
      <w:r w:rsidR="00E13DBC" w:rsidRPr="005B6677">
        <w:rPr>
          <w:rFonts w:ascii="Calisto MT" w:hAnsi="Calisto MT"/>
          <w:sz w:val="20"/>
          <w:szCs w:val="20"/>
          <w:lang w:val="es-ES"/>
        </w:rPr>
        <w:t xml:space="preserve"> IV) En el artículo veinticuatro del mismo cuerpo legal se establece que es </w:t>
      </w:r>
      <w:r w:rsidR="00E13DBC" w:rsidRPr="005B6677">
        <w:rPr>
          <w:rFonts w:ascii="Calisto MT" w:hAnsi="Calisto MT"/>
          <w:b/>
          <w:sz w:val="20"/>
          <w:szCs w:val="20"/>
          <w:lang w:val="es-ES"/>
        </w:rPr>
        <w:t>información confidencial</w:t>
      </w:r>
      <w:r w:rsidR="00E13DBC" w:rsidRPr="005B6677">
        <w:rPr>
          <w:rFonts w:ascii="Calisto MT" w:hAnsi="Calisto MT"/>
          <w:sz w:val="20"/>
          <w:szCs w:val="20"/>
          <w:lang w:val="es-ES"/>
        </w:rPr>
        <w:t xml:space="preserve"> los datos personales que requieran el consentimiento de los individuos para su difusión, y </w:t>
      </w:r>
      <w:r w:rsidR="001F7627" w:rsidRPr="005B6677">
        <w:rPr>
          <w:rFonts w:ascii="Calisto MT" w:hAnsi="Calisto MT"/>
          <w:sz w:val="20"/>
          <w:szCs w:val="20"/>
          <w:lang w:val="es-ES"/>
        </w:rPr>
        <w:t xml:space="preserve">en </w:t>
      </w:r>
      <w:r w:rsidR="00E13DBC" w:rsidRPr="005B6677">
        <w:rPr>
          <w:rFonts w:ascii="Calisto MT" w:hAnsi="Calisto MT"/>
          <w:sz w:val="20"/>
          <w:szCs w:val="20"/>
          <w:lang w:val="es-ES"/>
        </w:rPr>
        <w:t xml:space="preserve">el artículo treinta y cuatro, se exceptúan los casos donde no es necesario el consentimiento, a saber: a) Cuando fuere necesario por razones estadísticas, científicas o de interés general, </w:t>
      </w:r>
      <w:r w:rsidR="00E13DBC" w:rsidRPr="005B6677">
        <w:rPr>
          <w:rFonts w:ascii="Calisto MT" w:hAnsi="Calisto MT"/>
          <w:i/>
          <w:sz w:val="20"/>
          <w:szCs w:val="20"/>
          <w:lang w:val="es-ES"/>
        </w:rPr>
        <w:t>siempre que no se identifique a la persona</w:t>
      </w:r>
      <w:r w:rsidR="001F7627" w:rsidRPr="005B6677">
        <w:rPr>
          <w:rFonts w:ascii="Calisto MT" w:hAnsi="Calisto MT"/>
          <w:i/>
          <w:sz w:val="20"/>
          <w:szCs w:val="20"/>
          <w:lang w:val="es-ES"/>
        </w:rPr>
        <w:t xml:space="preserve"> a quien se refieran,</w:t>
      </w:r>
      <w:r w:rsidR="001F7627" w:rsidRPr="005B6677">
        <w:rPr>
          <w:rFonts w:ascii="Calisto MT" w:hAnsi="Calisto MT"/>
          <w:sz w:val="20"/>
          <w:szCs w:val="20"/>
          <w:lang w:val="es-ES"/>
        </w:rPr>
        <w:t xml:space="preserve"> entr</w:t>
      </w:r>
      <w:r w:rsidR="00631ED4" w:rsidRPr="005B6677">
        <w:rPr>
          <w:rFonts w:ascii="Calisto MT" w:hAnsi="Calisto MT"/>
          <w:sz w:val="20"/>
          <w:szCs w:val="20"/>
          <w:lang w:val="es-ES"/>
        </w:rPr>
        <w:t xml:space="preserve">e </w:t>
      </w:r>
      <w:r w:rsidR="00631ED4" w:rsidRPr="005B6677">
        <w:rPr>
          <w:rFonts w:ascii="Calisto MT" w:hAnsi="Calisto MT"/>
          <w:sz w:val="20"/>
          <w:szCs w:val="20"/>
          <w:lang w:val="es-ES"/>
        </w:rPr>
        <w:lastRenderedPageBreak/>
        <w:t>otros.</w:t>
      </w:r>
      <w:r w:rsidR="001F7627" w:rsidRPr="005B6677">
        <w:rPr>
          <w:rFonts w:ascii="Calisto MT" w:hAnsi="Calisto MT"/>
          <w:sz w:val="20"/>
          <w:szCs w:val="20"/>
          <w:lang w:val="es-ES"/>
        </w:rPr>
        <w:t xml:space="preserve"> </w:t>
      </w:r>
      <w:r w:rsidR="00631ED4" w:rsidRPr="005B6677">
        <w:rPr>
          <w:rFonts w:ascii="Calisto MT" w:hAnsi="Calisto MT"/>
          <w:sz w:val="20"/>
          <w:szCs w:val="20"/>
          <w:lang w:val="es-ES"/>
        </w:rPr>
        <w:t>E</w:t>
      </w:r>
      <w:r w:rsidR="001F7627" w:rsidRPr="005B6677">
        <w:rPr>
          <w:rFonts w:ascii="Calisto MT" w:hAnsi="Calisto MT"/>
          <w:sz w:val="20"/>
          <w:szCs w:val="20"/>
          <w:lang w:val="es-ES"/>
        </w:rPr>
        <w:t xml:space="preserve">n </w:t>
      </w:r>
      <w:r w:rsidR="0012218B" w:rsidRPr="005B6677">
        <w:rPr>
          <w:rFonts w:ascii="Calisto MT" w:hAnsi="Calisto MT"/>
          <w:sz w:val="20"/>
          <w:szCs w:val="20"/>
          <w:lang w:val="es-ES"/>
        </w:rPr>
        <w:t xml:space="preserve">el presente caso </w:t>
      </w:r>
      <w:r w:rsidR="001F7627" w:rsidRPr="005B6677">
        <w:rPr>
          <w:rFonts w:ascii="Calisto MT" w:hAnsi="Calisto MT"/>
          <w:sz w:val="20"/>
          <w:szCs w:val="20"/>
          <w:lang w:val="es-ES"/>
        </w:rPr>
        <w:t>no e</w:t>
      </w:r>
      <w:r w:rsidR="00631ED4" w:rsidRPr="005B6677">
        <w:rPr>
          <w:rFonts w:ascii="Calisto MT" w:hAnsi="Calisto MT"/>
          <w:sz w:val="20"/>
          <w:szCs w:val="20"/>
          <w:lang w:val="es-ES"/>
        </w:rPr>
        <w:t>s posible alegar la excepción</w:t>
      </w:r>
      <w:r w:rsidR="0012218B" w:rsidRPr="005B6677">
        <w:rPr>
          <w:rFonts w:ascii="Calisto MT" w:hAnsi="Calisto MT"/>
          <w:sz w:val="20"/>
          <w:szCs w:val="20"/>
          <w:lang w:val="es-ES"/>
        </w:rPr>
        <w:t>, pues al informar quién es el propietario y demás detalles que conlleven</w:t>
      </w:r>
      <w:r w:rsidR="005B6677">
        <w:rPr>
          <w:rFonts w:ascii="Calisto MT" w:hAnsi="Calisto MT"/>
          <w:sz w:val="20"/>
          <w:szCs w:val="20"/>
          <w:lang w:val="es-ES"/>
        </w:rPr>
        <w:t xml:space="preserve"> a</w:t>
      </w:r>
      <w:r w:rsidR="0012218B" w:rsidRPr="005B6677">
        <w:rPr>
          <w:rFonts w:ascii="Calisto MT" w:hAnsi="Calisto MT"/>
          <w:sz w:val="20"/>
          <w:szCs w:val="20"/>
          <w:lang w:val="es-ES"/>
        </w:rPr>
        <w:t xml:space="preserve"> responder la cuestión planteada</w:t>
      </w:r>
      <w:r w:rsidR="005B6677">
        <w:rPr>
          <w:rFonts w:ascii="Calisto MT" w:hAnsi="Calisto MT"/>
          <w:sz w:val="20"/>
          <w:szCs w:val="20"/>
          <w:lang w:val="es-ES"/>
        </w:rPr>
        <w:t>,</w:t>
      </w:r>
      <w:r w:rsidR="0012218B" w:rsidRPr="005B6677">
        <w:rPr>
          <w:rFonts w:ascii="Calisto MT" w:hAnsi="Calisto MT"/>
          <w:sz w:val="20"/>
          <w:szCs w:val="20"/>
          <w:lang w:val="es-ES"/>
        </w:rPr>
        <w:t xml:space="preserve"> necesariamente identificará la persona de quien se refiera, </w:t>
      </w:r>
      <w:r w:rsidR="005B6677">
        <w:rPr>
          <w:rFonts w:ascii="Calisto MT" w:hAnsi="Calisto MT"/>
          <w:sz w:val="20"/>
          <w:szCs w:val="20"/>
          <w:lang w:val="es-ES"/>
        </w:rPr>
        <w:t>en consecuencia</w:t>
      </w:r>
      <w:r w:rsidR="00631ED4" w:rsidRPr="005B6677">
        <w:rPr>
          <w:rFonts w:ascii="Calisto MT" w:hAnsi="Calisto MT"/>
          <w:sz w:val="20"/>
          <w:szCs w:val="20"/>
          <w:lang w:val="es-ES"/>
        </w:rPr>
        <w:t xml:space="preserve"> </w:t>
      </w:r>
      <w:r w:rsidR="001F7627" w:rsidRPr="005B6677">
        <w:rPr>
          <w:rFonts w:ascii="Calisto MT" w:hAnsi="Calisto MT"/>
          <w:sz w:val="20"/>
          <w:szCs w:val="20"/>
          <w:lang w:val="es-ES"/>
        </w:rPr>
        <w:t>se requiere el consentimiento de alguno de los titulares para entregar l</w:t>
      </w:r>
      <w:r w:rsidR="0012218B" w:rsidRPr="005B6677">
        <w:rPr>
          <w:rFonts w:ascii="Calisto MT" w:hAnsi="Calisto MT"/>
          <w:sz w:val="20"/>
          <w:szCs w:val="20"/>
          <w:lang w:val="es-ES"/>
        </w:rPr>
        <w:t>a información</w:t>
      </w:r>
      <w:r w:rsidR="001F7627" w:rsidRPr="005B6677">
        <w:rPr>
          <w:rFonts w:ascii="Calisto MT" w:hAnsi="Calisto MT"/>
          <w:sz w:val="20"/>
          <w:szCs w:val="20"/>
          <w:lang w:val="es-ES"/>
        </w:rPr>
        <w:t>, tal como lo dispone el artículo veinticinco con relación al treinta y seis todos de la LAIP</w:t>
      </w:r>
      <w:r w:rsidR="00631ED4" w:rsidRPr="005B6677">
        <w:rPr>
          <w:rFonts w:ascii="Calisto MT" w:hAnsi="Calisto MT"/>
          <w:sz w:val="20"/>
          <w:szCs w:val="20"/>
          <w:lang w:val="es-ES"/>
        </w:rPr>
        <w:t xml:space="preserve">, </w:t>
      </w:r>
      <w:r w:rsidRPr="005B6677">
        <w:rPr>
          <w:rFonts w:ascii="Calisto MT" w:hAnsi="Calisto MT"/>
          <w:b/>
          <w:sz w:val="20"/>
          <w:szCs w:val="20"/>
        </w:rPr>
        <w:t>POR TANTO</w:t>
      </w:r>
      <w:r w:rsidR="00631ED4" w:rsidRPr="005B6677">
        <w:rPr>
          <w:rFonts w:ascii="Calisto MT" w:hAnsi="Calisto MT"/>
          <w:b/>
          <w:sz w:val="20"/>
          <w:szCs w:val="20"/>
        </w:rPr>
        <w:t xml:space="preserve">, </w:t>
      </w:r>
      <w:r w:rsidR="00631ED4" w:rsidRPr="005B6677">
        <w:rPr>
          <w:rFonts w:ascii="Calisto MT" w:hAnsi="Calisto MT"/>
          <w:sz w:val="20"/>
          <w:szCs w:val="20"/>
        </w:rPr>
        <w:t>con fundamento en las consideraciones</w:t>
      </w:r>
      <w:r w:rsidR="0012218B" w:rsidRPr="005B6677">
        <w:rPr>
          <w:rFonts w:ascii="Calisto MT" w:hAnsi="Calisto MT"/>
          <w:sz w:val="20"/>
          <w:szCs w:val="20"/>
        </w:rPr>
        <w:t xml:space="preserve"> anteriores y disposicio</w:t>
      </w:r>
      <w:r w:rsidR="00631ED4" w:rsidRPr="005B6677">
        <w:rPr>
          <w:rFonts w:ascii="Calisto MT" w:hAnsi="Calisto MT"/>
          <w:sz w:val="20"/>
          <w:szCs w:val="20"/>
        </w:rPr>
        <w:t>n</w:t>
      </w:r>
      <w:r w:rsidR="0012218B" w:rsidRPr="005B6677">
        <w:rPr>
          <w:rFonts w:ascii="Calisto MT" w:hAnsi="Calisto MT"/>
          <w:sz w:val="20"/>
          <w:szCs w:val="20"/>
        </w:rPr>
        <w:t>es</w:t>
      </w:r>
      <w:r w:rsidR="00631ED4" w:rsidRPr="005B6677">
        <w:rPr>
          <w:rFonts w:ascii="Calisto MT" w:hAnsi="Calisto MT"/>
          <w:sz w:val="20"/>
          <w:szCs w:val="20"/>
        </w:rPr>
        <w:t xml:space="preserve"> legal</w:t>
      </w:r>
      <w:r w:rsidR="0012218B" w:rsidRPr="005B6677">
        <w:rPr>
          <w:rFonts w:ascii="Calisto MT" w:hAnsi="Calisto MT"/>
          <w:sz w:val="20"/>
          <w:szCs w:val="20"/>
        </w:rPr>
        <w:t>es</w:t>
      </w:r>
      <w:r w:rsidR="00631ED4" w:rsidRPr="005B6677">
        <w:rPr>
          <w:rFonts w:ascii="Calisto MT" w:hAnsi="Calisto MT"/>
          <w:sz w:val="20"/>
          <w:szCs w:val="20"/>
        </w:rPr>
        <w:t xml:space="preserve"> citada</w:t>
      </w:r>
      <w:r w:rsidR="0012218B" w:rsidRPr="005B6677">
        <w:rPr>
          <w:rFonts w:ascii="Calisto MT" w:hAnsi="Calisto MT"/>
          <w:sz w:val="20"/>
          <w:szCs w:val="20"/>
        </w:rPr>
        <w:t>s</w:t>
      </w:r>
      <w:r w:rsidRPr="005B6677">
        <w:rPr>
          <w:rFonts w:ascii="Calisto MT" w:hAnsi="Calisto MT"/>
          <w:b/>
          <w:sz w:val="20"/>
          <w:szCs w:val="20"/>
        </w:rPr>
        <w:t xml:space="preserve"> SE RESUELVE:</w:t>
      </w:r>
      <w:r w:rsidRPr="005B6677">
        <w:rPr>
          <w:rFonts w:ascii="Calisto MT" w:hAnsi="Calisto MT"/>
          <w:sz w:val="20"/>
          <w:szCs w:val="20"/>
        </w:rPr>
        <w:t xml:space="preserve"> </w:t>
      </w:r>
      <w:r w:rsidRPr="005B6677">
        <w:rPr>
          <w:rFonts w:ascii="Calisto MT" w:hAnsi="Calisto MT"/>
          <w:b/>
          <w:sz w:val="20"/>
          <w:szCs w:val="20"/>
        </w:rPr>
        <w:t>A)</w:t>
      </w:r>
      <w:r w:rsidRPr="005B6677">
        <w:rPr>
          <w:rFonts w:ascii="Calisto MT" w:hAnsi="Calisto MT"/>
          <w:sz w:val="20"/>
          <w:szCs w:val="20"/>
        </w:rPr>
        <w:t xml:space="preserve"> </w:t>
      </w:r>
      <w:r w:rsidR="00631ED4" w:rsidRPr="005B6677">
        <w:rPr>
          <w:rFonts w:ascii="Calisto MT" w:hAnsi="Calisto MT"/>
          <w:sz w:val="20"/>
          <w:szCs w:val="20"/>
        </w:rPr>
        <w:t>Que la información</w:t>
      </w:r>
      <w:r w:rsidR="0012218B" w:rsidRPr="005B6677">
        <w:rPr>
          <w:rFonts w:ascii="Calisto MT" w:hAnsi="Calisto MT"/>
          <w:sz w:val="20"/>
          <w:szCs w:val="20"/>
        </w:rPr>
        <w:t xml:space="preserve"> es de carácter confidencial en consecuencia no puede ser entregada.</w:t>
      </w:r>
      <w:r w:rsidRPr="005B6677">
        <w:rPr>
          <w:rFonts w:ascii="Calisto MT" w:hAnsi="Calisto MT"/>
          <w:sz w:val="20"/>
          <w:szCs w:val="20"/>
        </w:rPr>
        <w:t xml:space="preserve"> </w:t>
      </w:r>
      <w:r w:rsidRPr="005B6677">
        <w:rPr>
          <w:rFonts w:ascii="Calisto MT" w:hAnsi="Calisto MT"/>
          <w:b/>
          <w:sz w:val="20"/>
          <w:szCs w:val="20"/>
        </w:rPr>
        <w:t>B)</w:t>
      </w:r>
      <w:r w:rsidRPr="005B6677">
        <w:rPr>
          <w:rFonts w:ascii="Calisto MT" w:hAnsi="Calisto MT"/>
          <w:sz w:val="20"/>
          <w:szCs w:val="20"/>
        </w:rPr>
        <w:t xml:space="preserve"> Notificar lo resuelto al señor </w:t>
      </w:r>
      <w:r w:rsidR="00054FCF">
        <w:rPr>
          <w:rFonts w:ascii="Calisto MT" w:hAnsi="Calisto MT"/>
          <w:sz w:val="20"/>
          <w:szCs w:val="20"/>
        </w:rPr>
        <w:t>----</w:t>
      </w:r>
      <w:r w:rsidRPr="005B6677">
        <w:rPr>
          <w:rFonts w:ascii="Calisto MT" w:hAnsi="Calisto MT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DC1A83" w:rsidRPr="005B6677" w:rsidRDefault="00DC1A83" w:rsidP="00DC1A83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DC1A83" w:rsidRPr="005B6677" w:rsidRDefault="00DC1A83" w:rsidP="00DC1A83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DC1A83" w:rsidRPr="005B6677" w:rsidRDefault="00DC1A83" w:rsidP="00DC1A83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DC1A83" w:rsidRPr="005B6677" w:rsidRDefault="00DC1A83" w:rsidP="00DC1A83">
      <w:pP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DC1A83" w:rsidRPr="005B6677" w:rsidRDefault="00DC1A83" w:rsidP="00DC1A83">
      <w:pPr>
        <w:spacing w:after="0" w:line="240" w:lineRule="auto"/>
        <w:contextualSpacing/>
        <w:jc w:val="center"/>
        <w:rPr>
          <w:rFonts w:ascii="Calisto MT" w:hAnsi="Calisto MT"/>
          <w:b/>
          <w:sz w:val="20"/>
          <w:szCs w:val="20"/>
        </w:rPr>
      </w:pPr>
      <w:r w:rsidRPr="005B6677">
        <w:rPr>
          <w:rFonts w:ascii="Calisto MT" w:hAnsi="Calisto MT"/>
          <w:b/>
          <w:sz w:val="20"/>
          <w:szCs w:val="20"/>
        </w:rPr>
        <w:t>XENIA YOSABETH ZÚNIGA</w:t>
      </w:r>
    </w:p>
    <w:p w:rsidR="00DC1A83" w:rsidRPr="005B6677" w:rsidRDefault="00DC1A83" w:rsidP="00DC1A83">
      <w:pPr>
        <w:spacing w:after="0" w:line="240" w:lineRule="auto"/>
        <w:jc w:val="center"/>
        <w:rPr>
          <w:rFonts w:ascii="Calisto MT" w:hAnsi="Calisto MT"/>
          <w:sz w:val="20"/>
          <w:szCs w:val="20"/>
        </w:rPr>
      </w:pPr>
      <w:r w:rsidRPr="005B6677">
        <w:rPr>
          <w:rFonts w:ascii="Calisto MT" w:hAnsi="Calisto MT"/>
          <w:b/>
          <w:sz w:val="20"/>
          <w:szCs w:val="20"/>
        </w:rPr>
        <w:t>OFICIAL DE INFORMACIÓN</w:t>
      </w:r>
    </w:p>
    <w:p w:rsidR="00DC1A83" w:rsidRPr="005B6677" w:rsidRDefault="00DC1A83" w:rsidP="00DC1A83">
      <w:pPr>
        <w:spacing w:after="0" w:line="360" w:lineRule="auto"/>
        <w:jc w:val="both"/>
        <w:rPr>
          <w:rFonts w:ascii="Calisto MT" w:hAnsi="Calisto MT"/>
          <w:sz w:val="20"/>
          <w:szCs w:val="20"/>
        </w:rPr>
      </w:pPr>
    </w:p>
    <w:p w:rsidR="001F3889" w:rsidRPr="005B6677" w:rsidRDefault="001F3889">
      <w:pPr>
        <w:rPr>
          <w:rFonts w:ascii="Calisto MT" w:hAnsi="Calisto MT"/>
          <w:sz w:val="20"/>
          <w:szCs w:val="20"/>
        </w:rPr>
      </w:pPr>
      <w:bookmarkStart w:id="0" w:name="_GoBack"/>
      <w:bookmarkEnd w:id="0"/>
    </w:p>
    <w:sectPr w:rsidR="001F3889" w:rsidRPr="005B6677" w:rsidSect="00A31C65">
      <w:headerReference w:type="default" r:id="rId8"/>
      <w:footerReference w:type="even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FE" w:rsidRDefault="007433FE" w:rsidP="00D20BFA">
      <w:pPr>
        <w:spacing w:after="0" w:line="240" w:lineRule="auto"/>
      </w:pPr>
      <w:r>
        <w:separator/>
      </w:r>
    </w:p>
  </w:endnote>
  <w:endnote w:type="continuationSeparator" w:id="0">
    <w:p w:rsidR="007433FE" w:rsidRDefault="007433FE" w:rsidP="00D2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CF" w:rsidRDefault="00054FCF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FE" w:rsidRDefault="007433FE" w:rsidP="00D20BFA">
      <w:pPr>
        <w:spacing w:after="0" w:line="240" w:lineRule="auto"/>
      </w:pPr>
      <w:r>
        <w:separator/>
      </w:r>
    </w:p>
  </w:footnote>
  <w:footnote w:type="continuationSeparator" w:id="0">
    <w:p w:rsidR="007433FE" w:rsidRDefault="007433FE" w:rsidP="00D20BFA">
      <w:pPr>
        <w:spacing w:after="0" w:line="240" w:lineRule="auto"/>
      </w:pPr>
      <w:r>
        <w:continuationSeparator/>
      </w:r>
    </w:p>
  </w:footnote>
  <w:footnote w:id="1">
    <w:p w:rsidR="00D20BFA" w:rsidRDefault="00D20BFA">
      <w:pPr>
        <w:pStyle w:val="Textonotapie"/>
      </w:pPr>
      <w:r>
        <w:rPr>
          <w:rStyle w:val="Refdenotaalpie"/>
        </w:rPr>
        <w:footnoteRef/>
      </w:r>
      <w:r>
        <w:t xml:space="preserve"> Diccionario Jurídico Elemental “Guillermo Cabanellas de las Cuevas”.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5A" w:rsidRDefault="00054F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0E7DD3B" wp14:editId="2A1ED230">
          <wp:simplePos x="0" y="0"/>
          <wp:positionH relativeFrom="column">
            <wp:posOffset>-1270</wp:posOffset>
          </wp:positionH>
          <wp:positionV relativeFrom="paragraph">
            <wp:posOffset>379730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CACE380" wp14:editId="3FA0A507">
          <wp:simplePos x="0" y="0"/>
          <wp:positionH relativeFrom="column">
            <wp:posOffset>4111729</wp:posOffset>
          </wp:positionH>
          <wp:positionV relativeFrom="paragraph">
            <wp:posOffset>222866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lang w:val="es"/>
      </w:rPr>
      <w:t>Versión pública de conformidad al Art. 30 de la Ley de Acceso a la Información Pública, han sido suprimidos los Datos Personales que contiene el documento original.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83"/>
    <w:rsid w:val="00054FCF"/>
    <w:rsid w:val="00065B85"/>
    <w:rsid w:val="0012218B"/>
    <w:rsid w:val="001F3889"/>
    <w:rsid w:val="001F7627"/>
    <w:rsid w:val="00282FAE"/>
    <w:rsid w:val="003D6E1E"/>
    <w:rsid w:val="005B6677"/>
    <w:rsid w:val="005C37A4"/>
    <w:rsid w:val="00631ED4"/>
    <w:rsid w:val="007433FE"/>
    <w:rsid w:val="00A31C65"/>
    <w:rsid w:val="00A45D87"/>
    <w:rsid w:val="00D20BFA"/>
    <w:rsid w:val="00DC1A83"/>
    <w:rsid w:val="00E1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1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A83"/>
  </w:style>
  <w:style w:type="paragraph" w:styleId="Piedepgina">
    <w:name w:val="footer"/>
    <w:basedOn w:val="Normal"/>
    <w:link w:val="PiedepginaCar"/>
    <w:uiPriority w:val="99"/>
    <w:unhideWhenUsed/>
    <w:rsid w:val="00D20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BFA"/>
  </w:style>
  <w:style w:type="paragraph" w:styleId="Textonotapie">
    <w:name w:val="footnote text"/>
    <w:basedOn w:val="Normal"/>
    <w:link w:val="TextonotapieCar"/>
    <w:uiPriority w:val="99"/>
    <w:semiHidden/>
    <w:unhideWhenUsed/>
    <w:rsid w:val="00D20B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0B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0B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A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1A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A83"/>
  </w:style>
  <w:style w:type="paragraph" w:styleId="Piedepgina">
    <w:name w:val="footer"/>
    <w:basedOn w:val="Normal"/>
    <w:link w:val="PiedepginaCar"/>
    <w:uiPriority w:val="99"/>
    <w:unhideWhenUsed/>
    <w:rsid w:val="00D20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BFA"/>
  </w:style>
  <w:style w:type="paragraph" w:styleId="Textonotapie">
    <w:name w:val="footnote text"/>
    <w:basedOn w:val="Normal"/>
    <w:link w:val="TextonotapieCar"/>
    <w:uiPriority w:val="99"/>
    <w:semiHidden/>
    <w:unhideWhenUsed/>
    <w:rsid w:val="00D20B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0B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0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1DAD-545A-4686-A859-ACB6A66D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2016-12-08T18:24:00Z</cp:lastPrinted>
  <dcterms:created xsi:type="dcterms:W3CDTF">2017-01-10T15:23:00Z</dcterms:created>
  <dcterms:modified xsi:type="dcterms:W3CDTF">2017-01-10T15:23:00Z</dcterms:modified>
</cp:coreProperties>
</file>