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2E3" w:rsidRDefault="002712E3" w:rsidP="00F425A5">
      <w:pPr>
        <w:spacing w:after="0" w:line="240" w:lineRule="auto"/>
        <w:jc w:val="center"/>
        <w:rPr>
          <w:rFonts w:cs="Calibri"/>
          <w:b/>
          <w:bCs/>
          <w:spacing w:val="-1"/>
          <w:sz w:val="32"/>
          <w:szCs w:val="24"/>
        </w:rPr>
      </w:pPr>
      <w:r w:rsidRPr="00F425A5">
        <w:rPr>
          <w:rFonts w:cs="Calibri"/>
          <w:b/>
          <w:bCs/>
          <w:spacing w:val="-1"/>
          <w:sz w:val="32"/>
          <w:szCs w:val="24"/>
        </w:rPr>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724E1D">
      <w:pPr>
        <w:ind w:left="142"/>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__________</w:t>
      </w:r>
      <w:r>
        <w:rPr>
          <w:rFonts w:cs="Calibri"/>
          <w:w w:val="102"/>
        </w:rPr>
        <w:t xml:space="preserve">  </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Pr>
          <w:rFonts w:cs="Calibri"/>
          <w:b/>
          <w:w w:val="102"/>
        </w:rPr>
        <w:t xml:space="preserve">_____ </w:t>
      </w:r>
      <w:r w:rsidRPr="00A46260">
        <w:rPr>
          <w:rFonts w:cs="Calibri"/>
          <w:b/>
          <w:w w:val="102"/>
        </w:rPr>
        <w:t>de</w:t>
      </w:r>
      <w:r>
        <w:rPr>
          <w:rFonts w:cs="Calibri"/>
          <w:b/>
          <w:w w:val="102"/>
        </w:rPr>
        <w:t xml:space="preserve"> ___________ </w:t>
      </w:r>
      <w:r w:rsidRPr="00A46260">
        <w:rPr>
          <w:rFonts w:cs="Calibri"/>
          <w:b/>
          <w:w w:val="102"/>
        </w:rPr>
        <w:t xml:space="preserve"> de</w:t>
      </w:r>
      <w:r>
        <w:rPr>
          <w:rFonts w:cs="Calibri"/>
          <w:b/>
          <w:w w:val="102"/>
        </w:rPr>
        <w:t xml:space="preserve"> </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de información </w:t>
      </w:r>
      <w:r w:rsidRPr="007E5918">
        <w:rPr>
          <w:rFonts w:cs="Calibri"/>
          <w:b/>
          <w:w w:val="102"/>
        </w:rPr>
        <w:t>UAIP-ISRI-</w:t>
      </w:r>
      <w:r>
        <w:rPr>
          <w:rFonts w:cs="Calibri"/>
          <w:b/>
          <w:w w:val="102"/>
        </w:rPr>
        <w:t>314-09-</w:t>
      </w:r>
      <w:r w:rsidRPr="007E5918">
        <w:rPr>
          <w:rFonts w:cs="Calibri"/>
          <w:b/>
          <w:w w:val="102"/>
        </w:rPr>
        <w:t>20</w:t>
      </w:r>
      <w:r>
        <w:rPr>
          <w:rFonts w:cs="Calibri"/>
          <w:b/>
          <w:w w:val="102"/>
        </w:rPr>
        <w:t xml:space="preserve">20 </w:t>
      </w:r>
      <w:r w:rsidRPr="00F425A5">
        <w:rPr>
          <w:rFonts w:cs="Calibri"/>
          <w:w w:val="102"/>
        </w:rPr>
        <w:t xml:space="preserve"> presentada 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w:t>
      </w:r>
      <w:r w:rsidRPr="00F425A5">
        <w:rPr>
          <w:rFonts w:cs="Calibri"/>
          <w:w w:val="102"/>
        </w:rPr>
        <w:t>por</w:t>
      </w:r>
      <w:r>
        <w:rPr>
          <w:rFonts w:cs="Calibri"/>
          <w:w w:val="102"/>
        </w:rPr>
        <w:t xml:space="preserve"> </w:t>
      </w:r>
      <w:r>
        <w:rPr>
          <w:rFonts w:cs="Calibri"/>
        </w:rPr>
        <w:t xml:space="preserve">  </w:t>
      </w:r>
      <w:r>
        <w:rPr>
          <w:rFonts w:cs="Calibri"/>
          <w:b/>
          <w:sz w:val="24"/>
          <w:szCs w:val="24"/>
        </w:rPr>
        <w:t xml:space="preserve">xxxxxxxxxxxxxxxxxxxxxxxx,  </w:t>
      </w:r>
      <w:r>
        <w:rPr>
          <w:rFonts w:cs="Calibri"/>
        </w:rPr>
        <w:t xml:space="preserve">y  considerando que  la  solicitud cumple  con  los  requisitos  establecidos  en  </w:t>
      </w:r>
      <w:r w:rsidRPr="00DF1A86">
        <w:t xml:space="preserve">el </w:t>
      </w:r>
      <w:r>
        <w:t xml:space="preserve"> A</w:t>
      </w:r>
      <w:r w:rsidRPr="00DF1A86">
        <w:t>rt.</w:t>
      </w:r>
      <w:r>
        <w:t xml:space="preserve"> </w:t>
      </w:r>
      <w:bookmarkStart w:id="0" w:name="_GoBack"/>
      <w:bookmarkEnd w:id="0"/>
      <w:r w:rsidRPr="00DF1A86">
        <w:t xml:space="preserve">66 </w:t>
      </w:r>
      <w:r>
        <w:t xml:space="preserve"> </w:t>
      </w:r>
      <w:r w:rsidRPr="00DF1A86">
        <w:t xml:space="preserve">de </w:t>
      </w:r>
      <w:r>
        <w:t xml:space="preserve"> l</w:t>
      </w:r>
      <w:r w:rsidRPr="00DF1A86">
        <w:t xml:space="preserve">a </w:t>
      </w:r>
      <w:r>
        <w:t xml:space="preserve"> L</w:t>
      </w:r>
      <w:r w:rsidRPr="00DF1A86">
        <w:t xml:space="preserve">ey </w:t>
      </w:r>
      <w:r>
        <w:t xml:space="preserve"> </w:t>
      </w:r>
      <w:r w:rsidRPr="00DF1A86">
        <w:t xml:space="preserve">de </w:t>
      </w:r>
      <w:r>
        <w:t xml:space="preserve"> </w:t>
      </w:r>
      <w:r w:rsidRPr="00DF1A86">
        <w:t xml:space="preserve">Acceso </w:t>
      </w:r>
      <w:r>
        <w:t xml:space="preserve">  </w:t>
      </w:r>
      <w:r w:rsidRPr="00DF1A86">
        <w:t>a</w:t>
      </w:r>
      <w:r>
        <w:t xml:space="preserve"> </w:t>
      </w:r>
      <w:r w:rsidRPr="00DF1A86">
        <w:t xml:space="preserve"> la </w:t>
      </w:r>
      <w:r>
        <w:t xml:space="preserve"> </w:t>
      </w:r>
      <w:r w:rsidRPr="00DF1A86">
        <w:t xml:space="preserve">Información </w:t>
      </w:r>
      <w:r>
        <w:t xml:space="preserve"> </w:t>
      </w:r>
      <w:r w:rsidRPr="00DF1A86">
        <w:t>Pública</w:t>
      </w:r>
      <w:r>
        <w:t xml:space="preserve"> </w:t>
      </w:r>
      <w:r w:rsidRPr="00DF1A86">
        <w:t xml:space="preserve"> y</w:t>
      </w:r>
      <w:r>
        <w:t xml:space="preserve"> </w:t>
      </w:r>
      <w:r w:rsidRPr="00DF1A86">
        <w:t xml:space="preserve"> </w:t>
      </w:r>
      <w:r>
        <w:t xml:space="preserve"> </w:t>
      </w:r>
      <w:r w:rsidRPr="00DF1A86">
        <w:t xml:space="preserve">los </w:t>
      </w:r>
      <w:r>
        <w:t xml:space="preserve"> A</w:t>
      </w:r>
      <w:r w:rsidRPr="00DF1A86">
        <w:t xml:space="preserve">rts. 50, 54 </w:t>
      </w:r>
      <w:r>
        <w:t xml:space="preserve"> </w:t>
      </w:r>
      <w:r w:rsidRPr="00DF1A86">
        <w:t xml:space="preserve">del </w:t>
      </w:r>
      <w:r>
        <w:t xml:space="preserve"> </w:t>
      </w:r>
      <w:r w:rsidRPr="00DF1A86">
        <w:t>Reglamento</w:t>
      </w:r>
      <w:r>
        <w:t xml:space="preserve"> </w:t>
      </w:r>
      <w:r w:rsidRPr="00DF1A86">
        <w:t xml:space="preserve"> de </w:t>
      </w:r>
      <w:r>
        <w:t xml:space="preserve"> </w:t>
      </w:r>
      <w:r w:rsidRPr="00DF1A86">
        <w:t xml:space="preserve">la </w:t>
      </w:r>
      <w:r>
        <w:t xml:space="preserve"> </w:t>
      </w:r>
      <w:r w:rsidRPr="00DF1A86">
        <w:t xml:space="preserve">Ley </w:t>
      </w:r>
      <w:r>
        <w:t xml:space="preserve"> </w:t>
      </w:r>
      <w:r w:rsidRPr="00DF1A86">
        <w:t>de</w:t>
      </w:r>
      <w:r>
        <w:t xml:space="preserve"> </w:t>
      </w:r>
      <w:r w:rsidRPr="00DF1A86">
        <w:t xml:space="preserve"> Acceso </w:t>
      </w:r>
      <w:r>
        <w:t xml:space="preserve"> </w:t>
      </w:r>
      <w:r w:rsidRPr="00DF1A86">
        <w:t>a</w:t>
      </w:r>
      <w:r>
        <w:t xml:space="preserve"> </w:t>
      </w:r>
      <w:r w:rsidRPr="00DF1A86">
        <w:t xml:space="preserve"> la Información Pública,</w:t>
      </w:r>
      <w:r>
        <w:t xml:space="preserve"> </w:t>
      </w:r>
      <w:r>
        <w:rPr>
          <w:rFonts w:cs="Calibri"/>
        </w:rPr>
        <w:t xml:space="preserve">y que  la  información  solicitada  no  </w:t>
      </w:r>
      <w:r w:rsidRPr="00DF1A86">
        <w:t>se</w:t>
      </w:r>
      <w:r>
        <w:t xml:space="preserve"> </w:t>
      </w:r>
      <w:r w:rsidRPr="00DF1A86">
        <w:t xml:space="preserve"> encuentra</w:t>
      </w:r>
      <w:r>
        <w:t xml:space="preserve">  </w:t>
      </w:r>
      <w:r w:rsidRPr="00DF1A86">
        <w:t xml:space="preserve"> entre</w:t>
      </w:r>
      <w:r>
        <w:t xml:space="preserve"> </w:t>
      </w:r>
      <w:r w:rsidRPr="00DF1A86">
        <w:t xml:space="preserve"> las </w:t>
      </w:r>
      <w:r>
        <w:t xml:space="preserve"> </w:t>
      </w:r>
      <w:r w:rsidRPr="00DF1A86">
        <w:t xml:space="preserve">excepciones </w:t>
      </w:r>
      <w:r>
        <w:t xml:space="preserve"> </w:t>
      </w:r>
      <w:r w:rsidRPr="00DF1A86">
        <w:t xml:space="preserve"> enumeradas </w:t>
      </w:r>
      <w:r>
        <w:t xml:space="preserve"> </w:t>
      </w:r>
      <w:r w:rsidRPr="00DF1A86">
        <w:t>en</w:t>
      </w:r>
      <w:r>
        <w:t xml:space="preserve"> </w:t>
      </w:r>
      <w:r w:rsidRPr="00DF1A86">
        <w:t xml:space="preserve"> los</w:t>
      </w:r>
      <w:r>
        <w:t xml:space="preserve"> </w:t>
      </w:r>
      <w:r w:rsidRPr="00DF1A86">
        <w:t xml:space="preserve"> </w:t>
      </w:r>
      <w:r>
        <w:t>A</w:t>
      </w:r>
      <w:r w:rsidRPr="00DF1A86">
        <w:t xml:space="preserve">rts. 19 </w:t>
      </w:r>
      <w:r>
        <w:t xml:space="preserve"> </w:t>
      </w:r>
      <w:r w:rsidRPr="00DF1A86">
        <w:t xml:space="preserve">y </w:t>
      </w:r>
      <w:r>
        <w:t xml:space="preserve"> </w:t>
      </w:r>
      <w:r w:rsidRPr="00DF1A86">
        <w:t xml:space="preserve">24 </w:t>
      </w:r>
      <w:r>
        <w:t xml:space="preserve"> </w:t>
      </w:r>
      <w:r w:rsidRPr="00DF1A86">
        <w:t>de</w:t>
      </w:r>
      <w:r>
        <w:t xml:space="preserve"> </w:t>
      </w:r>
      <w:r w:rsidRPr="00DF1A86">
        <w:t xml:space="preserve"> la</w:t>
      </w:r>
      <w:r>
        <w:t xml:space="preserve"> </w:t>
      </w:r>
      <w:r w:rsidRPr="00DF1A86">
        <w:t xml:space="preserve"> </w:t>
      </w:r>
      <w:r w:rsidRPr="00DF1A86">
        <w:rPr>
          <w:smallCaps/>
        </w:rPr>
        <w:t>L</w:t>
      </w:r>
      <w:r w:rsidRPr="00DF1A86">
        <w:t>ey,</w:t>
      </w:r>
      <w:r>
        <w:t xml:space="preserve">  </w:t>
      </w:r>
      <w:r w:rsidRPr="00DF1A86">
        <w:t xml:space="preserve">y </w:t>
      </w:r>
      <w:r>
        <w:t xml:space="preserve"> </w:t>
      </w:r>
      <w:r w:rsidRPr="00DF1A86">
        <w:t>19</w:t>
      </w:r>
      <w:r>
        <w:t xml:space="preserve"> </w:t>
      </w:r>
      <w:r w:rsidRPr="00DF1A86">
        <w:t xml:space="preserve"> del </w:t>
      </w:r>
      <w:r>
        <w:t xml:space="preserve"> </w:t>
      </w:r>
      <w:r w:rsidRPr="00DF1A86">
        <w:t>Reglamento</w:t>
      </w:r>
      <w:r>
        <w:rPr>
          <w:rFonts w:cs="Calibri"/>
        </w:rPr>
        <w:t xml:space="preserve">, </w:t>
      </w:r>
      <w:r w:rsidRPr="00B0268C">
        <w:rPr>
          <w:rFonts w:cs="Calibri"/>
          <w:b/>
          <w:w w:val="102"/>
        </w:rPr>
        <w:t>resuelve:</w:t>
      </w:r>
      <w:r w:rsidRPr="00B20439">
        <w:rPr>
          <w:rFonts w:cs="Calibri"/>
          <w:w w:val="102"/>
        </w:rPr>
        <w:t xml:space="preserve"> </w:t>
      </w:r>
      <w:r>
        <w:rPr>
          <w:rFonts w:cs="Calibri"/>
          <w:w w:val="102"/>
        </w:rPr>
        <w:t xml:space="preserve"> </w:t>
      </w:r>
      <w:r w:rsidRPr="00B20439">
        <w:rPr>
          <w:rFonts w:cs="Calibri"/>
          <w:w w:val="102"/>
        </w:rPr>
        <w:t xml:space="preserve">proporcionar </w:t>
      </w:r>
      <w:r>
        <w:rPr>
          <w:rFonts w:cs="Calibri"/>
          <w:w w:val="102"/>
        </w:rPr>
        <w:t xml:space="preserve"> </w:t>
      </w:r>
      <w:r w:rsidRPr="00B20439">
        <w:rPr>
          <w:rFonts w:cs="Calibri"/>
          <w:w w:val="102"/>
        </w:rPr>
        <w:t>la</w:t>
      </w:r>
      <w:r>
        <w:rPr>
          <w:rFonts w:cs="Calibri"/>
          <w:w w:val="102"/>
        </w:rPr>
        <w:t xml:space="preserve"> </w:t>
      </w:r>
      <w:r w:rsidRPr="00B20439">
        <w:rPr>
          <w:rFonts w:cs="Calibri"/>
          <w:w w:val="102"/>
        </w:rPr>
        <w:t xml:space="preserve"> información </w:t>
      </w:r>
      <w:r>
        <w:rPr>
          <w:rFonts w:cs="Calibri"/>
          <w:w w:val="102"/>
        </w:rPr>
        <w:t xml:space="preserve">confidencial  </w:t>
      </w:r>
      <w:r w:rsidRPr="00B20439">
        <w:rPr>
          <w:rFonts w:cs="Calibri"/>
          <w:w w:val="102"/>
        </w:rPr>
        <w:t xml:space="preserve">de </w:t>
      </w:r>
      <w:r>
        <w:rPr>
          <w:rFonts w:cs="Calibri"/>
          <w:w w:val="102"/>
        </w:rPr>
        <w:t xml:space="preserve"> </w:t>
      </w:r>
      <w:r w:rsidRPr="00B20439">
        <w:rPr>
          <w:rFonts w:cs="Calibri"/>
          <w:w w:val="102"/>
        </w:rPr>
        <w:t xml:space="preserve">datos </w:t>
      </w:r>
      <w:r>
        <w:rPr>
          <w:rFonts w:cs="Calibri"/>
          <w:w w:val="102"/>
        </w:rPr>
        <w:t xml:space="preserve"> </w:t>
      </w:r>
      <w:r w:rsidRPr="00B20439">
        <w:rPr>
          <w:rFonts w:cs="Calibri"/>
          <w:w w:val="102"/>
        </w:rPr>
        <w:t xml:space="preserve">personales </w:t>
      </w:r>
      <w:r>
        <w:rPr>
          <w:rFonts w:cs="Calibri"/>
          <w:w w:val="102"/>
        </w:rPr>
        <w:t xml:space="preserve"> </w:t>
      </w:r>
      <w:r w:rsidRPr="00B20439">
        <w:rPr>
          <w:rFonts w:cs="Calibri"/>
          <w:w w:val="102"/>
        </w:rPr>
        <w:t>solicitada</w:t>
      </w:r>
      <w:r>
        <w:rPr>
          <w:rFonts w:cs="Calibri"/>
          <w:w w:val="102"/>
        </w:rPr>
        <w:t>.</w:t>
      </w:r>
    </w:p>
    <w:p w:rsidR="002712E3" w:rsidRDefault="002712E3" w:rsidP="00F425A5">
      <w:pPr>
        <w:spacing w:line="360" w:lineRule="auto"/>
        <w:jc w:val="center"/>
        <w:rPr>
          <w:rFonts w:cs="Calibri"/>
          <w:b/>
          <w:color w:val="FF0000"/>
          <w:sz w:val="24"/>
        </w:rPr>
      </w:pP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rsidP="005E7EA5">
      <w:pPr>
        <w:spacing w:after="0" w:line="240" w:lineRule="auto"/>
      </w:pPr>
    </w:p>
    <w:p w:rsidR="002712E3" w:rsidRDefault="002712E3" w:rsidP="005E7EA5">
      <w:pPr>
        <w:spacing w:after="0" w:line="240" w:lineRule="auto"/>
      </w:pPr>
    </w:p>
    <w:p w:rsidR="002712E3" w:rsidRDefault="002712E3" w:rsidP="005E7EA5">
      <w:pPr>
        <w:spacing w:after="0" w:line="240" w:lineRule="auto"/>
      </w:pPr>
    </w:p>
    <w:p w:rsidR="002712E3" w:rsidRDefault="002712E3">
      <w:pPr>
        <w:rPr>
          <w:rFonts w:cs="Calibri"/>
          <w:b/>
          <w:bCs/>
          <w:spacing w:val="-1"/>
          <w:sz w:val="32"/>
          <w:szCs w:val="24"/>
        </w:rPr>
      </w:pPr>
      <w:r>
        <w:rPr>
          <w:rFonts w:cs="Calibri"/>
          <w:b/>
          <w:bCs/>
          <w:spacing w:val="-1"/>
          <w:sz w:val="32"/>
          <w:szCs w:val="24"/>
        </w:rPr>
        <w:br w:type="page"/>
      </w:r>
    </w:p>
    <w:p w:rsidR="002712E3" w:rsidRDefault="002712E3" w:rsidP="00F425A5">
      <w:pPr>
        <w:spacing w:after="0" w:line="240" w:lineRule="auto"/>
        <w:jc w:val="center"/>
        <w:rPr>
          <w:rFonts w:cs="Calibri"/>
          <w:b/>
          <w:bCs/>
          <w:spacing w:val="-1"/>
          <w:sz w:val="32"/>
          <w:szCs w:val="24"/>
        </w:rPr>
      </w:pPr>
      <w:r w:rsidRPr="00F425A5">
        <w:rPr>
          <w:rFonts w:cs="Calibri"/>
          <w:b/>
          <w:bCs/>
          <w:spacing w:val="-1"/>
          <w:sz w:val="32"/>
          <w:szCs w:val="24"/>
        </w:rPr>
        <w:lastRenderedPageBreak/>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F425A5">
      <w:pPr>
        <w:spacing w:after="0" w:line="240" w:lineRule="auto"/>
        <w:jc w:val="center"/>
        <w:rPr>
          <w:rFonts w:cs="Calibri"/>
          <w:b/>
          <w:bCs/>
          <w:spacing w:val="-1"/>
          <w:sz w:val="32"/>
          <w:szCs w:val="24"/>
        </w:rPr>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w:t>
      </w:r>
      <w:r>
        <w:rPr>
          <w:rFonts w:cs="Calibri"/>
          <w:w w:val="102"/>
        </w:rPr>
        <w:t xml:space="preserve">  </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Pr>
          <w:rFonts w:cs="Calibri"/>
          <w:b/>
          <w:w w:val="102"/>
        </w:rPr>
        <w:t xml:space="preserve">____ </w:t>
      </w:r>
      <w:r w:rsidRPr="00A46260">
        <w:rPr>
          <w:rFonts w:cs="Calibri"/>
          <w:b/>
          <w:w w:val="102"/>
        </w:rPr>
        <w:t>de</w:t>
      </w:r>
      <w:r>
        <w:rPr>
          <w:rFonts w:cs="Calibri"/>
          <w:b/>
          <w:w w:val="102"/>
        </w:rPr>
        <w:t xml:space="preserve"> ___________ </w:t>
      </w:r>
      <w:r w:rsidRPr="00A46260">
        <w:rPr>
          <w:rFonts w:cs="Calibri"/>
          <w:b/>
          <w:w w:val="102"/>
        </w:rPr>
        <w:t xml:space="preserve"> de</w:t>
      </w:r>
      <w:r>
        <w:rPr>
          <w:rFonts w:cs="Calibri"/>
          <w:b/>
          <w:w w:val="102"/>
        </w:rPr>
        <w:t xml:space="preserve"> </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de información </w:t>
      </w:r>
      <w:r w:rsidRPr="007E5918">
        <w:rPr>
          <w:rFonts w:cs="Calibri"/>
          <w:b/>
          <w:w w:val="102"/>
        </w:rPr>
        <w:t>UAIP-ISRI-</w:t>
      </w:r>
      <w:r>
        <w:rPr>
          <w:rFonts w:cs="Calibri"/>
          <w:b/>
          <w:w w:val="102"/>
        </w:rPr>
        <w:t>319-09-</w:t>
      </w:r>
      <w:r w:rsidRPr="007E5918">
        <w:rPr>
          <w:rFonts w:cs="Calibri"/>
          <w:b/>
          <w:w w:val="102"/>
        </w:rPr>
        <w:t>20</w:t>
      </w:r>
      <w:r>
        <w:rPr>
          <w:rFonts w:cs="Calibri"/>
          <w:b/>
          <w:w w:val="102"/>
        </w:rPr>
        <w:t xml:space="preserve">20 </w:t>
      </w:r>
      <w:r w:rsidRPr="00F425A5">
        <w:rPr>
          <w:rFonts w:cs="Calibri"/>
          <w:w w:val="102"/>
        </w:rPr>
        <w:t xml:space="preserve"> presentada 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a  través  de  correo  electrónico  </w:t>
      </w:r>
      <w:r w:rsidRPr="00F425A5">
        <w:rPr>
          <w:rFonts w:cs="Calibri"/>
          <w:w w:val="102"/>
        </w:rPr>
        <w:t>por</w:t>
      </w:r>
      <w:r>
        <w:rPr>
          <w:rFonts w:cs="Calibri"/>
          <w:w w:val="102"/>
        </w:rPr>
        <w:t xml:space="preserve"> </w:t>
      </w:r>
      <w:r>
        <w:rPr>
          <w:rFonts w:cs="Calibri"/>
        </w:rPr>
        <w:t xml:space="preserve">  </w:t>
      </w:r>
      <w:r>
        <w:rPr>
          <w:rFonts w:cs="Calibri"/>
          <w:b/>
          <w:sz w:val="24"/>
          <w:szCs w:val="24"/>
        </w:rPr>
        <w:t xml:space="preserve">xxxxxxxxxxxxxxxxxxxxxxx,  </w:t>
      </w:r>
      <w:r>
        <w:rPr>
          <w:rFonts w:cs="Calibri"/>
          <w:sz w:val="24"/>
          <w:szCs w:val="24"/>
        </w:rPr>
        <w:t xml:space="preserve">se envió lo  solicitado  a través  de  un  memorando  al  Área correspondiente  a  efecto  de  dar  respuesta  a  dicha  solicitud,  por  lo  que  contestaron:  que  el  procedimiento  para  que  la  Unidad  Financiera  trámite  pagos  del  área  de  remuneraciones  establece  recibir  información  y/o  documentación  por  parte  de  Recursos  Humanos,  por  lo  que  informa  que  no   ha  recibido  ningún  trámite  para  pago  de  prestación  económica  denominada  “VACACIONES”  Correspondiente al mes  de  JUNIO  de  2020,  Cláusula  75  del  Laudo  Arbitral  (Contrato  Colectivo  de  Trabajo)  suscrito   entre  ISRI  y  SITRAISRI.  Considerando  que  la  Ley  </w:t>
      </w:r>
      <w:r>
        <w:rPr>
          <w:rFonts w:cs="Calibri"/>
          <w:w w:val="102"/>
        </w:rPr>
        <w:t>de  Acceso  a  la  Información  Pública  dispone  en  el  Art.73  que  nos  encontramos  ante  un  caso  de  información  INEXISTENTE,  lo  que  impide  brindar  lo  requerido  por  la  peticionaria.</w:t>
      </w: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 xml:space="preserve"> 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rsidP="005E7EA5">
      <w:pPr>
        <w:spacing w:after="0" w:line="240" w:lineRule="auto"/>
      </w:pPr>
    </w:p>
    <w:p w:rsidR="002712E3" w:rsidRDefault="002712E3">
      <w:pPr>
        <w:rPr>
          <w:rFonts w:cs="Calibri"/>
          <w:b/>
          <w:bCs/>
          <w:spacing w:val="-1"/>
          <w:sz w:val="32"/>
          <w:szCs w:val="24"/>
        </w:rPr>
      </w:pPr>
      <w:r>
        <w:rPr>
          <w:rFonts w:cs="Calibri"/>
          <w:b/>
          <w:bCs/>
          <w:spacing w:val="-1"/>
          <w:sz w:val="32"/>
          <w:szCs w:val="24"/>
        </w:rPr>
        <w:br w:type="page"/>
      </w:r>
    </w:p>
    <w:p w:rsidR="002712E3" w:rsidRDefault="002712E3" w:rsidP="00F425A5">
      <w:pPr>
        <w:spacing w:after="0" w:line="240" w:lineRule="auto"/>
        <w:jc w:val="center"/>
        <w:rPr>
          <w:rFonts w:cs="Calibri"/>
          <w:b/>
          <w:bCs/>
          <w:spacing w:val="-1"/>
          <w:sz w:val="32"/>
          <w:szCs w:val="24"/>
        </w:rPr>
      </w:pPr>
      <w:r w:rsidRPr="00F425A5">
        <w:rPr>
          <w:rFonts w:cs="Calibri"/>
          <w:b/>
          <w:bCs/>
          <w:spacing w:val="-1"/>
          <w:sz w:val="32"/>
          <w:szCs w:val="24"/>
        </w:rPr>
        <w:lastRenderedPageBreak/>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F425A5">
      <w:pPr>
        <w:spacing w:after="0" w:line="240" w:lineRule="auto"/>
        <w:jc w:val="center"/>
        <w:rPr>
          <w:rFonts w:cs="Calibri"/>
          <w:b/>
          <w:bCs/>
          <w:spacing w:val="-1"/>
          <w:sz w:val="32"/>
          <w:szCs w:val="24"/>
        </w:rPr>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___________</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Pr>
          <w:rFonts w:cs="Calibri"/>
          <w:b/>
          <w:w w:val="102"/>
        </w:rPr>
        <w:t xml:space="preserve">____ </w:t>
      </w:r>
      <w:r w:rsidRPr="00A46260">
        <w:rPr>
          <w:rFonts w:cs="Calibri"/>
          <w:b/>
          <w:w w:val="102"/>
        </w:rPr>
        <w:t>de</w:t>
      </w:r>
      <w:r>
        <w:rPr>
          <w:rFonts w:cs="Calibri"/>
          <w:b/>
          <w:w w:val="102"/>
        </w:rPr>
        <w:t xml:space="preserve"> ___________ </w:t>
      </w:r>
      <w:r w:rsidRPr="00A46260">
        <w:rPr>
          <w:rFonts w:cs="Calibri"/>
          <w:b/>
          <w:w w:val="102"/>
        </w:rPr>
        <w:t xml:space="preserve"> de</w:t>
      </w:r>
      <w:r>
        <w:rPr>
          <w:rFonts w:cs="Calibri"/>
          <w:b/>
          <w:w w:val="102"/>
        </w:rPr>
        <w:t xml:space="preserve"> </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de información </w:t>
      </w:r>
      <w:r w:rsidRPr="007E5918">
        <w:rPr>
          <w:rFonts w:cs="Calibri"/>
          <w:b/>
          <w:w w:val="102"/>
        </w:rPr>
        <w:t>UAIP-ISRI-</w:t>
      </w:r>
      <w:r>
        <w:rPr>
          <w:rFonts w:cs="Calibri"/>
          <w:b/>
          <w:w w:val="102"/>
        </w:rPr>
        <w:t>320-09-</w:t>
      </w:r>
      <w:r w:rsidRPr="007E5918">
        <w:rPr>
          <w:rFonts w:cs="Calibri"/>
          <w:b/>
          <w:w w:val="102"/>
        </w:rPr>
        <w:t>20</w:t>
      </w:r>
      <w:r>
        <w:rPr>
          <w:rFonts w:cs="Calibri"/>
          <w:b/>
          <w:w w:val="102"/>
        </w:rPr>
        <w:t xml:space="preserve">20 </w:t>
      </w:r>
      <w:r w:rsidRPr="00F425A5">
        <w:rPr>
          <w:rFonts w:cs="Calibri"/>
          <w:w w:val="102"/>
        </w:rPr>
        <w:t xml:space="preserve"> presentada 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a  través  de  correo  electrónico  </w:t>
      </w:r>
      <w:r w:rsidRPr="00F425A5">
        <w:rPr>
          <w:rFonts w:cs="Calibri"/>
          <w:w w:val="102"/>
        </w:rPr>
        <w:t>por</w:t>
      </w:r>
      <w:r>
        <w:rPr>
          <w:rFonts w:cs="Calibri"/>
          <w:w w:val="102"/>
        </w:rPr>
        <w:t xml:space="preserve"> </w:t>
      </w:r>
      <w:r>
        <w:rPr>
          <w:rFonts w:cs="Calibri"/>
        </w:rPr>
        <w:t xml:space="preserve">  </w:t>
      </w:r>
      <w:r>
        <w:rPr>
          <w:rFonts w:cs="Calibri"/>
          <w:b/>
          <w:sz w:val="24"/>
          <w:szCs w:val="24"/>
        </w:rPr>
        <w:t xml:space="preserve">xxxxxxxxxxxxxxxxxxxxx,  </w:t>
      </w:r>
      <w:r>
        <w:rPr>
          <w:rFonts w:cs="Calibri"/>
          <w:sz w:val="24"/>
          <w:szCs w:val="24"/>
        </w:rPr>
        <w:t xml:space="preserve">se envió lo  solicitado  a través  de  un  memorando  al  Área correspondiente  a  efecto  de  dar  respuesta  a  dicha  solicitud,  por  lo  que  contestaron:  que  el  procedimiento  para  que  la  Unidad  Financiera  trámite  pagos  del  área  de  remuneraciones  establece  recibir  información  y/o  documentación  por  parte  de  Recursos  Humanos,  por  lo  que  informa  que  no   ha  recibido  ningún  trámite  para  pago  de  prestación  económica  denominada  “VACACIONES”  Correspondiente al mes  de  JULIO  de  2020,  Cláusula  75  del  Laudo  Arbitral  (Contrato  Colectivo  de  Trabajo)  suscrito   entre  ISRI  y  SITRAISRI.  Considerando  que  la  Ley  </w:t>
      </w:r>
      <w:r>
        <w:rPr>
          <w:rFonts w:cs="Calibri"/>
          <w:w w:val="102"/>
        </w:rPr>
        <w:t>de  Acceso  a  la  Información  Pública  dispone  en  el  Art.73  que  nos  encontramos  ante  un  caso  de  información  INEXISTENTE,  lo  que  impide  brindar  lo  requerido  por  la  peticionaria.</w:t>
      </w: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 xml:space="preserve"> 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rsidP="005E7EA5">
      <w:pPr>
        <w:spacing w:after="0" w:line="240" w:lineRule="auto"/>
      </w:pPr>
    </w:p>
    <w:p w:rsidR="002712E3" w:rsidRDefault="002712E3">
      <w:pPr>
        <w:rPr>
          <w:rFonts w:cs="Calibri"/>
          <w:b/>
          <w:bCs/>
          <w:spacing w:val="-1"/>
          <w:sz w:val="32"/>
          <w:szCs w:val="24"/>
        </w:rPr>
      </w:pPr>
      <w:r>
        <w:rPr>
          <w:rFonts w:cs="Calibri"/>
          <w:b/>
          <w:bCs/>
          <w:spacing w:val="-1"/>
          <w:sz w:val="32"/>
          <w:szCs w:val="24"/>
        </w:rPr>
        <w:br w:type="page"/>
      </w:r>
    </w:p>
    <w:p w:rsidR="002712E3" w:rsidRDefault="002712E3" w:rsidP="00F425A5">
      <w:pPr>
        <w:spacing w:after="0" w:line="240" w:lineRule="auto"/>
        <w:jc w:val="center"/>
        <w:rPr>
          <w:rFonts w:cs="Calibri"/>
          <w:b/>
          <w:bCs/>
          <w:spacing w:val="-1"/>
          <w:sz w:val="32"/>
          <w:szCs w:val="24"/>
        </w:rPr>
      </w:pPr>
      <w:r w:rsidRPr="00F425A5">
        <w:rPr>
          <w:rFonts w:cs="Calibri"/>
          <w:b/>
          <w:bCs/>
          <w:spacing w:val="-1"/>
          <w:sz w:val="32"/>
          <w:szCs w:val="24"/>
        </w:rPr>
        <w:lastRenderedPageBreak/>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F425A5">
      <w:pPr>
        <w:spacing w:after="0" w:line="240" w:lineRule="auto"/>
        <w:jc w:val="center"/>
        <w:rPr>
          <w:rFonts w:cs="Calibri"/>
          <w:b/>
          <w:bCs/>
          <w:spacing w:val="-1"/>
          <w:sz w:val="32"/>
          <w:szCs w:val="24"/>
        </w:rPr>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w:t>
      </w:r>
      <w:r>
        <w:rPr>
          <w:rFonts w:cs="Calibri"/>
          <w:w w:val="102"/>
        </w:rPr>
        <w:t xml:space="preserve">  </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Pr>
          <w:rFonts w:cs="Calibri"/>
          <w:b/>
          <w:w w:val="102"/>
        </w:rPr>
        <w:t xml:space="preserve">____ </w:t>
      </w:r>
      <w:r w:rsidRPr="00A46260">
        <w:rPr>
          <w:rFonts w:cs="Calibri"/>
          <w:b/>
          <w:w w:val="102"/>
        </w:rPr>
        <w:t>de</w:t>
      </w:r>
      <w:r>
        <w:rPr>
          <w:rFonts w:cs="Calibri"/>
          <w:b/>
          <w:w w:val="102"/>
        </w:rPr>
        <w:t xml:space="preserve"> ____________ </w:t>
      </w:r>
      <w:r w:rsidRPr="00A46260">
        <w:rPr>
          <w:rFonts w:cs="Calibri"/>
          <w:b/>
          <w:w w:val="102"/>
        </w:rPr>
        <w:t xml:space="preserve"> de</w:t>
      </w:r>
      <w:r>
        <w:rPr>
          <w:rFonts w:cs="Calibri"/>
          <w:b/>
          <w:w w:val="102"/>
        </w:rPr>
        <w:t xml:space="preserve"> </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de información </w:t>
      </w:r>
      <w:r w:rsidRPr="007E5918">
        <w:rPr>
          <w:rFonts w:cs="Calibri"/>
          <w:b/>
          <w:w w:val="102"/>
        </w:rPr>
        <w:t>UAIP-ISRI-</w:t>
      </w:r>
      <w:r>
        <w:rPr>
          <w:rFonts w:cs="Calibri"/>
          <w:b/>
          <w:w w:val="102"/>
        </w:rPr>
        <w:t>321-09-</w:t>
      </w:r>
      <w:r w:rsidRPr="007E5918">
        <w:rPr>
          <w:rFonts w:cs="Calibri"/>
          <w:b/>
          <w:w w:val="102"/>
        </w:rPr>
        <w:t>20</w:t>
      </w:r>
      <w:r>
        <w:rPr>
          <w:rFonts w:cs="Calibri"/>
          <w:b/>
          <w:w w:val="102"/>
        </w:rPr>
        <w:t xml:space="preserve">20 </w:t>
      </w:r>
      <w:r w:rsidRPr="00F425A5">
        <w:rPr>
          <w:rFonts w:cs="Calibri"/>
          <w:w w:val="102"/>
        </w:rPr>
        <w:t xml:space="preserve"> presentada 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a  través  de  correo  electrónico  </w:t>
      </w:r>
      <w:r w:rsidRPr="00F425A5">
        <w:rPr>
          <w:rFonts w:cs="Calibri"/>
          <w:w w:val="102"/>
        </w:rPr>
        <w:t>por</w:t>
      </w:r>
      <w:r>
        <w:rPr>
          <w:rFonts w:cs="Calibri"/>
          <w:w w:val="102"/>
        </w:rPr>
        <w:t xml:space="preserve"> </w:t>
      </w:r>
      <w:r>
        <w:rPr>
          <w:rFonts w:cs="Calibri"/>
        </w:rPr>
        <w:t xml:space="preserve">  </w:t>
      </w:r>
      <w:r>
        <w:rPr>
          <w:rFonts w:cs="Calibri"/>
          <w:b/>
          <w:sz w:val="24"/>
          <w:szCs w:val="24"/>
        </w:rPr>
        <w:t xml:space="preserve">xxxxxxxxxxxxxxxxxxxxx,  </w:t>
      </w:r>
      <w:r>
        <w:rPr>
          <w:rFonts w:cs="Calibri"/>
          <w:sz w:val="24"/>
          <w:szCs w:val="24"/>
        </w:rPr>
        <w:t xml:space="preserve">se envió lo  solicitado  a través  de  un  memorando  al  Área correspondiente  a  efecto  de  dar  respuesta  a  dicha  solicitud,  por  lo  que  contestaron:  que  el  procedimiento  para  que  la  Unidad  Financiera  trámite  pagos  del  área  de  remuneraciones  establece  recibir  información  y/o  documentación  por  parte  de  Recursos  Humanos,  por  lo  que  informa  que  no   ha  recibido  ningún  trámite  para  pago  de  prestación  económica  denominada  “VACACIONES”  Correspondiente al mes  de  AGOSTO  de  2020,  Cláusula  75  del  Laudo  Arbitral  (Contrato  Colectivo  de  Trabajo)  suscrito   entre  ISRI  y  SITRAISRI.  Considerando  que  la  Ley  </w:t>
      </w:r>
      <w:r>
        <w:rPr>
          <w:rFonts w:cs="Calibri"/>
          <w:w w:val="102"/>
        </w:rPr>
        <w:t>de  Acceso  a  la  Información  Pública  dispone  en  el  Art.73  que  nos  encontramos  ante  un  caso  de  información  INEXISTENTE,  lo  que  impide  brindar  lo  requerido  por  la  peticionaria.</w:t>
      </w: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 xml:space="preserve"> 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rsidP="005E7EA5">
      <w:pPr>
        <w:spacing w:after="0" w:line="240" w:lineRule="auto"/>
      </w:pPr>
    </w:p>
    <w:p w:rsidR="002712E3" w:rsidRDefault="002712E3" w:rsidP="00F425A5">
      <w:pPr>
        <w:spacing w:after="0" w:line="240" w:lineRule="auto"/>
        <w:jc w:val="center"/>
        <w:rPr>
          <w:rFonts w:cs="Calibri"/>
          <w:b/>
          <w:bCs/>
          <w:spacing w:val="-1"/>
          <w:sz w:val="32"/>
          <w:szCs w:val="24"/>
        </w:rPr>
      </w:pPr>
    </w:p>
    <w:p w:rsidR="002712E3" w:rsidRDefault="002712E3">
      <w:pPr>
        <w:rPr>
          <w:rFonts w:cs="Calibri"/>
          <w:b/>
          <w:bCs/>
          <w:spacing w:val="-1"/>
          <w:sz w:val="32"/>
          <w:szCs w:val="24"/>
        </w:rPr>
      </w:pPr>
      <w:r>
        <w:rPr>
          <w:rFonts w:cs="Calibri"/>
          <w:b/>
          <w:bCs/>
          <w:spacing w:val="-1"/>
          <w:sz w:val="32"/>
          <w:szCs w:val="24"/>
        </w:rPr>
        <w:br w:type="page"/>
      </w:r>
    </w:p>
    <w:p w:rsidR="002712E3" w:rsidRDefault="002712E3" w:rsidP="00F425A5">
      <w:pPr>
        <w:spacing w:after="0" w:line="240" w:lineRule="auto"/>
        <w:jc w:val="center"/>
        <w:rPr>
          <w:rFonts w:cs="Calibri"/>
          <w:b/>
          <w:bCs/>
          <w:spacing w:val="-1"/>
          <w:sz w:val="32"/>
          <w:szCs w:val="24"/>
        </w:rPr>
      </w:pPr>
      <w:r w:rsidRPr="00F425A5">
        <w:rPr>
          <w:rFonts w:cs="Calibri"/>
          <w:b/>
          <w:bCs/>
          <w:spacing w:val="-1"/>
          <w:sz w:val="32"/>
          <w:szCs w:val="24"/>
        </w:rPr>
        <w:lastRenderedPageBreak/>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724E1D">
      <w:pPr>
        <w:ind w:left="142"/>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__________</w:t>
      </w:r>
      <w:r>
        <w:rPr>
          <w:rFonts w:cs="Calibri"/>
          <w:w w:val="102"/>
        </w:rPr>
        <w:t xml:space="preserve">  </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Pr>
          <w:rFonts w:cs="Calibri"/>
          <w:b/>
          <w:w w:val="102"/>
        </w:rPr>
        <w:t xml:space="preserve">____ </w:t>
      </w:r>
      <w:r w:rsidRPr="00A46260">
        <w:rPr>
          <w:rFonts w:cs="Calibri"/>
          <w:b/>
          <w:w w:val="102"/>
        </w:rPr>
        <w:t>de</w:t>
      </w:r>
      <w:r>
        <w:rPr>
          <w:rFonts w:cs="Calibri"/>
          <w:b/>
          <w:w w:val="102"/>
        </w:rPr>
        <w:t xml:space="preserve"> ____________ </w:t>
      </w:r>
      <w:r w:rsidRPr="00A46260">
        <w:rPr>
          <w:rFonts w:cs="Calibri"/>
          <w:b/>
          <w:w w:val="102"/>
        </w:rPr>
        <w:t xml:space="preserve"> de</w:t>
      </w:r>
      <w:r>
        <w:rPr>
          <w:rFonts w:cs="Calibri"/>
          <w:b/>
          <w:w w:val="102"/>
        </w:rPr>
        <w:t xml:space="preserve"> </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de información </w:t>
      </w:r>
      <w:r w:rsidRPr="007E5918">
        <w:rPr>
          <w:rFonts w:cs="Calibri"/>
          <w:b/>
          <w:w w:val="102"/>
        </w:rPr>
        <w:t>UAIP-ISRI-</w:t>
      </w:r>
      <w:r>
        <w:rPr>
          <w:rFonts w:cs="Calibri"/>
          <w:b/>
          <w:w w:val="102"/>
        </w:rPr>
        <w:t>325-09-</w:t>
      </w:r>
      <w:r w:rsidRPr="007E5918">
        <w:rPr>
          <w:rFonts w:cs="Calibri"/>
          <w:b/>
          <w:w w:val="102"/>
        </w:rPr>
        <w:t>20</w:t>
      </w:r>
      <w:r>
        <w:rPr>
          <w:rFonts w:cs="Calibri"/>
          <w:b/>
          <w:w w:val="102"/>
        </w:rPr>
        <w:t xml:space="preserve">20 </w:t>
      </w:r>
      <w:r w:rsidRPr="00F425A5">
        <w:rPr>
          <w:rFonts w:cs="Calibri"/>
          <w:w w:val="102"/>
        </w:rPr>
        <w:t xml:space="preserve"> presentada 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w:t>
      </w:r>
      <w:r w:rsidRPr="00F425A5">
        <w:rPr>
          <w:rFonts w:cs="Calibri"/>
          <w:w w:val="102"/>
        </w:rPr>
        <w:t>por</w:t>
      </w:r>
      <w:r>
        <w:rPr>
          <w:rFonts w:cs="Calibri"/>
          <w:w w:val="102"/>
        </w:rPr>
        <w:t xml:space="preserve"> </w:t>
      </w:r>
      <w:r>
        <w:rPr>
          <w:rFonts w:cs="Calibri"/>
        </w:rPr>
        <w:t xml:space="preserve">  </w:t>
      </w:r>
      <w:r>
        <w:rPr>
          <w:rFonts w:cs="Calibri"/>
          <w:b/>
          <w:sz w:val="24"/>
          <w:szCs w:val="24"/>
        </w:rPr>
        <w:t xml:space="preserve">xxxxxxxxxxxxxxxxxxxxxxxxxxxxx,  </w:t>
      </w:r>
      <w:r>
        <w:rPr>
          <w:rFonts w:cs="Calibri"/>
        </w:rPr>
        <w:t xml:space="preserve">y  considerando que  la  solicitud cumple  con  los  requisitos  establecidos  en  </w:t>
      </w:r>
      <w:r w:rsidRPr="00DF1A86">
        <w:t xml:space="preserve">el </w:t>
      </w:r>
      <w:r>
        <w:t xml:space="preserve"> A</w:t>
      </w:r>
      <w:r w:rsidRPr="00DF1A86">
        <w:t>rt.</w:t>
      </w:r>
      <w:r>
        <w:t xml:space="preserve"> </w:t>
      </w:r>
      <w:r w:rsidRPr="00DF1A86">
        <w:t xml:space="preserve">66 </w:t>
      </w:r>
      <w:r>
        <w:t xml:space="preserve"> </w:t>
      </w:r>
      <w:r w:rsidRPr="00DF1A86">
        <w:t xml:space="preserve">de </w:t>
      </w:r>
      <w:r>
        <w:t xml:space="preserve"> l</w:t>
      </w:r>
      <w:r w:rsidRPr="00DF1A86">
        <w:t xml:space="preserve">a </w:t>
      </w:r>
      <w:r>
        <w:t xml:space="preserve"> L</w:t>
      </w:r>
      <w:r w:rsidRPr="00DF1A86">
        <w:t xml:space="preserve">ey </w:t>
      </w:r>
      <w:r>
        <w:t xml:space="preserve"> </w:t>
      </w:r>
      <w:r w:rsidRPr="00DF1A86">
        <w:t xml:space="preserve">de </w:t>
      </w:r>
      <w:r>
        <w:t xml:space="preserve"> </w:t>
      </w:r>
      <w:r w:rsidRPr="00DF1A86">
        <w:t xml:space="preserve">Acceso </w:t>
      </w:r>
      <w:r>
        <w:t xml:space="preserve">  </w:t>
      </w:r>
      <w:r w:rsidRPr="00DF1A86">
        <w:t>a</w:t>
      </w:r>
      <w:r>
        <w:t xml:space="preserve"> </w:t>
      </w:r>
      <w:r w:rsidRPr="00DF1A86">
        <w:t xml:space="preserve"> la </w:t>
      </w:r>
      <w:r>
        <w:t xml:space="preserve"> </w:t>
      </w:r>
      <w:r w:rsidRPr="00DF1A86">
        <w:t xml:space="preserve">Información </w:t>
      </w:r>
      <w:r>
        <w:t xml:space="preserve"> </w:t>
      </w:r>
      <w:r w:rsidRPr="00DF1A86">
        <w:t>Pública</w:t>
      </w:r>
      <w:r>
        <w:t xml:space="preserve"> </w:t>
      </w:r>
      <w:r w:rsidRPr="00DF1A86">
        <w:t xml:space="preserve"> y</w:t>
      </w:r>
      <w:r>
        <w:t xml:space="preserve"> </w:t>
      </w:r>
      <w:r w:rsidRPr="00DF1A86">
        <w:t xml:space="preserve"> </w:t>
      </w:r>
      <w:r>
        <w:t xml:space="preserve"> </w:t>
      </w:r>
      <w:r w:rsidRPr="00DF1A86">
        <w:t xml:space="preserve">los </w:t>
      </w:r>
      <w:r>
        <w:t xml:space="preserve"> A</w:t>
      </w:r>
      <w:r w:rsidRPr="00DF1A86">
        <w:t xml:space="preserve">rts. 50, 54 </w:t>
      </w:r>
      <w:r>
        <w:t xml:space="preserve"> </w:t>
      </w:r>
      <w:r w:rsidRPr="00DF1A86">
        <w:t xml:space="preserve">del </w:t>
      </w:r>
      <w:r>
        <w:t xml:space="preserve"> </w:t>
      </w:r>
      <w:r w:rsidRPr="00DF1A86">
        <w:t>Reglamento</w:t>
      </w:r>
      <w:r>
        <w:t xml:space="preserve"> </w:t>
      </w:r>
      <w:r w:rsidRPr="00DF1A86">
        <w:t xml:space="preserve"> de </w:t>
      </w:r>
      <w:r>
        <w:t xml:space="preserve"> </w:t>
      </w:r>
      <w:r w:rsidRPr="00DF1A86">
        <w:t xml:space="preserve">la </w:t>
      </w:r>
      <w:r>
        <w:t xml:space="preserve"> </w:t>
      </w:r>
      <w:r w:rsidRPr="00DF1A86">
        <w:t xml:space="preserve">Ley </w:t>
      </w:r>
      <w:r>
        <w:t xml:space="preserve"> </w:t>
      </w:r>
      <w:r w:rsidRPr="00DF1A86">
        <w:t>de</w:t>
      </w:r>
      <w:r>
        <w:t xml:space="preserve"> </w:t>
      </w:r>
      <w:r w:rsidRPr="00DF1A86">
        <w:t xml:space="preserve"> Acceso </w:t>
      </w:r>
      <w:r>
        <w:t xml:space="preserve"> </w:t>
      </w:r>
      <w:r w:rsidRPr="00DF1A86">
        <w:t>a</w:t>
      </w:r>
      <w:r>
        <w:t xml:space="preserve"> </w:t>
      </w:r>
      <w:r w:rsidRPr="00DF1A86">
        <w:t xml:space="preserve"> la Información Pública,</w:t>
      </w:r>
      <w:r>
        <w:t xml:space="preserve"> </w:t>
      </w:r>
      <w:r>
        <w:rPr>
          <w:rFonts w:cs="Calibri"/>
        </w:rPr>
        <w:t xml:space="preserve">y que  la  información  solicitada  no  </w:t>
      </w:r>
      <w:r w:rsidRPr="00DF1A86">
        <w:t>se</w:t>
      </w:r>
      <w:r>
        <w:t xml:space="preserve"> </w:t>
      </w:r>
      <w:r w:rsidRPr="00DF1A86">
        <w:t xml:space="preserve"> encuentra</w:t>
      </w:r>
      <w:r>
        <w:t xml:space="preserve">  </w:t>
      </w:r>
      <w:r w:rsidRPr="00DF1A86">
        <w:t xml:space="preserve"> entre</w:t>
      </w:r>
      <w:r>
        <w:t xml:space="preserve"> </w:t>
      </w:r>
      <w:r w:rsidRPr="00DF1A86">
        <w:t xml:space="preserve"> las </w:t>
      </w:r>
      <w:r>
        <w:t xml:space="preserve"> </w:t>
      </w:r>
      <w:r w:rsidRPr="00DF1A86">
        <w:t xml:space="preserve">excepciones </w:t>
      </w:r>
      <w:r>
        <w:t xml:space="preserve"> </w:t>
      </w:r>
      <w:r w:rsidRPr="00DF1A86">
        <w:t xml:space="preserve"> enumeradas </w:t>
      </w:r>
      <w:r>
        <w:t xml:space="preserve"> </w:t>
      </w:r>
      <w:r w:rsidRPr="00DF1A86">
        <w:t>en</w:t>
      </w:r>
      <w:r>
        <w:t xml:space="preserve"> </w:t>
      </w:r>
      <w:r w:rsidRPr="00DF1A86">
        <w:t xml:space="preserve"> los</w:t>
      </w:r>
      <w:r>
        <w:t xml:space="preserve"> </w:t>
      </w:r>
      <w:r w:rsidRPr="00DF1A86">
        <w:t xml:space="preserve"> </w:t>
      </w:r>
      <w:r>
        <w:t>A</w:t>
      </w:r>
      <w:r w:rsidRPr="00DF1A86">
        <w:t xml:space="preserve">rts. 19 </w:t>
      </w:r>
      <w:r>
        <w:t xml:space="preserve"> </w:t>
      </w:r>
      <w:r w:rsidRPr="00DF1A86">
        <w:t xml:space="preserve">y </w:t>
      </w:r>
      <w:r>
        <w:t xml:space="preserve"> </w:t>
      </w:r>
      <w:r w:rsidRPr="00DF1A86">
        <w:t xml:space="preserve">24 </w:t>
      </w:r>
      <w:r>
        <w:t xml:space="preserve"> </w:t>
      </w:r>
      <w:r w:rsidRPr="00DF1A86">
        <w:t>de</w:t>
      </w:r>
      <w:r>
        <w:t xml:space="preserve"> </w:t>
      </w:r>
      <w:r w:rsidRPr="00DF1A86">
        <w:t xml:space="preserve"> la</w:t>
      </w:r>
      <w:r>
        <w:t xml:space="preserve"> </w:t>
      </w:r>
      <w:r w:rsidRPr="00DF1A86">
        <w:t xml:space="preserve"> </w:t>
      </w:r>
      <w:r w:rsidRPr="00DF1A86">
        <w:rPr>
          <w:smallCaps/>
        </w:rPr>
        <w:t>L</w:t>
      </w:r>
      <w:r w:rsidRPr="00DF1A86">
        <w:t>ey,</w:t>
      </w:r>
      <w:r>
        <w:t xml:space="preserve">  </w:t>
      </w:r>
      <w:r w:rsidRPr="00DF1A86">
        <w:t xml:space="preserve">y </w:t>
      </w:r>
      <w:r>
        <w:t xml:space="preserve"> </w:t>
      </w:r>
      <w:r w:rsidRPr="00DF1A86">
        <w:t>19</w:t>
      </w:r>
      <w:r>
        <w:t xml:space="preserve"> </w:t>
      </w:r>
      <w:r w:rsidRPr="00DF1A86">
        <w:t xml:space="preserve"> del </w:t>
      </w:r>
      <w:r>
        <w:t xml:space="preserve"> </w:t>
      </w:r>
      <w:r w:rsidRPr="00DF1A86">
        <w:t>Reglamento</w:t>
      </w:r>
      <w:r>
        <w:rPr>
          <w:rFonts w:cs="Calibri"/>
        </w:rPr>
        <w:t xml:space="preserve">, </w:t>
      </w:r>
      <w:r w:rsidRPr="00B0268C">
        <w:rPr>
          <w:rFonts w:cs="Calibri"/>
          <w:b/>
          <w:w w:val="102"/>
        </w:rPr>
        <w:t>resuelve:</w:t>
      </w:r>
      <w:r w:rsidRPr="00B20439">
        <w:rPr>
          <w:rFonts w:cs="Calibri"/>
          <w:w w:val="102"/>
        </w:rPr>
        <w:t xml:space="preserve"> </w:t>
      </w:r>
      <w:r>
        <w:rPr>
          <w:rFonts w:cs="Calibri"/>
          <w:w w:val="102"/>
        </w:rPr>
        <w:t xml:space="preserve"> </w:t>
      </w:r>
      <w:r w:rsidRPr="00B20439">
        <w:rPr>
          <w:rFonts w:cs="Calibri"/>
          <w:w w:val="102"/>
        </w:rPr>
        <w:t xml:space="preserve">proporcionar </w:t>
      </w:r>
      <w:r>
        <w:rPr>
          <w:rFonts w:cs="Calibri"/>
          <w:w w:val="102"/>
        </w:rPr>
        <w:t xml:space="preserve"> </w:t>
      </w:r>
      <w:r w:rsidRPr="00B20439">
        <w:rPr>
          <w:rFonts w:cs="Calibri"/>
          <w:w w:val="102"/>
        </w:rPr>
        <w:t>la</w:t>
      </w:r>
      <w:r>
        <w:rPr>
          <w:rFonts w:cs="Calibri"/>
          <w:w w:val="102"/>
        </w:rPr>
        <w:t xml:space="preserve"> </w:t>
      </w:r>
      <w:r w:rsidRPr="00B20439">
        <w:rPr>
          <w:rFonts w:cs="Calibri"/>
          <w:w w:val="102"/>
        </w:rPr>
        <w:t xml:space="preserve"> información </w:t>
      </w:r>
      <w:r>
        <w:rPr>
          <w:rFonts w:cs="Calibri"/>
          <w:w w:val="102"/>
        </w:rPr>
        <w:t xml:space="preserve">confidencial  </w:t>
      </w:r>
      <w:r w:rsidRPr="00B20439">
        <w:rPr>
          <w:rFonts w:cs="Calibri"/>
          <w:w w:val="102"/>
        </w:rPr>
        <w:t xml:space="preserve">de </w:t>
      </w:r>
      <w:r>
        <w:rPr>
          <w:rFonts w:cs="Calibri"/>
          <w:w w:val="102"/>
        </w:rPr>
        <w:t xml:space="preserve"> </w:t>
      </w:r>
      <w:r w:rsidRPr="00B20439">
        <w:rPr>
          <w:rFonts w:cs="Calibri"/>
          <w:w w:val="102"/>
        </w:rPr>
        <w:t xml:space="preserve">datos </w:t>
      </w:r>
      <w:r>
        <w:rPr>
          <w:rFonts w:cs="Calibri"/>
          <w:w w:val="102"/>
        </w:rPr>
        <w:t xml:space="preserve"> </w:t>
      </w:r>
      <w:r w:rsidRPr="00B20439">
        <w:rPr>
          <w:rFonts w:cs="Calibri"/>
          <w:w w:val="102"/>
        </w:rPr>
        <w:t xml:space="preserve">personales </w:t>
      </w:r>
      <w:r>
        <w:rPr>
          <w:rFonts w:cs="Calibri"/>
          <w:w w:val="102"/>
        </w:rPr>
        <w:t xml:space="preserve"> </w:t>
      </w:r>
      <w:r w:rsidRPr="00B20439">
        <w:rPr>
          <w:rFonts w:cs="Calibri"/>
          <w:w w:val="102"/>
        </w:rPr>
        <w:t>solicitada</w:t>
      </w:r>
      <w:r>
        <w:rPr>
          <w:rFonts w:cs="Calibri"/>
          <w:w w:val="102"/>
        </w:rPr>
        <w:t>.</w:t>
      </w:r>
    </w:p>
    <w:p w:rsidR="002712E3" w:rsidRDefault="002712E3" w:rsidP="00F425A5">
      <w:pPr>
        <w:spacing w:line="360" w:lineRule="auto"/>
        <w:jc w:val="center"/>
        <w:rPr>
          <w:rFonts w:cs="Calibri"/>
          <w:b/>
          <w:color w:val="FF0000"/>
          <w:sz w:val="24"/>
        </w:rPr>
      </w:pP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rsidP="005E7EA5">
      <w:pPr>
        <w:spacing w:after="0" w:line="240" w:lineRule="auto"/>
      </w:pPr>
    </w:p>
    <w:p w:rsidR="002712E3" w:rsidRDefault="002712E3" w:rsidP="005E7EA5">
      <w:pPr>
        <w:spacing w:after="0" w:line="240" w:lineRule="auto"/>
      </w:pPr>
    </w:p>
    <w:p w:rsidR="002712E3" w:rsidRDefault="002712E3" w:rsidP="005E7EA5">
      <w:pPr>
        <w:spacing w:after="0" w:line="240" w:lineRule="auto"/>
      </w:pPr>
    </w:p>
    <w:p w:rsidR="00D34AE2" w:rsidRDefault="00D34AE2"/>
    <w:sectPr w:rsidR="00D34AE2" w:rsidSect="00420C6F">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EE5" w:rsidRDefault="00FF6EE5" w:rsidP="002712E3">
      <w:pPr>
        <w:spacing w:after="0" w:line="240" w:lineRule="auto"/>
      </w:pPr>
      <w:r>
        <w:separator/>
      </w:r>
    </w:p>
  </w:endnote>
  <w:endnote w:type="continuationSeparator" w:id="0">
    <w:p w:rsidR="00FF6EE5" w:rsidRDefault="00FF6EE5" w:rsidP="0027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5D1" w:rsidRDefault="007F4FB1">
    <w:pPr>
      <w:pStyle w:val="Piedepgina"/>
    </w:pPr>
    <w:r>
      <w:rPr>
        <w:noProof/>
      </w:rPr>
      <mc:AlternateContent>
        <mc:Choice Requires="wps">
          <w:drawing>
            <wp:anchor distT="0" distB="0" distL="114300" distR="114300" simplePos="0" relativeHeight="251659264" behindDoc="0" locked="0" layoutInCell="1" allowOverlap="1" wp14:anchorId="5AEEFD7D" wp14:editId="1D7F85F8">
              <wp:simplePos x="0" y="0"/>
              <wp:positionH relativeFrom="margin">
                <wp:align>right</wp:align>
              </wp:positionH>
              <wp:positionV relativeFrom="paragraph">
                <wp:posOffset>-179705</wp:posOffset>
              </wp:positionV>
              <wp:extent cx="5486400" cy="723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9525">
                        <a:solidFill>
                          <a:srgbClr val="000000"/>
                        </a:solidFill>
                        <a:miter lim="800000"/>
                        <a:headEnd/>
                        <a:tailEnd/>
                      </a:ln>
                    </wps:spPr>
                    <wps:txbx>
                      <w:txbxContent>
                        <w:p w:rsidR="000D05EA" w:rsidRDefault="002712E3"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7F4FB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7F4FB1" w:rsidP="00F425A5">
                          <w:pPr>
                            <w:pStyle w:val="Piedepgina"/>
                            <w:spacing w:after="0" w:line="240" w:lineRule="auto"/>
                            <w:jc w:val="center"/>
                            <w:rPr>
                              <w:sz w:val="20"/>
                              <w:lang w:val="es-ES"/>
                            </w:rPr>
                          </w:pPr>
                          <w:r>
                            <w:rPr>
                              <w:sz w:val="20"/>
                              <w:lang w:val="es-ES"/>
                            </w:rPr>
                            <w:t>Colonia Costa Rica, Avenida Irazú No 181, San Salvador, El Salvador</w:t>
                          </w:r>
                        </w:p>
                        <w:p w:rsidR="00F535D1" w:rsidRDefault="007F4FB1" w:rsidP="00F425A5">
                          <w:pPr>
                            <w:spacing w:after="0" w:line="240" w:lineRule="auto"/>
                            <w:jc w:val="center"/>
                          </w:pPr>
                          <w:r w:rsidRPr="00DD1DB3">
                            <w:rPr>
                              <w:sz w:val="20"/>
                              <w:lang w:val="es-ES"/>
                            </w:rPr>
                            <w:t>Teléfono</w:t>
                          </w:r>
                          <w:r>
                            <w:rPr>
                              <w:sz w:val="20"/>
                              <w:lang w:val="es-ES"/>
                            </w:rPr>
                            <w:t xml:space="preserve"> 2240-6424  y  2240-6425 –</w:t>
                          </w:r>
                          <w:r w:rsidRPr="00DD1DB3">
                            <w:rPr>
                              <w:sz w:val="20"/>
                              <w:lang w:val="es-ES"/>
                            </w:rPr>
                            <w:t>Email</w:t>
                          </w:r>
                          <w:r>
                            <w:rPr>
                              <w:sz w:val="20"/>
                              <w:lang w:val="es-ES"/>
                            </w:rPr>
                            <w:t>:oficial.informacion@isri.gob.sv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FD7D" id="_x0000_t202" coordsize="21600,21600" o:spt="202" path="m,l,21600r21600,l21600,xe">
              <v:stroke joinstyle="miter"/>
              <v:path gradientshapeok="t" o:connecttype="rect"/>
            </v:shapetype>
            <v:shape id="Text Box 7" o:spid="_x0000_s1026" type="#_x0000_t202" style="position:absolute;margin-left:380.8pt;margin-top:-14.15pt;width:6in;height: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dwKAIAAFA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">
              <v:textbox>
                <w:txbxContent>
                  <w:p w:rsidR="000D05EA" w:rsidRDefault="002712E3"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7F4FB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7F4FB1" w:rsidP="00F425A5">
                    <w:pPr>
                      <w:pStyle w:val="Piedepgina"/>
                      <w:spacing w:after="0" w:line="240" w:lineRule="auto"/>
                      <w:jc w:val="center"/>
                      <w:rPr>
                        <w:sz w:val="20"/>
                        <w:lang w:val="es-ES"/>
                      </w:rPr>
                    </w:pPr>
                    <w:r>
                      <w:rPr>
                        <w:sz w:val="20"/>
                        <w:lang w:val="es-ES"/>
                      </w:rPr>
                      <w:t xml:space="preserve">Colonia Costa Rica, </w:t>
                    </w:r>
                    <w:r>
                      <w:rPr>
                        <w:sz w:val="20"/>
                        <w:lang w:val="es-ES"/>
                      </w:rPr>
                      <w:t>A</w:t>
                    </w:r>
                    <w:r>
                      <w:rPr>
                        <w:sz w:val="20"/>
                        <w:lang w:val="es-ES"/>
                      </w:rPr>
                      <w:t xml:space="preserve">venida Irazú No 181, </w:t>
                    </w:r>
                    <w:r>
                      <w:rPr>
                        <w:sz w:val="20"/>
                        <w:lang w:val="es-ES"/>
                      </w:rPr>
                      <w:t>San Salvador, El Salvador</w:t>
                    </w:r>
                  </w:p>
                  <w:p w:rsidR="00F535D1" w:rsidRDefault="007F4FB1" w:rsidP="00F425A5">
                    <w:pPr>
                      <w:spacing w:after="0" w:line="240" w:lineRule="auto"/>
                      <w:jc w:val="center"/>
                    </w:pPr>
                    <w:r w:rsidRPr="00DD1DB3">
                      <w:rPr>
                        <w:sz w:val="20"/>
                        <w:lang w:val="es-ES"/>
                      </w:rPr>
                      <w:t>Teléfono</w:t>
                    </w:r>
                    <w:r>
                      <w:rPr>
                        <w:sz w:val="20"/>
                        <w:lang w:val="es-ES"/>
                      </w:rPr>
                      <w:t xml:space="preserve"> 2</w:t>
                    </w:r>
                    <w:r>
                      <w:rPr>
                        <w:sz w:val="20"/>
                        <w:lang w:val="es-ES"/>
                      </w:rPr>
                      <w:t>240</w:t>
                    </w:r>
                    <w:r>
                      <w:rPr>
                        <w:sz w:val="20"/>
                        <w:lang w:val="es-ES"/>
                      </w:rPr>
                      <w:t>-</w:t>
                    </w:r>
                    <w:r>
                      <w:rPr>
                        <w:sz w:val="20"/>
                        <w:lang w:val="es-ES"/>
                      </w:rPr>
                      <w:t>6424  y  2240-64</w:t>
                    </w:r>
                    <w:r>
                      <w:rPr>
                        <w:sz w:val="20"/>
                        <w:lang w:val="es-ES"/>
                      </w:rPr>
                      <w:t>25</w:t>
                    </w:r>
                    <w:r>
                      <w:rPr>
                        <w:sz w:val="20"/>
                        <w:lang w:val="es-ES"/>
                      </w:rPr>
                      <w:t xml:space="preserve"> –</w:t>
                    </w:r>
                    <w:r w:rsidRPr="00DD1DB3">
                      <w:rPr>
                        <w:sz w:val="20"/>
                        <w:lang w:val="es-ES"/>
                      </w:rPr>
                      <w:t>Email</w:t>
                    </w:r>
                    <w:r>
                      <w:rPr>
                        <w:sz w:val="20"/>
                        <w:lang w:val="es-ES"/>
                      </w:rPr>
                      <w:t>:oficial.informacion@isri.gob.sv</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EE5" w:rsidRDefault="00FF6EE5" w:rsidP="002712E3">
      <w:pPr>
        <w:spacing w:after="0" w:line="240" w:lineRule="auto"/>
      </w:pPr>
      <w:r>
        <w:separator/>
      </w:r>
    </w:p>
  </w:footnote>
  <w:footnote w:type="continuationSeparator" w:id="0">
    <w:p w:rsidR="00FF6EE5" w:rsidRDefault="00FF6EE5" w:rsidP="0027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792" w:type="dxa"/>
      <w:tblBorders>
        <w:insideH w:val="single" w:sz="4" w:space="0" w:color="auto"/>
      </w:tblBorders>
      <w:tblLook w:val="00A0" w:firstRow="1" w:lastRow="0" w:firstColumn="1" w:lastColumn="0" w:noHBand="0" w:noVBand="0"/>
    </w:tblPr>
    <w:tblGrid>
      <w:gridCol w:w="3486"/>
      <w:gridCol w:w="5455"/>
      <w:gridCol w:w="2039"/>
    </w:tblGrid>
    <w:tr w:rsidR="00F535D1" w:rsidTr="0033634A">
      <w:trPr>
        <w:trHeight w:val="1337"/>
      </w:trPr>
      <w:tc>
        <w:tcPr>
          <w:tcW w:w="1620" w:type="dxa"/>
        </w:tcPr>
        <w:p w:rsidR="00F535D1" w:rsidRDefault="00FF6EE5" w:rsidP="0033634A">
          <w:pPr>
            <w:pStyle w:val="Encabezado"/>
            <w:spacing w:after="0" w:line="240" w:lineRule="auto"/>
          </w:pPr>
        </w:p>
        <w:p w:rsidR="00F535D1" w:rsidRDefault="007F4FB1" w:rsidP="0033634A">
          <w:pPr>
            <w:pStyle w:val="Encabezado"/>
            <w:spacing w:after="0" w:line="240" w:lineRule="auto"/>
            <w:jc w:val="center"/>
          </w:pPr>
          <w:r>
            <w:rPr>
              <w:noProof/>
            </w:rPr>
            <w:drawing>
              <wp:inline distT="0" distB="0" distL="0" distR="0" wp14:anchorId="220B5828" wp14:editId="2841C26F">
                <wp:extent cx="2076450" cy="1104900"/>
                <wp:effectExtent l="0" t="0" r="0" b="0"/>
                <wp:docPr id="3" name="Imagen 3" descr="C:\Users\rramos\AppData\Local\Microsoft\Windows\Temporary Internet Files\Content.Outlook\PHKT6339\logo ISRI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amos\AppData\Local\Microsoft\Windows\Temporary Internet Files\Content.Outlook\PHKT6339\logo ISRI 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p w:rsidR="00F535D1" w:rsidRDefault="00FF6EE5" w:rsidP="0033634A">
          <w:pPr>
            <w:pStyle w:val="Encabezado"/>
            <w:spacing w:after="0" w:line="240" w:lineRule="auto"/>
          </w:pPr>
        </w:p>
      </w:tc>
      <w:tc>
        <w:tcPr>
          <w:tcW w:w="6840" w:type="dxa"/>
          <w:vAlign w:val="center"/>
        </w:tcPr>
        <w:p w:rsidR="009B3EEC" w:rsidRDefault="00FF6EE5" w:rsidP="0033634A">
          <w:pPr>
            <w:pStyle w:val="Encabezado"/>
            <w:spacing w:after="0" w:line="240" w:lineRule="auto"/>
            <w:rPr>
              <w:b/>
              <w:color w:val="002060"/>
              <w:sz w:val="32"/>
            </w:rPr>
          </w:pPr>
        </w:p>
        <w:p w:rsidR="009B3EEC" w:rsidRDefault="00FF6EE5" w:rsidP="0033634A">
          <w:pPr>
            <w:pStyle w:val="Encabezado"/>
            <w:spacing w:after="0" w:line="240" w:lineRule="auto"/>
            <w:rPr>
              <w:b/>
              <w:color w:val="002060"/>
              <w:sz w:val="32"/>
            </w:rPr>
          </w:pPr>
        </w:p>
        <w:p w:rsidR="009B3EEC" w:rsidRDefault="00FF6EE5" w:rsidP="0033634A">
          <w:pPr>
            <w:pStyle w:val="Encabezado"/>
            <w:spacing w:after="0" w:line="240" w:lineRule="auto"/>
            <w:rPr>
              <w:b/>
              <w:color w:val="002060"/>
              <w:sz w:val="32"/>
            </w:rPr>
          </w:pPr>
        </w:p>
        <w:p w:rsidR="00B0105D" w:rsidRDefault="007F4FB1" w:rsidP="0033634A">
          <w:pPr>
            <w:pStyle w:val="Encabezado"/>
            <w:spacing w:after="0" w:line="240" w:lineRule="auto"/>
            <w:rPr>
              <w:b/>
              <w:color w:val="002060"/>
              <w:sz w:val="32"/>
            </w:rPr>
          </w:pPr>
          <w:r>
            <w:rPr>
              <w:b/>
              <w:color w:val="002060"/>
              <w:sz w:val="32"/>
            </w:rPr>
            <w:t xml:space="preserve">  </w:t>
          </w:r>
        </w:p>
        <w:p w:rsidR="00F535D1" w:rsidRPr="0033634A" w:rsidRDefault="007F4FB1" w:rsidP="0033634A">
          <w:pPr>
            <w:pStyle w:val="Encabezado"/>
            <w:spacing w:after="0" w:line="240" w:lineRule="auto"/>
            <w:rPr>
              <w:b/>
              <w:color w:val="002060"/>
              <w:sz w:val="32"/>
            </w:rPr>
          </w:pPr>
          <w:r>
            <w:rPr>
              <w:b/>
              <w:color w:val="002060"/>
              <w:sz w:val="32"/>
            </w:rPr>
            <w:t xml:space="preserve"> </w:t>
          </w:r>
        </w:p>
        <w:p w:rsidR="00F535D1" w:rsidRPr="0033634A" w:rsidRDefault="00FF6EE5" w:rsidP="0033634A">
          <w:pPr>
            <w:pStyle w:val="Encabezado"/>
            <w:spacing w:after="0" w:line="240" w:lineRule="auto"/>
            <w:jc w:val="center"/>
            <w:rPr>
              <w:color w:val="548DD4"/>
            </w:rPr>
          </w:pPr>
        </w:p>
      </w:tc>
      <w:tc>
        <w:tcPr>
          <w:tcW w:w="2520" w:type="dxa"/>
        </w:tcPr>
        <w:p w:rsidR="00F535D1" w:rsidRDefault="00FF6EE5" w:rsidP="0033634A">
          <w:pPr>
            <w:pStyle w:val="Encabezado"/>
            <w:spacing w:after="0" w:line="240" w:lineRule="auto"/>
            <w:jc w:val="center"/>
          </w:pPr>
        </w:p>
        <w:p w:rsidR="00F535D1" w:rsidRDefault="00FF6EE5" w:rsidP="0033634A">
          <w:pPr>
            <w:pStyle w:val="Encabezado"/>
            <w:spacing w:after="0" w:line="240" w:lineRule="auto"/>
            <w:jc w:val="center"/>
          </w:pPr>
        </w:p>
        <w:p w:rsidR="00F535D1" w:rsidRDefault="00FF6EE5" w:rsidP="0033634A">
          <w:pPr>
            <w:pStyle w:val="Encabezado"/>
            <w:spacing w:after="0" w:line="240" w:lineRule="auto"/>
            <w:jc w:val="center"/>
          </w:pPr>
        </w:p>
      </w:tc>
    </w:tr>
  </w:tbl>
  <w:p w:rsidR="00F535D1" w:rsidRPr="00133EC3" w:rsidRDefault="00FF6EE5" w:rsidP="00133EC3">
    <w:pPr>
      <w:pStyle w:val="Encabezado"/>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E3"/>
    <w:rsid w:val="002712E3"/>
    <w:rsid w:val="007027FD"/>
    <w:rsid w:val="007F4FB1"/>
    <w:rsid w:val="00943C7A"/>
    <w:rsid w:val="00D34AE2"/>
    <w:rsid w:val="00FF6E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F90593-AC40-411B-94FE-9D2831AF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712E3"/>
    <w:pPr>
      <w:tabs>
        <w:tab w:val="center" w:pos="4252"/>
        <w:tab w:val="right" w:pos="8504"/>
      </w:tabs>
      <w:spacing w:after="200" w:line="276" w:lineRule="auto"/>
    </w:pPr>
    <w:rPr>
      <w:rFonts w:ascii="Calibri" w:eastAsia="Times New Roman" w:hAnsi="Calibri" w:cs="Times New Roman"/>
      <w:noProof w:val="0"/>
      <w:lang w:eastAsia="es-SV"/>
    </w:rPr>
  </w:style>
  <w:style w:type="character" w:customStyle="1" w:styleId="EncabezadoCar">
    <w:name w:val="Encabezado Car"/>
    <w:basedOn w:val="Fuentedeprrafopredeter"/>
    <w:link w:val="Encabezado"/>
    <w:uiPriority w:val="99"/>
    <w:rsid w:val="002712E3"/>
    <w:rPr>
      <w:rFonts w:ascii="Calibri" w:eastAsia="Times New Roman" w:hAnsi="Calibri" w:cs="Times New Roman"/>
      <w:lang w:eastAsia="es-SV"/>
    </w:rPr>
  </w:style>
  <w:style w:type="paragraph" w:styleId="Piedepgina">
    <w:name w:val="footer"/>
    <w:basedOn w:val="Normal"/>
    <w:link w:val="PiedepginaCar"/>
    <w:uiPriority w:val="99"/>
    <w:rsid w:val="002712E3"/>
    <w:pPr>
      <w:tabs>
        <w:tab w:val="center" w:pos="4252"/>
        <w:tab w:val="right" w:pos="8504"/>
      </w:tabs>
      <w:spacing w:after="200" w:line="276" w:lineRule="auto"/>
    </w:pPr>
    <w:rPr>
      <w:rFonts w:ascii="Calibri" w:eastAsia="Times New Roman" w:hAnsi="Calibri" w:cs="Times New Roman"/>
      <w:noProof w:val="0"/>
      <w:lang w:eastAsia="es-SV"/>
    </w:rPr>
  </w:style>
  <w:style w:type="character" w:customStyle="1" w:styleId="PiedepginaCar">
    <w:name w:val="Pie de página Car"/>
    <w:basedOn w:val="Fuentedeprrafopredeter"/>
    <w:link w:val="Piedepgina"/>
    <w:uiPriority w:val="99"/>
    <w:rsid w:val="002712E3"/>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Arturo Martínez</dc:creator>
  <cp:keywords/>
  <dc:description/>
  <cp:lastModifiedBy>Eduardo Arturo Martínez</cp:lastModifiedBy>
  <cp:revision>3</cp:revision>
  <dcterms:created xsi:type="dcterms:W3CDTF">2021-02-10T20:22:00Z</dcterms:created>
  <dcterms:modified xsi:type="dcterms:W3CDTF">2021-02-10T20:22:00Z</dcterms:modified>
</cp:coreProperties>
</file>