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2937"/>
        <w:gridCol w:w="5692"/>
      </w:tblGrid>
      <w:tr w:rsidR="00BE38B9" w:rsidRPr="00BE38B9" w:rsidTr="009960DA">
        <w:trPr>
          <w:trHeight w:val="1550"/>
        </w:trPr>
        <w:tc>
          <w:tcPr>
            <w:tcW w:w="2937" w:type="dxa"/>
            <w:tcBorders>
              <w:top w:val="single" w:sz="4" w:space="0" w:color="auto"/>
              <w:left w:val="single" w:sz="4" w:space="0" w:color="auto"/>
              <w:bottom w:val="single" w:sz="4" w:space="0" w:color="auto"/>
              <w:right w:val="single" w:sz="4" w:space="0" w:color="auto"/>
            </w:tcBorders>
          </w:tcPr>
          <w:p w:rsidR="00BE38B9" w:rsidRPr="00BE38B9" w:rsidRDefault="00BE38B9" w:rsidP="00BE38B9">
            <w:pPr>
              <w:spacing w:line="254" w:lineRule="auto"/>
            </w:pPr>
            <w:r w:rsidRPr="00BE38B9">
              <w:rPr>
                <w:noProof/>
                <w:lang w:eastAsia="es-SV"/>
              </w:rPr>
              <mc:AlternateContent>
                <mc:Choice Requires="wpg">
                  <w:drawing>
                    <wp:anchor distT="0" distB="0" distL="114300" distR="114300" simplePos="0" relativeHeight="251659264" behindDoc="0" locked="0" layoutInCell="1" allowOverlap="1" wp14:anchorId="3ADC6F0E" wp14:editId="359D331E">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C022B8"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BE38B9" w:rsidRPr="00BE38B9" w:rsidRDefault="00BE38B9" w:rsidP="00BE38B9">
            <w:pPr>
              <w:spacing w:after="200" w:line="276" w:lineRule="auto"/>
              <w:jc w:val="both"/>
              <w:rPr>
                <w:rFonts w:ascii="Arial" w:hAnsi="Arial" w:cs="Arial"/>
                <w:b/>
              </w:rPr>
            </w:pPr>
          </w:p>
          <w:p w:rsidR="00BE38B9" w:rsidRPr="00BE38B9" w:rsidRDefault="00BE38B9" w:rsidP="00BE38B9">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BE38B9" w:rsidRPr="00BE38B9" w:rsidRDefault="00BE38B9" w:rsidP="00BE38B9">
            <w:pPr>
              <w:spacing w:after="200" w:line="276" w:lineRule="auto"/>
              <w:jc w:val="both"/>
              <w:rPr>
                <w:rFonts w:ascii="Arial" w:hAnsi="Arial" w:cs="Arial"/>
                <w:b/>
              </w:rPr>
            </w:pPr>
          </w:p>
          <w:p w:rsidR="00BE38B9" w:rsidRPr="00BE38B9" w:rsidRDefault="00BE38B9" w:rsidP="00BE38B9">
            <w:pPr>
              <w:spacing w:after="200" w:line="276" w:lineRule="auto"/>
              <w:jc w:val="center"/>
              <w:rPr>
                <w:rFonts w:ascii="Arial" w:hAnsi="Arial" w:cs="Arial"/>
                <w:b/>
              </w:rPr>
            </w:pPr>
            <w:r w:rsidRPr="00BE38B9">
              <w:rPr>
                <w:rFonts w:ascii="Arial" w:hAnsi="Arial" w:cs="Arial"/>
                <w:b/>
              </w:rPr>
              <w:t>JUNTA DIRECTIVA DEL ISRI</w:t>
            </w:r>
          </w:p>
        </w:tc>
      </w:tr>
      <w:tr w:rsidR="00BE38B9" w:rsidRPr="00BE38B9" w:rsidTr="009960DA">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BE38B9" w:rsidRPr="00BE38B9" w:rsidRDefault="00BE38B9" w:rsidP="00BE38B9">
            <w:pPr>
              <w:spacing w:after="200" w:line="276" w:lineRule="auto"/>
              <w:jc w:val="both"/>
              <w:rPr>
                <w:rFonts w:ascii="Arial" w:hAnsi="Arial" w:cs="Arial"/>
              </w:rPr>
            </w:pPr>
            <w:r w:rsidRPr="00BE38B9">
              <w:rPr>
                <w:rFonts w:ascii="Arial" w:hAnsi="Arial" w:cs="Arial"/>
                <w:b/>
              </w:rPr>
              <w:t>NUMERO DE ACTA:</w:t>
            </w:r>
            <w:r w:rsidR="00641949">
              <w:rPr>
                <w:rFonts w:ascii="Arial" w:hAnsi="Arial" w:cs="Arial"/>
              </w:rPr>
              <w:t xml:space="preserve"> 2678</w:t>
            </w:r>
          </w:p>
          <w:p w:rsidR="00BE38B9" w:rsidRPr="00BE38B9" w:rsidRDefault="00BE38B9" w:rsidP="00BE38B9">
            <w:pPr>
              <w:spacing w:after="200" w:line="276" w:lineRule="auto"/>
              <w:jc w:val="both"/>
              <w:rPr>
                <w:rFonts w:ascii="Arial" w:hAnsi="Arial" w:cs="Arial"/>
              </w:rPr>
            </w:pPr>
            <w:r w:rsidRPr="00BE38B9">
              <w:rPr>
                <w:rFonts w:ascii="Arial" w:hAnsi="Arial" w:cs="Arial"/>
                <w:b/>
              </w:rPr>
              <w:t xml:space="preserve">FECHA: </w:t>
            </w:r>
            <w:r w:rsidR="00641949">
              <w:rPr>
                <w:rFonts w:ascii="Arial" w:hAnsi="Arial" w:cs="Arial"/>
              </w:rPr>
              <w:t>MARTES 06</w:t>
            </w:r>
            <w:r w:rsidR="003916BA">
              <w:rPr>
                <w:rFonts w:ascii="Arial" w:hAnsi="Arial" w:cs="Arial"/>
              </w:rPr>
              <w:t xml:space="preserve"> DE FEBRERO</w:t>
            </w:r>
            <w:r w:rsidRPr="00BE38B9">
              <w:rPr>
                <w:rFonts w:ascii="Arial" w:hAnsi="Arial" w:cs="Arial"/>
              </w:rPr>
              <w:t xml:space="preserve"> DE 2018.</w:t>
            </w:r>
          </w:p>
          <w:p w:rsidR="00BE38B9" w:rsidRPr="00BE38B9" w:rsidRDefault="00BE38B9" w:rsidP="00BE38B9">
            <w:pPr>
              <w:spacing w:after="200" w:line="276" w:lineRule="auto"/>
              <w:jc w:val="both"/>
              <w:rPr>
                <w:rFonts w:ascii="Arial" w:hAnsi="Arial" w:cs="Arial"/>
              </w:rPr>
            </w:pPr>
            <w:r w:rsidRPr="00BE38B9">
              <w:rPr>
                <w:rFonts w:ascii="Arial" w:hAnsi="Arial" w:cs="Arial"/>
                <w:b/>
              </w:rPr>
              <w:t>HORA DE INICIO:</w:t>
            </w:r>
            <w:r w:rsidRPr="00BE38B9">
              <w:rPr>
                <w:rFonts w:ascii="Arial" w:hAnsi="Arial" w:cs="Arial"/>
              </w:rPr>
              <w:t xml:space="preserve"> 1</w:t>
            </w:r>
            <w:r w:rsidR="00641949">
              <w:rPr>
                <w:rFonts w:ascii="Arial" w:hAnsi="Arial" w:cs="Arial"/>
              </w:rPr>
              <w:t>2:5</w:t>
            </w:r>
            <w:r w:rsidRPr="00BE38B9">
              <w:rPr>
                <w:rFonts w:ascii="Arial" w:hAnsi="Arial" w:cs="Arial"/>
              </w:rPr>
              <w:t>5 PM</w:t>
            </w:r>
          </w:p>
          <w:p w:rsidR="00BE38B9" w:rsidRPr="00BE38B9" w:rsidRDefault="00BE38B9" w:rsidP="00641949">
            <w:pPr>
              <w:spacing w:after="200" w:line="276" w:lineRule="auto"/>
              <w:jc w:val="both"/>
              <w:rPr>
                <w:rFonts w:ascii="Arial" w:hAnsi="Arial" w:cs="Arial"/>
              </w:rPr>
            </w:pPr>
            <w:r w:rsidRPr="00BE38B9">
              <w:rPr>
                <w:rFonts w:ascii="Arial" w:hAnsi="Arial" w:cs="Arial"/>
                <w:b/>
              </w:rPr>
              <w:t xml:space="preserve">LUGAR: </w:t>
            </w:r>
            <w:r w:rsidR="00641949">
              <w:rPr>
                <w:rFonts w:ascii="Arial" w:hAnsi="Arial" w:cs="Arial"/>
              </w:rPr>
              <w:t xml:space="preserve">AUDITORIUM </w:t>
            </w:r>
            <w:r w:rsidR="002133C7">
              <w:rPr>
                <w:rFonts w:ascii="Arial" w:hAnsi="Arial" w:cs="Arial"/>
              </w:rPr>
              <w:t>GERTRUD RUCKERT – CENTRO DE AUDICIÓN Y LENGUAJE (CALE)</w:t>
            </w:r>
          </w:p>
        </w:tc>
        <w:tc>
          <w:tcPr>
            <w:tcW w:w="5692" w:type="dxa"/>
            <w:tcBorders>
              <w:top w:val="single" w:sz="4" w:space="0" w:color="auto"/>
              <w:left w:val="single" w:sz="4" w:space="0" w:color="auto"/>
              <w:bottom w:val="single" w:sz="4" w:space="0" w:color="auto"/>
              <w:right w:val="single" w:sz="4" w:space="0" w:color="auto"/>
            </w:tcBorders>
            <w:hideMark/>
          </w:tcPr>
          <w:p w:rsidR="00BE38B9" w:rsidRPr="00BE38B9" w:rsidRDefault="00BE38B9" w:rsidP="00BE38B9">
            <w:pPr>
              <w:spacing w:after="200" w:line="276" w:lineRule="auto"/>
              <w:jc w:val="both"/>
              <w:rPr>
                <w:rFonts w:ascii="Arial" w:hAnsi="Arial" w:cs="Arial"/>
                <w:b/>
              </w:rPr>
            </w:pPr>
            <w:r w:rsidRPr="00BE38B9">
              <w:rPr>
                <w:rFonts w:ascii="Arial" w:hAnsi="Arial" w:cs="Arial"/>
                <w:b/>
              </w:rPr>
              <w:t>ASISTENTES:</w:t>
            </w:r>
          </w:p>
          <w:p w:rsidR="00BE38B9" w:rsidRPr="00BE38B9" w:rsidRDefault="00BE38B9" w:rsidP="00BE38B9">
            <w:pPr>
              <w:spacing w:line="276" w:lineRule="auto"/>
              <w:jc w:val="both"/>
              <w:rPr>
                <w:rFonts w:ascii="Arial" w:eastAsia="Times New Roman" w:hAnsi="Arial" w:cs="Arial"/>
                <w:lang w:eastAsia="es-ES"/>
              </w:rPr>
            </w:pPr>
            <w:r w:rsidRPr="00BE38B9">
              <w:rPr>
                <w:rFonts w:ascii="Arial" w:eastAsia="Times New Roman" w:hAnsi="Arial" w:cs="Arial"/>
                <w:lang w:eastAsia="es-ES"/>
              </w:rPr>
              <w:t>Dr. Alex Francisco González Menjívar, Presidente; Dr. Miguel Ángel Martínez Salmerón, Representante Suplente del Ministerio de Salud; Licda. Nora Lizeth Pérez Martínez y Licda. Kattya Elizabeth Serrano de Herrera, Representantes Propietaria y Suplente del Ministerio de Hacienda; Licenciada Sara María Mendoza Acosta y Licenciada María Marta Cañas de Herrera Representantes Propietaria y Suplente del Ministerio de Trabajo; Sra. Darling Azucena Mejía Pineda y Licenciada Carmen Elizabeth Quintanilla Espinoza, Representante Propietaria y Suplente del Ministerio de Relaciones Exteriores; Licenciada Nora Elizabeth Abrego de Amado, Representante Propietaria de la Universidad de El Salvador; Lic. Javier Obdulio Arévalo Flores y Licenciada Yamileth Nazira Arévalo Argueta, Representantes Propietario y Suplente de FUNTER; Dr. Ángel Fredy Sermeño Menéndez, Gerente Médico y de Servicios de Rehabilitación y la Licda. Rebeca Elizabeth Hernández Gálvez, Gerente y Secretaria de Junta Directiva.</w:t>
            </w:r>
          </w:p>
        </w:tc>
      </w:tr>
    </w:tbl>
    <w:p w:rsidR="00BE38B9" w:rsidRPr="00BE38B9" w:rsidRDefault="00BE38B9" w:rsidP="00BE38B9">
      <w:pPr>
        <w:spacing w:line="360" w:lineRule="auto"/>
        <w:rPr>
          <w:rFonts w:ascii="Arial" w:hAnsi="Arial" w:cs="Arial"/>
          <w:b/>
          <w:u w:val="single"/>
        </w:rPr>
      </w:pPr>
    </w:p>
    <w:p w:rsidR="00BE38B9" w:rsidRPr="00BE38B9" w:rsidRDefault="00BE38B9" w:rsidP="00BE38B9">
      <w:pPr>
        <w:spacing w:line="256" w:lineRule="auto"/>
        <w:rPr>
          <w:rFonts w:ascii="Arial" w:hAnsi="Arial" w:cs="Arial"/>
          <w:b/>
          <w:u w:val="single"/>
          <w:lang w:val="es-ES"/>
        </w:rPr>
      </w:pPr>
      <w:r w:rsidRPr="00BE38B9">
        <w:rPr>
          <w:rFonts w:ascii="Arial" w:hAnsi="Arial" w:cs="Arial"/>
          <w:b/>
          <w:u w:val="single"/>
          <w:lang w:val="es-ES"/>
        </w:rPr>
        <w:t>DESARROLLO DE LA SESIÓN.</w:t>
      </w:r>
    </w:p>
    <w:p w:rsidR="00BE38B9" w:rsidRPr="00BE38B9" w:rsidRDefault="00BE38B9" w:rsidP="00BE38B9">
      <w:pPr>
        <w:numPr>
          <w:ilvl w:val="0"/>
          <w:numId w:val="1"/>
        </w:numPr>
        <w:spacing w:after="0" w:line="360" w:lineRule="auto"/>
        <w:jc w:val="both"/>
        <w:rPr>
          <w:rFonts w:ascii="Arial" w:hAnsi="Arial" w:cs="Arial"/>
          <w:b/>
          <w:lang w:val="es-ES" w:eastAsia="es-ES"/>
        </w:rPr>
      </w:pPr>
      <w:r w:rsidRPr="00BE38B9">
        <w:rPr>
          <w:rFonts w:ascii="Arial" w:hAnsi="Arial" w:cs="Arial"/>
          <w:b/>
          <w:lang w:val="es-ES" w:eastAsia="es-ES"/>
        </w:rPr>
        <w:t>ESTABLECIMIENTO DE QUÓRUM</w:t>
      </w:r>
    </w:p>
    <w:p w:rsidR="00BE38B9" w:rsidRPr="00BE38B9" w:rsidRDefault="00BE38B9" w:rsidP="00BE38B9">
      <w:pPr>
        <w:spacing w:after="0" w:line="360" w:lineRule="auto"/>
        <w:ind w:left="360"/>
        <w:jc w:val="both"/>
        <w:rPr>
          <w:rFonts w:ascii="Arial" w:hAnsi="Arial" w:cs="Arial"/>
          <w:b/>
          <w:lang w:val="es-ES" w:eastAsia="es-ES"/>
        </w:rPr>
      </w:pPr>
    </w:p>
    <w:p w:rsidR="00BE38B9" w:rsidRPr="00D17158" w:rsidRDefault="008C7842" w:rsidP="00BE38B9">
      <w:pPr>
        <w:spacing w:after="200" w:line="360" w:lineRule="auto"/>
        <w:jc w:val="both"/>
        <w:rPr>
          <w:rFonts w:ascii="Arial" w:hAnsi="Arial" w:cs="Arial"/>
          <w:lang w:val="es-ES"/>
        </w:rPr>
      </w:pPr>
      <w:r>
        <w:rPr>
          <w:rFonts w:ascii="Arial" w:hAnsi="Arial" w:cs="Arial"/>
          <w:lang w:val="es-ES"/>
        </w:rPr>
        <w:t>El</w:t>
      </w:r>
      <w:r w:rsidR="00BE38B9" w:rsidRPr="00BE38B9">
        <w:rPr>
          <w:rFonts w:ascii="Arial" w:hAnsi="Arial" w:cs="Arial"/>
          <w:lang w:val="es-ES"/>
        </w:rPr>
        <w:t xml:space="preserve"> Presidente del ISRI el </w:t>
      </w:r>
      <w:r w:rsidR="00BE38B9" w:rsidRPr="00BE38B9">
        <w:rPr>
          <w:rFonts w:ascii="Arial" w:eastAsia="Times New Roman" w:hAnsi="Arial" w:cs="Arial"/>
          <w:lang w:val="es-ES" w:eastAsia="es-ES"/>
        </w:rPr>
        <w:t xml:space="preserve">Doctor </w:t>
      </w:r>
      <w:r w:rsidR="00BE38B9" w:rsidRPr="00BE38B9">
        <w:rPr>
          <w:rFonts w:ascii="Arial" w:eastAsia="Times New Roman" w:hAnsi="Arial" w:cs="Arial"/>
          <w:lang w:eastAsia="es-ES"/>
        </w:rPr>
        <w:t>Alex Francisco González Menjívar</w:t>
      </w:r>
      <w:r w:rsidR="00BE38B9" w:rsidRPr="00BE38B9">
        <w:rPr>
          <w:rFonts w:ascii="Arial" w:hAnsi="Arial" w:cs="Arial"/>
          <w:lang w:val="es-ES"/>
        </w:rPr>
        <w:t>, verificó la asistencia de quórum y procedió al inicio de la sesión.</w:t>
      </w:r>
    </w:p>
    <w:p w:rsidR="00BE38B9" w:rsidRPr="00BE38B9" w:rsidRDefault="00BE38B9" w:rsidP="00BE38B9">
      <w:pPr>
        <w:numPr>
          <w:ilvl w:val="0"/>
          <w:numId w:val="1"/>
        </w:numPr>
        <w:spacing w:after="200" w:line="360" w:lineRule="auto"/>
        <w:contextualSpacing/>
        <w:jc w:val="both"/>
        <w:rPr>
          <w:rFonts w:ascii="Arial" w:hAnsi="Arial" w:cs="Arial"/>
          <w:lang w:val="es-ES"/>
        </w:rPr>
      </w:pPr>
      <w:r w:rsidRPr="00BE38B9">
        <w:rPr>
          <w:rFonts w:ascii="Arial" w:eastAsia="Times New Roman" w:hAnsi="Arial" w:cs="Arial"/>
          <w:b/>
          <w:bCs/>
          <w:lang w:val="es-ES" w:eastAsia="es-ES"/>
        </w:rPr>
        <w:t>LECTURA, DISCUSIÓN Y APROBACIÓN DE ACTA ANTERIOR.</w:t>
      </w:r>
    </w:p>
    <w:p w:rsidR="00BE38B9" w:rsidRDefault="00BE38B9" w:rsidP="00BE38B9">
      <w:pPr>
        <w:numPr>
          <w:ilvl w:val="0"/>
          <w:numId w:val="2"/>
        </w:numPr>
        <w:spacing w:after="0" w:line="360" w:lineRule="auto"/>
        <w:contextualSpacing/>
        <w:jc w:val="both"/>
        <w:rPr>
          <w:rFonts w:ascii="Arial" w:hAnsi="Arial" w:cs="Arial"/>
          <w:lang w:val="es-ES" w:eastAsia="es-ES"/>
        </w:rPr>
      </w:pPr>
      <w:r w:rsidRPr="00BE38B9">
        <w:rPr>
          <w:rFonts w:ascii="Arial" w:hAnsi="Arial" w:cs="Arial"/>
          <w:lang w:val="es-ES" w:eastAsia="es-ES"/>
        </w:rPr>
        <w:t>Aprobación de agenda, la siguiente:</w:t>
      </w:r>
    </w:p>
    <w:p w:rsidR="008C7842" w:rsidRDefault="008C7842" w:rsidP="008C7842">
      <w:pPr>
        <w:pStyle w:val="Prrafodelista"/>
        <w:numPr>
          <w:ilvl w:val="0"/>
          <w:numId w:val="5"/>
        </w:numPr>
        <w:spacing w:after="0" w:line="360" w:lineRule="auto"/>
        <w:jc w:val="both"/>
        <w:rPr>
          <w:rFonts w:ascii="Arial" w:hAnsi="Arial" w:cs="Arial"/>
          <w:lang w:val="es-ES" w:eastAsia="es-ES"/>
        </w:rPr>
      </w:pPr>
      <w:r>
        <w:rPr>
          <w:rFonts w:ascii="Arial" w:hAnsi="Arial" w:cs="Arial"/>
          <w:lang w:val="es-ES" w:eastAsia="es-ES"/>
        </w:rPr>
        <w:t>Presentación por parte del Dr. Ricardo Ernesto Rápalo, Director del Centro de Audición y Lenguaje (CALE).</w:t>
      </w:r>
    </w:p>
    <w:p w:rsidR="008C7842" w:rsidRDefault="008C7842" w:rsidP="008C7842">
      <w:pPr>
        <w:pStyle w:val="Prrafodelista"/>
        <w:numPr>
          <w:ilvl w:val="0"/>
          <w:numId w:val="5"/>
        </w:numPr>
        <w:spacing w:after="0" w:line="360" w:lineRule="auto"/>
        <w:jc w:val="both"/>
        <w:rPr>
          <w:rFonts w:ascii="Arial" w:hAnsi="Arial" w:cs="Arial"/>
          <w:lang w:val="es-ES" w:eastAsia="es-ES"/>
        </w:rPr>
      </w:pPr>
      <w:r>
        <w:rPr>
          <w:rFonts w:ascii="Arial" w:hAnsi="Arial" w:cs="Arial"/>
          <w:lang w:val="es-ES" w:eastAsia="es-ES"/>
        </w:rPr>
        <w:t>Recorrido CALE.</w:t>
      </w:r>
    </w:p>
    <w:p w:rsidR="008C7842" w:rsidRPr="008C7842" w:rsidRDefault="008C7842" w:rsidP="008C7842">
      <w:pPr>
        <w:pStyle w:val="Prrafodelista"/>
        <w:numPr>
          <w:ilvl w:val="0"/>
          <w:numId w:val="5"/>
        </w:numPr>
        <w:spacing w:after="0" w:line="360" w:lineRule="auto"/>
        <w:jc w:val="both"/>
        <w:rPr>
          <w:rFonts w:ascii="Arial" w:hAnsi="Arial" w:cs="Arial"/>
          <w:lang w:val="es-ES" w:eastAsia="es-ES"/>
        </w:rPr>
      </w:pPr>
      <w:r>
        <w:rPr>
          <w:rFonts w:ascii="Arial" w:hAnsi="Arial" w:cs="Arial"/>
          <w:lang w:val="es-ES" w:eastAsia="es-ES"/>
        </w:rPr>
        <w:t xml:space="preserve">Se adjunta copia de memorándum UCBI 018/2018 “Informando sobre inspección de inmueble”. </w:t>
      </w:r>
    </w:p>
    <w:p w:rsidR="00BE38B9" w:rsidRPr="00BE38B9" w:rsidRDefault="00BE38B9" w:rsidP="00BE38B9">
      <w:pPr>
        <w:numPr>
          <w:ilvl w:val="0"/>
          <w:numId w:val="2"/>
        </w:numPr>
        <w:spacing w:after="0" w:line="360" w:lineRule="auto"/>
        <w:contextualSpacing/>
        <w:jc w:val="both"/>
        <w:rPr>
          <w:rFonts w:ascii="Arial" w:hAnsi="Arial" w:cs="Arial"/>
          <w:lang w:val="es-ES" w:eastAsia="es-ES"/>
        </w:rPr>
      </w:pPr>
      <w:r w:rsidRPr="00BE38B9">
        <w:rPr>
          <w:rFonts w:ascii="Arial" w:hAnsi="Arial" w:cs="Arial"/>
          <w:lang w:eastAsia="es-ES"/>
        </w:rPr>
        <w:t>L</w:t>
      </w:r>
      <w:r w:rsidRPr="00BE38B9">
        <w:rPr>
          <w:rFonts w:ascii="Arial" w:hAnsi="Arial" w:cs="Arial"/>
          <w:lang w:val="es-ES" w:eastAsia="es-ES"/>
        </w:rPr>
        <w:t>ectura, discusión y aprobación de acta anterior.</w:t>
      </w:r>
    </w:p>
    <w:p w:rsidR="00BE38B9" w:rsidRPr="00BE38B9" w:rsidRDefault="00BE38B9" w:rsidP="00BE38B9">
      <w:pPr>
        <w:numPr>
          <w:ilvl w:val="0"/>
          <w:numId w:val="4"/>
        </w:numPr>
        <w:spacing w:after="0" w:line="360" w:lineRule="auto"/>
        <w:contextualSpacing/>
        <w:jc w:val="both"/>
        <w:rPr>
          <w:rFonts w:ascii="Arial" w:hAnsi="Arial" w:cs="Arial"/>
          <w:lang w:val="es-ES" w:eastAsia="es-ES"/>
        </w:rPr>
      </w:pPr>
      <w:r w:rsidRPr="00BE38B9">
        <w:rPr>
          <w:rFonts w:ascii="Arial" w:eastAsia="Times New Roman" w:hAnsi="Arial" w:cs="Arial"/>
          <w:bCs/>
          <w:lang w:val="es-ES" w:eastAsia="es-ES"/>
        </w:rPr>
        <w:t>Se proced</w:t>
      </w:r>
      <w:r w:rsidR="008C7842">
        <w:rPr>
          <w:rFonts w:ascii="Arial" w:eastAsia="Times New Roman" w:hAnsi="Arial" w:cs="Arial"/>
          <w:bCs/>
          <w:lang w:val="es-ES" w:eastAsia="es-ES"/>
        </w:rPr>
        <w:t>ió a la lectura al Acta No. 2677</w:t>
      </w:r>
      <w:r w:rsidRPr="00BE38B9">
        <w:rPr>
          <w:rFonts w:ascii="Arial" w:eastAsia="Times New Roman" w:hAnsi="Arial" w:cs="Arial"/>
          <w:bCs/>
          <w:lang w:val="es-ES" w:eastAsia="es-ES"/>
        </w:rPr>
        <w:t xml:space="preserve">. </w:t>
      </w:r>
    </w:p>
    <w:p w:rsidR="00BE38B9" w:rsidRPr="00BE38B9" w:rsidRDefault="00BE38B9" w:rsidP="00BE38B9">
      <w:pPr>
        <w:numPr>
          <w:ilvl w:val="0"/>
          <w:numId w:val="2"/>
        </w:numPr>
        <w:spacing w:after="0" w:line="360" w:lineRule="auto"/>
        <w:contextualSpacing/>
        <w:jc w:val="both"/>
        <w:rPr>
          <w:rFonts w:ascii="Arial" w:hAnsi="Arial" w:cs="Arial"/>
          <w:lang w:val="es-ES" w:eastAsia="es-ES"/>
        </w:rPr>
      </w:pPr>
      <w:r w:rsidRPr="00BE38B9">
        <w:rPr>
          <w:rFonts w:ascii="Arial" w:hAnsi="Arial" w:cs="Arial"/>
          <w:lang w:val="es-ES" w:eastAsia="es-ES"/>
        </w:rPr>
        <w:t>Ratificación de Acuerdos.</w:t>
      </w:r>
    </w:p>
    <w:p w:rsidR="00BE38B9" w:rsidRPr="00BE38B9" w:rsidRDefault="00BE38B9" w:rsidP="00BE38B9">
      <w:pPr>
        <w:numPr>
          <w:ilvl w:val="0"/>
          <w:numId w:val="2"/>
        </w:numPr>
        <w:spacing w:after="0" w:line="360" w:lineRule="auto"/>
        <w:contextualSpacing/>
        <w:jc w:val="both"/>
        <w:rPr>
          <w:rFonts w:ascii="Arial" w:hAnsi="Arial" w:cs="Arial"/>
          <w:lang w:val="es-ES" w:eastAsia="es-ES"/>
        </w:rPr>
      </w:pPr>
      <w:r w:rsidRPr="00BE38B9">
        <w:rPr>
          <w:rFonts w:ascii="Arial" w:hAnsi="Arial" w:cs="Arial"/>
          <w:lang w:val="es-ES" w:eastAsia="es-ES"/>
        </w:rPr>
        <w:t>Correspondencia recibida de Centros de Atención.</w:t>
      </w:r>
    </w:p>
    <w:p w:rsidR="00BE38B9" w:rsidRPr="00BE38B9" w:rsidRDefault="00BE38B9" w:rsidP="00BE38B9">
      <w:pPr>
        <w:numPr>
          <w:ilvl w:val="0"/>
          <w:numId w:val="2"/>
        </w:numPr>
        <w:spacing w:after="0" w:line="360" w:lineRule="auto"/>
        <w:contextualSpacing/>
        <w:jc w:val="both"/>
        <w:rPr>
          <w:rFonts w:ascii="Arial" w:hAnsi="Arial" w:cs="Arial"/>
          <w:lang w:val="es-ES" w:eastAsia="es-ES"/>
        </w:rPr>
      </w:pPr>
      <w:r w:rsidRPr="00BE38B9">
        <w:rPr>
          <w:rFonts w:ascii="Arial" w:hAnsi="Arial" w:cs="Arial"/>
          <w:lang w:val="es-ES" w:eastAsia="es-ES"/>
        </w:rPr>
        <w:t xml:space="preserve">Correspondencia recibida de la Administración Superior. </w:t>
      </w:r>
    </w:p>
    <w:p w:rsidR="00BE38B9" w:rsidRPr="00BE38B9" w:rsidRDefault="00BE38B9" w:rsidP="00BE38B9">
      <w:pPr>
        <w:numPr>
          <w:ilvl w:val="0"/>
          <w:numId w:val="2"/>
        </w:numPr>
        <w:spacing w:after="0" w:line="360" w:lineRule="auto"/>
        <w:jc w:val="both"/>
        <w:rPr>
          <w:rFonts w:ascii="Arial" w:hAnsi="Arial" w:cs="Arial"/>
          <w:lang w:val="es-ES" w:eastAsia="es-ES"/>
        </w:rPr>
      </w:pPr>
      <w:r w:rsidRPr="00BE38B9">
        <w:rPr>
          <w:rFonts w:ascii="Arial" w:hAnsi="Arial" w:cs="Arial"/>
          <w:lang w:val="es-ES" w:eastAsia="es-ES"/>
        </w:rPr>
        <w:t>Participación de miembros de Junta Directiva, ponencias solicitadas a Jefaturas, Directores de Centros de Atención o invitados.</w:t>
      </w:r>
    </w:p>
    <w:p w:rsidR="00BE38B9" w:rsidRPr="00BE38B9" w:rsidRDefault="00BE38B9" w:rsidP="00BE38B9">
      <w:pPr>
        <w:numPr>
          <w:ilvl w:val="0"/>
          <w:numId w:val="3"/>
        </w:numPr>
        <w:spacing w:after="0" w:line="360" w:lineRule="auto"/>
        <w:jc w:val="both"/>
        <w:rPr>
          <w:rFonts w:ascii="Arial" w:hAnsi="Arial" w:cs="Arial"/>
          <w:lang w:val="es-ES" w:eastAsia="es-ES"/>
        </w:rPr>
      </w:pPr>
      <w:r w:rsidRPr="00BE38B9">
        <w:rPr>
          <w:rFonts w:ascii="Arial" w:hAnsi="Arial" w:cs="Arial"/>
          <w:lang w:val="es-ES" w:eastAsia="es-ES"/>
        </w:rPr>
        <w:t>Informes de Presidencia.</w:t>
      </w:r>
    </w:p>
    <w:p w:rsidR="00BE38B9" w:rsidRPr="00BE38B9" w:rsidRDefault="00BE38B9" w:rsidP="00BE38B9">
      <w:pPr>
        <w:numPr>
          <w:ilvl w:val="0"/>
          <w:numId w:val="3"/>
        </w:numPr>
        <w:spacing w:after="0" w:line="360" w:lineRule="auto"/>
        <w:jc w:val="both"/>
        <w:rPr>
          <w:rFonts w:ascii="Arial" w:eastAsia="Times New Roman" w:hAnsi="Arial" w:cs="Arial"/>
          <w:bCs/>
          <w:lang w:val="es-ES" w:eastAsia="es-ES"/>
        </w:rPr>
      </w:pPr>
      <w:r w:rsidRPr="00BE38B9">
        <w:rPr>
          <w:rFonts w:ascii="Arial" w:hAnsi="Arial" w:cs="Arial"/>
          <w:lang w:val="es-ES" w:eastAsia="es-ES"/>
        </w:rPr>
        <w:t>Asuntos varios.</w:t>
      </w:r>
    </w:p>
    <w:p w:rsidR="00BE38B9" w:rsidRPr="00BE38B9" w:rsidRDefault="00BE38B9" w:rsidP="00BE38B9">
      <w:pPr>
        <w:spacing w:after="0" w:line="360" w:lineRule="auto"/>
        <w:ind w:left="720"/>
        <w:jc w:val="both"/>
        <w:rPr>
          <w:rFonts w:ascii="Arial" w:eastAsia="Times New Roman" w:hAnsi="Arial" w:cs="Arial"/>
          <w:bCs/>
          <w:lang w:val="es-ES" w:eastAsia="es-ES"/>
        </w:rPr>
      </w:pPr>
    </w:p>
    <w:p w:rsidR="00D17158" w:rsidRDefault="00D17158" w:rsidP="00BE38B9">
      <w:pPr>
        <w:spacing w:after="200" w:line="360" w:lineRule="auto"/>
        <w:jc w:val="both"/>
        <w:rPr>
          <w:rFonts w:ascii="Arial" w:eastAsia="Times New Roman" w:hAnsi="Arial" w:cs="Arial"/>
          <w:bCs/>
          <w:lang w:val="es-ES" w:eastAsia="es-ES"/>
        </w:rPr>
      </w:pPr>
    </w:p>
    <w:p w:rsidR="00BE38B9" w:rsidRPr="00BE38B9" w:rsidRDefault="008C7842" w:rsidP="00BE38B9">
      <w:pPr>
        <w:spacing w:after="200" w:line="360" w:lineRule="auto"/>
        <w:jc w:val="both"/>
        <w:rPr>
          <w:rFonts w:ascii="Arial" w:eastAsia="Times New Roman" w:hAnsi="Arial" w:cs="Arial"/>
          <w:bCs/>
          <w:lang w:val="es-ES" w:eastAsia="es-ES"/>
        </w:rPr>
      </w:pPr>
      <w:r>
        <w:rPr>
          <w:rFonts w:ascii="Arial" w:eastAsia="Times New Roman" w:hAnsi="Arial" w:cs="Arial"/>
          <w:bCs/>
          <w:lang w:val="es-ES" w:eastAsia="es-ES"/>
        </w:rPr>
        <w:t>El Acta 2677</w:t>
      </w:r>
      <w:r w:rsidR="00BE38B9" w:rsidRPr="00BE38B9">
        <w:rPr>
          <w:rFonts w:ascii="Arial" w:eastAsia="Times New Roman" w:hAnsi="Arial" w:cs="Arial"/>
          <w:bCs/>
          <w:lang w:val="es-ES" w:eastAsia="es-ES"/>
        </w:rPr>
        <w:t xml:space="preserve">, ha sido aprobada por los presentes, por </w:t>
      </w:r>
      <w:r w:rsidR="00BE38B9" w:rsidRPr="00BE38B9">
        <w:rPr>
          <w:rFonts w:ascii="Arial" w:eastAsia="Times New Roman" w:hAnsi="Arial" w:cs="Arial"/>
          <w:b/>
          <w:bCs/>
          <w:u w:val="single"/>
          <w:lang w:val="es-ES" w:eastAsia="es-ES"/>
        </w:rPr>
        <w:t>UNANIMIDAD</w:t>
      </w:r>
      <w:r w:rsidR="00BE38B9" w:rsidRPr="00BE38B9">
        <w:rPr>
          <w:rFonts w:ascii="Arial" w:eastAsia="Times New Roman" w:hAnsi="Arial" w:cs="Arial"/>
          <w:bCs/>
          <w:lang w:val="es-ES" w:eastAsia="es-ES"/>
        </w:rPr>
        <w:t xml:space="preserve"> de votos.</w:t>
      </w:r>
    </w:p>
    <w:p w:rsidR="00BE38B9" w:rsidRPr="00BE38B9" w:rsidRDefault="00BE38B9" w:rsidP="00BE38B9">
      <w:pPr>
        <w:spacing w:after="200" w:line="360" w:lineRule="auto"/>
        <w:jc w:val="both"/>
        <w:rPr>
          <w:rFonts w:ascii="Arial" w:eastAsia="Times New Roman" w:hAnsi="Arial" w:cs="Arial"/>
          <w:b/>
          <w:bCs/>
          <w:lang w:val="es-ES" w:eastAsia="es-ES"/>
        </w:rPr>
      </w:pPr>
    </w:p>
    <w:p w:rsidR="00BE38B9" w:rsidRPr="00BE38B9" w:rsidRDefault="00BE38B9" w:rsidP="00BE38B9">
      <w:pPr>
        <w:spacing w:after="0" w:line="360" w:lineRule="auto"/>
        <w:jc w:val="both"/>
        <w:rPr>
          <w:rFonts w:ascii="Arial" w:eastAsia="Times New Roman" w:hAnsi="Arial" w:cs="Arial"/>
          <w:b/>
          <w:bCs/>
          <w:lang w:val="es-ES" w:eastAsia="es-ES"/>
        </w:rPr>
      </w:pPr>
      <w:r w:rsidRPr="00BE38B9">
        <w:rPr>
          <w:rFonts w:ascii="Arial" w:eastAsia="Times New Roman" w:hAnsi="Arial" w:cs="Arial"/>
          <w:b/>
          <w:bCs/>
          <w:lang w:val="es-ES" w:eastAsia="es-ES"/>
        </w:rPr>
        <w:t>3.- Ratificación de acuerdos.</w:t>
      </w:r>
    </w:p>
    <w:p w:rsidR="00BE38B9" w:rsidRPr="00BE38B9" w:rsidRDefault="00BE38B9" w:rsidP="00BE38B9">
      <w:pPr>
        <w:tabs>
          <w:tab w:val="num" w:pos="1056"/>
          <w:tab w:val="num" w:pos="1800"/>
        </w:tabs>
        <w:spacing w:after="0" w:line="360" w:lineRule="auto"/>
        <w:jc w:val="both"/>
        <w:rPr>
          <w:rFonts w:ascii="Arial" w:eastAsiaTheme="minorEastAsia" w:hAnsi="Arial" w:cs="Arial"/>
          <w:b/>
          <w:kern w:val="24"/>
          <w:u w:val="single"/>
          <w:lang w:eastAsia="es-SV"/>
        </w:rPr>
      </w:pPr>
    </w:p>
    <w:p w:rsidR="00BE38B9" w:rsidRPr="00D91D43" w:rsidRDefault="00D91D43" w:rsidP="00BE38B9">
      <w:pPr>
        <w:tabs>
          <w:tab w:val="num" w:pos="1056"/>
          <w:tab w:val="num" w:pos="1800"/>
        </w:tabs>
        <w:spacing w:after="0" w:line="360" w:lineRule="auto"/>
        <w:jc w:val="both"/>
        <w:rPr>
          <w:rFonts w:ascii="Arial" w:eastAsia="Calibri" w:hAnsi="Arial" w:cs="Arial"/>
          <w:b/>
        </w:rPr>
      </w:pPr>
      <w:r w:rsidRPr="00D91D43">
        <w:rPr>
          <w:rFonts w:ascii="Arial" w:eastAsiaTheme="minorEastAsia" w:hAnsi="Arial" w:cs="Arial"/>
          <w:b/>
          <w:kern w:val="24"/>
          <w:lang w:eastAsia="es-SV"/>
        </w:rPr>
        <w:t>No hubo.</w:t>
      </w:r>
    </w:p>
    <w:p w:rsidR="00BE38B9" w:rsidRPr="00BE38B9" w:rsidRDefault="00BE38B9" w:rsidP="00BE38B9">
      <w:pPr>
        <w:spacing w:after="0" w:line="360" w:lineRule="auto"/>
        <w:contextualSpacing/>
        <w:jc w:val="both"/>
        <w:rPr>
          <w:rFonts w:ascii="Arial" w:hAnsi="Arial" w:cs="Arial"/>
          <w:b/>
          <w:bCs/>
        </w:rPr>
      </w:pPr>
    </w:p>
    <w:p w:rsidR="00BE38B9" w:rsidRPr="00BE38B9" w:rsidRDefault="00BE38B9" w:rsidP="00BE38B9">
      <w:pPr>
        <w:spacing w:after="0" w:line="360" w:lineRule="auto"/>
        <w:contextualSpacing/>
        <w:jc w:val="both"/>
        <w:rPr>
          <w:rFonts w:ascii="Arial" w:eastAsia="Calibri" w:hAnsi="Arial" w:cs="Arial"/>
        </w:rPr>
      </w:pPr>
    </w:p>
    <w:p w:rsidR="00BE38B9" w:rsidRPr="00BE38B9" w:rsidRDefault="00BE38B9" w:rsidP="00BE38B9">
      <w:pPr>
        <w:spacing w:after="0" w:line="360" w:lineRule="auto"/>
        <w:contextualSpacing/>
        <w:jc w:val="both"/>
        <w:rPr>
          <w:rFonts w:ascii="Arial" w:eastAsia="Calibri" w:hAnsi="Arial" w:cs="Arial"/>
          <w:b/>
        </w:rPr>
      </w:pPr>
      <w:r w:rsidRPr="00BE38B9">
        <w:rPr>
          <w:rFonts w:ascii="Arial" w:eastAsia="Calibri" w:hAnsi="Arial" w:cs="Arial"/>
          <w:b/>
        </w:rPr>
        <w:t>4.- Correspondencia recibida de Centros de Atención.</w:t>
      </w:r>
    </w:p>
    <w:p w:rsidR="00BE38B9" w:rsidRPr="00BE38B9" w:rsidRDefault="00BE38B9" w:rsidP="00BE38B9">
      <w:pPr>
        <w:spacing w:after="0" w:line="360" w:lineRule="auto"/>
        <w:contextualSpacing/>
        <w:jc w:val="both"/>
        <w:rPr>
          <w:rFonts w:ascii="Arial" w:eastAsia="Calibri" w:hAnsi="Arial" w:cs="Arial"/>
          <w:b/>
        </w:rPr>
      </w:pPr>
      <w:r w:rsidRPr="00BE38B9">
        <w:rPr>
          <w:rFonts w:ascii="Arial" w:eastAsia="Calibri" w:hAnsi="Arial" w:cs="Arial"/>
          <w:b/>
        </w:rPr>
        <w:t>No hubo.</w:t>
      </w:r>
    </w:p>
    <w:p w:rsidR="00BE38B9" w:rsidRPr="00BE38B9" w:rsidRDefault="00BE38B9" w:rsidP="00BE38B9">
      <w:pPr>
        <w:spacing w:after="0" w:line="360" w:lineRule="auto"/>
        <w:contextualSpacing/>
        <w:jc w:val="both"/>
        <w:rPr>
          <w:rFonts w:ascii="Arial" w:eastAsia="Calibri" w:hAnsi="Arial" w:cs="Arial"/>
          <w:b/>
        </w:rPr>
      </w:pPr>
    </w:p>
    <w:p w:rsidR="00BE38B9" w:rsidRPr="00BE38B9" w:rsidRDefault="00BE38B9" w:rsidP="00BE38B9">
      <w:pPr>
        <w:spacing w:after="0" w:line="360" w:lineRule="auto"/>
        <w:contextualSpacing/>
        <w:jc w:val="both"/>
        <w:rPr>
          <w:rFonts w:ascii="Arial" w:eastAsia="Calibri" w:hAnsi="Arial" w:cs="Arial"/>
          <w:b/>
        </w:rPr>
      </w:pPr>
    </w:p>
    <w:p w:rsidR="008C7842" w:rsidRDefault="00BE38B9" w:rsidP="008C7842">
      <w:pPr>
        <w:spacing w:after="0" w:line="360" w:lineRule="auto"/>
        <w:contextualSpacing/>
        <w:jc w:val="both"/>
        <w:rPr>
          <w:rFonts w:ascii="Arial" w:eastAsia="Calibri" w:hAnsi="Arial" w:cs="Arial"/>
          <w:b/>
        </w:rPr>
      </w:pPr>
      <w:r w:rsidRPr="00BE38B9">
        <w:rPr>
          <w:rFonts w:ascii="Arial" w:eastAsia="Calibri" w:hAnsi="Arial" w:cs="Arial"/>
          <w:b/>
        </w:rPr>
        <w:t>5.- Correspondencia recibida de la Administración Superior.</w:t>
      </w:r>
    </w:p>
    <w:p w:rsidR="008C7842" w:rsidRDefault="008C7842" w:rsidP="008C7842">
      <w:pPr>
        <w:spacing w:after="0" w:line="360" w:lineRule="auto"/>
        <w:contextualSpacing/>
        <w:jc w:val="both"/>
        <w:rPr>
          <w:rFonts w:ascii="Arial" w:eastAsia="Calibri" w:hAnsi="Arial" w:cs="Arial"/>
          <w:b/>
        </w:rPr>
      </w:pPr>
    </w:p>
    <w:p w:rsidR="00D17158" w:rsidRPr="00D17158" w:rsidRDefault="008C7842" w:rsidP="00D17158">
      <w:pPr>
        <w:spacing w:line="360" w:lineRule="auto"/>
        <w:jc w:val="both"/>
        <w:rPr>
          <w:rFonts w:ascii="Arial" w:eastAsia="Calibri" w:hAnsi="Arial" w:cs="Arial"/>
        </w:rPr>
      </w:pPr>
      <w:r>
        <w:rPr>
          <w:rFonts w:ascii="Arial" w:eastAsia="Calibri" w:hAnsi="Arial" w:cs="Arial"/>
          <w:b/>
        </w:rPr>
        <w:t>-</w:t>
      </w:r>
      <w:r w:rsidRPr="008C7842">
        <w:rPr>
          <w:rFonts w:ascii="Arial" w:hAnsi="Arial" w:cs="Arial"/>
          <w:lang w:val="es-ES" w:eastAsia="es-ES"/>
        </w:rPr>
        <w:t>Se adjunta copia de memorándum UCBI 018/2018 “Informand</w:t>
      </w:r>
      <w:r w:rsidR="00D17158">
        <w:rPr>
          <w:rFonts w:ascii="Arial" w:hAnsi="Arial" w:cs="Arial"/>
          <w:lang w:val="es-ES" w:eastAsia="es-ES"/>
        </w:rPr>
        <w:t xml:space="preserve">o sobre inspección de inmueble” utilizado por </w:t>
      </w:r>
      <w:r w:rsidR="00D17158" w:rsidRPr="00D17158">
        <w:rPr>
          <w:rFonts w:ascii="Arial" w:eastAsia="Calibri" w:hAnsi="Arial" w:cs="Arial"/>
        </w:rPr>
        <w:t>la Asociación Independiente Salvadoreña de Ciegos Progresistas (AISCIEPRO).</w:t>
      </w:r>
    </w:p>
    <w:p w:rsidR="008C7842" w:rsidRPr="008C7842" w:rsidRDefault="008C7842" w:rsidP="008C7842">
      <w:pPr>
        <w:spacing w:after="0" w:line="360" w:lineRule="auto"/>
        <w:contextualSpacing/>
        <w:jc w:val="both"/>
        <w:rPr>
          <w:rFonts w:ascii="Arial" w:eastAsia="Calibri" w:hAnsi="Arial" w:cs="Arial"/>
          <w:b/>
        </w:rPr>
      </w:pPr>
    </w:p>
    <w:p w:rsidR="00BE38B9" w:rsidRPr="00BE38B9" w:rsidRDefault="00BE38B9" w:rsidP="00BE38B9">
      <w:pPr>
        <w:spacing w:after="0" w:line="360" w:lineRule="auto"/>
        <w:contextualSpacing/>
        <w:jc w:val="both"/>
        <w:rPr>
          <w:rFonts w:ascii="Arial" w:eastAsia="Calibri" w:hAnsi="Arial" w:cs="Arial"/>
          <w:b/>
          <w:lang w:val="es-ES"/>
        </w:rPr>
      </w:pPr>
    </w:p>
    <w:p w:rsidR="00BE38B9" w:rsidRPr="00BE38B9" w:rsidRDefault="00BE38B9" w:rsidP="00BE38B9">
      <w:pPr>
        <w:spacing w:after="0" w:line="360" w:lineRule="auto"/>
        <w:contextualSpacing/>
        <w:jc w:val="both"/>
        <w:rPr>
          <w:rFonts w:ascii="Arial" w:eastAsiaTheme="minorEastAsia" w:hAnsi="Arial" w:cs="Arial"/>
          <w:kern w:val="24"/>
          <w:lang w:eastAsia="es-SV"/>
        </w:rPr>
      </w:pPr>
    </w:p>
    <w:p w:rsidR="008C7842" w:rsidRDefault="00BE38B9" w:rsidP="008C7842">
      <w:pPr>
        <w:spacing w:line="360" w:lineRule="auto"/>
        <w:jc w:val="both"/>
        <w:rPr>
          <w:rFonts w:ascii="Arial" w:eastAsia="Calibri" w:hAnsi="Arial" w:cs="Arial"/>
          <w:b/>
        </w:rPr>
      </w:pPr>
      <w:r w:rsidRPr="00BE38B9">
        <w:rPr>
          <w:rFonts w:ascii="Arial" w:eastAsia="Calibri" w:hAnsi="Arial" w:cs="Arial"/>
          <w:b/>
        </w:rPr>
        <w:t>6.- Participación de miembros de Junta Directiva, ponencias solicitadas a Jefaturas, Directores de Centros de Atención de la institución o invitados.</w:t>
      </w:r>
    </w:p>
    <w:p w:rsidR="008C7842" w:rsidRPr="008C7842" w:rsidRDefault="008C7842" w:rsidP="008C7842">
      <w:pPr>
        <w:spacing w:line="360" w:lineRule="auto"/>
        <w:jc w:val="both"/>
        <w:rPr>
          <w:rFonts w:ascii="Arial" w:eastAsia="Calibri" w:hAnsi="Arial" w:cs="Arial"/>
          <w:b/>
        </w:rPr>
      </w:pPr>
      <w:r>
        <w:rPr>
          <w:rFonts w:ascii="Arial" w:eastAsia="Calibri" w:hAnsi="Arial" w:cs="Arial"/>
          <w:b/>
        </w:rPr>
        <w:t xml:space="preserve">- </w:t>
      </w:r>
      <w:r>
        <w:rPr>
          <w:rFonts w:ascii="Arial" w:hAnsi="Arial" w:cs="Arial"/>
          <w:lang w:val="es-ES" w:eastAsia="es-ES"/>
        </w:rPr>
        <w:t>Presentación por parte del Dr. Ricardo Ernesto Rápalo, Director del Centro de Audición y Lenguaje (CALE).</w:t>
      </w:r>
    </w:p>
    <w:p w:rsidR="00BE38B9" w:rsidRDefault="00CD4DD4" w:rsidP="00BE38B9">
      <w:pPr>
        <w:spacing w:after="0" w:line="360" w:lineRule="auto"/>
        <w:contextualSpacing/>
        <w:jc w:val="both"/>
        <w:rPr>
          <w:rFonts w:ascii="Arial" w:eastAsiaTheme="minorEastAsia" w:hAnsi="Arial" w:cs="Arial"/>
          <w:kern w:val="24"/>
          <w:lang w:val="es-ES" w:eastAsia="es-SV"/>
        </w:rPr>
      </w:pPr>
      <w:r>
        <w:rPr>
          <w:rFonts w:ascii="Arial" w:eastAsiaTheme="minorEastAsia" w:hAnsi="Arial" w:cs="Arial"/>
          <w:kern w:val="24"/>
          <w:lang w:val="es-ES" w:eastAsia="es-SV"/>
        </w:rPr>
        <w:t>Manifiesta el Dr. Rápalo, que el Centro cuenta con 58 empleados siendo:</w:t>
      </w:r>
    </w:p>
    <w:p w:rsidR="00CD4DD4" w:rsidRPr="004C1182" w:rsidRDefault="00CD4DD4" w:rsidP="004C1182">
      <w:pPr>
        <w:pStyle w:val="Prrafodelista"/>
        <w:numPr>
          <w:ilvl w:val="0"/>
          <w:numId w:val="7"/>
        </w:numPr>
        <w:spacing w:after="0" w:line="360" w:lineRule="auto"/>
        <w:jc w:val="both"/>
        <w:rPr>
          <w:rFonts w:ascii="Arial" w:eastAsiaTheme="minorEastAsia" w:hAnsi="Arial" w:cs="Arial"/>
          <w:kern w:val="24"/>
          <w:lang w:val="es-ES" w:eastAsia="es-SV"/>
        </w:rPr>
      </w:pPr>
      <w:r w:rsidRPr="004C1182">
        <w:rPr>
          <w:rFonts w:ascii="Arial" w:eastAsiaTheme="minorEastAsia" w:hAnsi="Arial" w:cs="Arial"/>
          <w:kern w:val="24"/>
          <w:lang w:val="es-ES" w:eastAsia="es-SV"/>
        </w:rPr>
        <w:t>2 Otorrinos laringólogos</w:t>
      </w:r>
    </w:p>
    <w:p w:rsidR="00CD4DD4" w:rsidRPr="004C1182" w:rsidRDefault="00CD4DD4" w:rsidP="004C1182">
      <w:pPr>
        <w:pStyle w:val="Prrafodelista"/>
        <w:numPr>
          <w:ilvl w:val="0"/>
          <w:numId w:val="7"/>
        </w:numPr>
        <w:spacing w:after="0" w:line="360" w:lineRule="auto"/>
        <w:jc w:val="both"/>
        <w:rPr>
          <w:rFonts w:ascii="Arial" w:eastAsiaTheme="minorEastAsia" w:hAnsi="Arial" w:cs="Arial"/>
          <w:kern w:val="24"/>
          <w:lang w:val="es-ES" w:eastAsia="es-SV"/>
        </w:rPr>
      </w:pPr>
      <w:r w:rsidRPr="004C1182">
        <w:rPr>
          <w:rFonts w:ascii="Arial" w:eastAsiaTheme="minorEastAsia" w:hAnsi="Arial" w:cs="Arial"/>
          <w:kern w:val="24"/>
          <w:lang w:val="es-ES" w:eastAsia="es-SV"/>
        </w:rPr>
        <w:t>1 Médico general</w:t>
      </w:r>
    </w:p>
    <w:p w:rsidR="00CD4DD4" w:rsidRPr="004C1182" w:rsidRDefault="00CD4DD4" w:rsidP="004C1182">
      <w:pPr>
        <w:pStyle w:val="Prrafodelista"/>
        <w:numPr>
          <w:ilvl w:val="0"/>
          <w:numId w:val="7"/>
        </w:numPr>
        <w:spacing w:after="0" w:line="360" w:lineRule="auto"/>
        <w:jc w:val="both"/>
        <w:rPr>
          <w:rFonts w:ascii="Arial" w:eastAsiaTheme="minorEastAsia" w:hAnsi="Arial" w:cs="Arial"/>
          <w:kern w:val="24"/>
          <w:lang w:val="es-ES" w:eastAsia="es-SV"/>
        </w:rPr>
      </w:pPr>
      <w:r w:rsidRPr="004C1182">
        <w:rPr>
          <w:rFonts w:ascii="Arial" w:eastAsiaTheme="minorEastAsia" w:hAnsi="Arial" w:cs="Arial"/>
          <w:kern w:val="24"/>
          <w:lang w:val="es-ES" w:eastAsia="es-SV"/>
        </w:rPr>
        <w:t>3 Psicólogas</w:t>
      </w:r>
    </w:p>
    <w:p w:rsidR="00CD4DD4" w:rsidRPr="004C1182" w:rsidRDefault="00CD4DD4" w:rsidP="004C1182">
      <w:pPr>
        <w:pStyle w:val="Prrafodelista"/>
        <w:numPr>
          <w:ilvl w:val="0"/>
          <w:numId w:val="7"/>
        </w:numPr>
        <w:spacing w:after="0" w:line="360" w:lineRule="auto"/>
        <w:jc w:val="both"/>
        <w:rPr>
          <w:rFonts w:ascii="Arial" w:eastAsiaTheme="minorEastAsia" w:hAnsi="Arial" w:cs="Arial"/>
          <w:kern w:val="24"/>
          <w:lang w:val="es-ES" w:eastAsia="es-SV"/>
        </w:rPr>
      </w:pPr>
      <w:r w:rsidRPr="004C1182">
        <w:rPr>
          <w:rFonts w:ascii="Arial" w:eastAsiaTheme="minorEastAsia" w:hAnsi="Arial" w:cs="Arial"/>
          <w:kern w:val="24"/>
          <w:lang w:val="es-ES" w:eastAsia="es-SV"/>
        </w:rPr>
        <w:t>6 Audios metristas</w:t>
      </w:r>
    </w:p>
    <w:p w:rsidR="00CD4DD4" w:rsidRPr="004C1182" w:rsidRDefault="00CD4DD4" w:rsidP="004C1182">
      <w:pPr>
        <w:pStyle w:val="Prrafodelista"/>
        <w:numPr>
          <w:ilvl w:val="0"/>
          <w:numId w:val="7"/>
        </w:numPr>
        <w:spacing w:after="0" w:line="360" w:lineRule="auto"/>
        <w:jc w:val="both"/>
        <w:rPr>
          <w:rFonts w:ascii="Arial" w:eastAsiaTheme="minorEastAsia" w:hAnsi="Arial" w:cs="Arial"/>
          <w:kern w:val="24"/>
          <w:lang w:val="es-ES" w:eastAsia="es-SV"/>
        </w:rPr>
      </w:pPr>
      <w:r w:rsidRPr="004C1182">
        <w:rPr>
          <w:rFonts w:ascii="Arial" w:eastAsiaTheme="minorEastAsia" w:hAnsi="Arial" w:cs="Arial"/>
          <w:kern w:val="24"/>
          <w:lang w:val="es-ES" w:eastAsia="es-SV"/>
        </w:rPr>
        <w:t>24 Terapistas de lenguaje</w:t>
      </w:r>
    </w:p>
    <w:p w:rsidR="00CD4DD4" w:rsidRPr="004C1182" w:rsidRDefault="00CD4DD4" w:rsidP="004C1182">
      <w:pPr>
        <w:pStyle w:val="Prrafodelista"/>
        <w:numPr>
          <w:ilvl w:val="0"/>
          <w:numId w:val="7"/>
        </w:numPr>
        <w:spacing w:after="0" w:line="360" w:lineRule="auto"/>
        <w:jc w:val="both"/>
        <w:rPr>
          <w:rFonts w:ascii="Arial" w:eastAsiaTheme="minorEastAsia" w:hAnsi="Arial" w:cs="Arial"/>
          <w:kern w:val="24"/>
          <w:lang w:val="es-ES" w:eastAsia="es-SV"/>
        </w:rPr>
      </w:pPr>
      <w:r w:rsidRPr="004C1182">
        <w:rPr>
          <w:rFonts w:ascii="Arial" w:eastAsiaTheme="minorEastAsia" w:hAnsi="Arial" w:cs="Arial"/>
          <w:kern w:val="24"/>
          <w:lang w:val="es-ES" w:eastAsia="es-SV"/>
        </w:rPr>
        <w:t>Terapista educativo</w:t>
      </w:r>
    </w:p>
    <w:p w:rsidR="00CD4DD4" w:rsidRPr="004C1182" w:rsidRDefault="00CD4DD4" w:rsidP="004C1182">
      <w:pPr>
        <w:pStyle w:val="Prrafodelista"/>
        <w:numPr>
          <w:ilvl w:val="0"/>
          <w:numId w:val="7"/>
        </w:numPr>
        <w:spacing w:after="0" w:line="360" w:lineRule="auto"/>
        <w:jc w:val="both"/>
        <w:rPr>
          <w:rFonts w:ascii="Arial" w:eastAsiaTheme="minorEastAsia" w:hAnsi="Arial" w:cs="Arial"/>
          <w:kern w:val="24"/>
          <w:lang w:val="es-ES" w:eastAsia="es-SV"/>
        </w:rPr>
      </w:pPr>
      <w:r w:rsidRPr="004C1182">
        <w:rPr>
          <w:rFonts w:ascii="Arial" w:eastAsiaTheme="minorEastAsia" w:hAnsi="Arial" w:cs="Arial"/>
          <w:kern w:val="24"/>
          <w:lang w:val="es-ES" w:eastAsia="es-SV"/>
        </w:rPr>
        <w:t>Enfermeras</w:t>
      </w:r>
    </w:p>
    <w:p w:rsidR="00CD4DD4" w:rsidRPr="004C1182" w:rsidRDefault="00CD4DD4" w:rsidP="004C1182">
      <w:pPr>
        <w:pStyle w:val="Prrafodelista"/>
        <w:numPr>
          <w:ilvl w:val="0"/>
          <w:numId w:val="7"/>
        </w:numPr>
        <w:spacing w:after="0" w:line="360" w:lineRule="auto"/>
        <w:jc w:val="both"/>
        <w:rPr>
          <w:rFonts w:ascii="Arial" w:eastAsiaTheme="minorEastAsia" w:hAnsi="Arial" w:cs="Arial"/>
          <w:kern w:val="24"/>
          <w:lang w:val="es-ES" w:eastAsia="es-SV"/>
        </w:rPr>
      </w:pPr>
      <w:r w:rsidRPr="004C1182">
        <w:rPr>
          <w:rFonts w:ascii="Arial" w:eastAsiaTheme="minorEastAsia" w:hAnsi="Arial" w:cs="Arial"/>
          <w:kern w:val="24"/>
          <w:lang w:val="es-ES" w:eastAsia="es-SV"/>
        </w:rPr>
        <w:t>1 Auxiliar de enfermería</w:t>
      </w:r>
    </w:p>
    <w:p w:rsidR="00CD4DD4" w:rsidRPr="004C1182" w:rsidRDefault="00CD4DD4" w:rsidP="004C1182">
      <w:pPr>
        <w:pStyle w:val="Prrafodelista"/>
        <w:numPr>
          <w:ilvl w:val="0"/>
          <w:numId w:val="7"/>
        </w:numPr>
        <w:spacing w:after="0" w:line="360" w:lineRule="auto"/>
        <w:jc w:val="both"/>
        <w:rPr>
          <w:rFonts w:ascii="Arial" w:eastAsiaTheme="minorEastAsia" w:hAnsi="Arial" w:cs="Arial"/>
          <w:kern w:val="24"/>
          <w:lang w:val="es-ES" w:eastAsia="es-SV"/>
        </w:rPr>
      </w:pPr>
      <w:r w:rsidRPr="004C1182">
        <w:rPr>
          <w:rFonts w:ascii="Arial" w:eastAsiaTheme="minorEastAsia" w:hAnsi="Arial" w:cs="Arial"/>
          <w:kern w:val="24"/>
          <w:lang w:val="es-ES" w:eastAsia="es-SV"/>
        </w:rPr>
        <w:t xml:space="preserve">T.S </w:t>
      </w:r>
    </w:p>
    <w:p w:rsidR="00CD4DD4" w:rsidRPr="004C1182" w:rsidRDefault="00CD4DD4" w:rsidP="004C1182">
      <w:pPr>
        <w:pStyle w:val="Prrafodelista"/>
        <w:numPr>
          <w:ilvl w:val="0"/>
          <w:numId w:val="7"/>
        </w:numPr>
        <w:spacing w:after="0" w:line="360" w:lineRule="auto"/>
        <w:jc w:val="both"/>
        <w:rPr>
          <w:rFonts w:ascii="Arial" w:eastAsiaTheme="minorEastAsia" w:hAnsi="Arial" w:cs="Arial"/>
          <w:kern w:val="24"/>
          <w:lang w:val="es-ES" w:eastAsia="es-SV"/>
        </w:rPr>
      </w:pPr>
      <w:r w:rsidRPr="004C1182">
        <w:rPr>
          <w:rFonts w:ascii="Arial" w:eastAsiaTheme="minorEastAsia" w:hAnsi="Arial" w:cs="Arial"/>
          <w:kern w:val="24"/>
          <w:lang w:val="es-ES" w:eastAsia="es-SV"/>
        </w:rPr>
        <w:t>2 Coordinadoras</w:t>
      </w:r>
    </w:p>
    <w:p w:rsidR="00CD4DD4" w:rsidRPr="004C1182" w:rsidRDefault="00CD4DD4" w:rsidP="004C1182">
      <w:pPr>
        <w:pStyle w:val="Prrafodelista"/>
        <w:numPr>
          <w:ilvl w:val="0"/>
          <w:numId w:val="7"/>
        </w:numPr>
        <w:spacing w:after="0" w:line="360" w:lineRule="auto"/>
        <w:jc w:val="both"/>
        <w:rPr>
          <w:rFonts w:ascii="Arial" w:eastAsiaTheme="minorEastAsia" w:hAnsi="Arial" w:cs="Arial"/>
          <w:kern w:val="24"/>
          <w:lang w:val="es-ES" w:eastAsia="es-SV"/>
        </w:rPr>
      </w:pPr>
      <w:r w:rsidRPr="004C1182">
        <w:rPr>
          <w:rFonts w:ascii="Arial" w:eastAsiaTheme="minorEastAsia" w:hAnsi="Arial" w:cs="Arial"/>
          <w:kern w:val="24"/>
          <w:lang w:val="es-ES" w:eastAsia="es-SV"/>
        </w:rPr>
        <w:t>24 Personal administrativo</w:t>
      </w:r>
    </w:p>
    <w:p w:rsidR="00CD4DD4" w:rsidRPr="004C1182" w:rsidRDefault="00CD4DD4" w:rsidP="004C1182">
      <w:pPr>
        <w:pStyle w:val="Prrafodelista"/>
        <w:numPr>
          <w:ilvl w:val="0"/>
          <w:numId w:val="7"/>
        </w:numPr>
        <w:spacing w:after="0" w:line="360" w:lineRule="auto"/>
        <w:jc w:val="both"/>
        <w:rPr>
          <w:rFonts w:ascii="Arial" w:eastAsiaTheme="minorEastAsia" w:hAnsi="Arial" w:cs="Arial"/>
          <w:kern w:val="24"/>
          <w:lang w:val="es-ES" w:eastAsia="es-SV"/>
        </w:rPr>
      </w:pPr>
      <w:r w:rsidRPr="004C1182">
        <w:rPr>
          <w:rFonts w:ascii="Arial" w:eastAsiaTheme="minorEastAsia" w:hAnsi="Arial" w:cs="Arial"/>
          <w:kern w:val="24"/>
          <w:lang w:val="es-ES" w:eastAsia="es-SV"/>
        </w:rPr>
        <w:t>En total 58 empleados en este Centro.</w:t>
      </w:r>
    </w:p>
    <w:p w:rsidR="00CD4DD4" w:rsidRPr="00BE38B9" w:rsidRDefault="00CD4DD4" w:rsidP="00BE38B9">
      <w:pPr>
        <w:spacing w:after="0" w:line="360" w:lineRule="auto"/>
        <w:contextualSpacing/>
        <w:jc w:val="both"/>
        <w:rPr>
          <w:rFonts w:ascii="Arial" w:eastAsiaTheme="minorEastAsia" w:hAnsi="Arial" w:cs="Arial"/>
          <w:kern w:val="24"/>
          <w:lang w:val="es-ES" w:eastAsia="es-SV"/>
        </w:rPr>
      </w:pPr>
    </w:p>
    <w:p w:rsidR="00E532A2" w:rsidRDefault="00E532A2" w:rsidP="00BE38B9">
      <w:pPr>
        <w:spacing w:after="0" w:line="360" w:lineRule="auto"/>
        <w:contextualSpacing/>
        <w:jc w:val="both"/>
        <w:rPr>
          <w:rFonts w:ascii="Arial" w:eastAsiaTheme="minorEastAsia" w:hAnsi="Arial" w:cs="Arial"/>
          <w:kern w:val="24"/>
          <w:lang w:val="es-ES" w:eastAsia="es-SV"/>
        </w:rPr>
      </w:pPr>
    </w:p>
    <w:p w:rsidR="00E532A2" w:rsidRDefault="00E532A2" w:rsidP="00BE38B9">
      <w:pPr>
        <w:spacing w:after="0" w:line="360" w:lineRule="auto"/>
        <w:contextualSpacing/>
        <w:jc w:val="both"/>
        <w:rPr>
          <w:rFonts w:ascii="Arial" w:eastAsiaTheme="minorEastAsia" w:hAnsi="Arial" w:cs="Arial"/>
          <w:kern w:val="24"/>
          <w:lang w:val="es-ES" w:eastAsia="es-SV"/>
        </w:rPr>
      </w:pPr>
    </w:p>
    <w:p w:rsidR="00E532A2" w:rsidRDefault="00E532A2" w:rsidP="00BE38B9">
      <w:pPr>
        <w:spacing w:after="0" w:line="360" w:lineRule="auto"/>
        <w:contextualSpacing/>
        <w:jc w:val="both"/>
        <w:rPr>
          <w:rFonts w:ascii="Arial" w:eastAsiaTheme="minorEastAsia" w:hAnsi="Arial" w:cs="Arial"/>
          <w:kern w:val="24"/>
          <w:lang w:val="es-ES" w:eastAsia="es-SV"/>
        </w:rPr>
      </w:pPr>
    </w:p>
    <w:p w:rsidR="00E532A2" w:rsidRDefault="00E532A2" w:rsidP="00BE38B9">
      <w:pPr>
        <w:spacing w:after="0" w:line="360" w:lineRule="auto"/>
        <w:contextualSpacing/>
        <w:jc w:val="both"/>
        <w:rPr>
          <w:rFonts w:ascii="Arial" w:eastAsiaTheme="minorEastAsia" w:hAnsi="Arial" w:cs="Arial"/>
          <w:kern w:val="24"/>
          <w:lang w:val="es-ES" w:eastAsia="es-SV"/>
        </w:rPr>
      </w:pPr>
    </w:p>
    <w:p w:rsidR="00E532A2" w:rsidRDefault="00E532A2" w:rsidP="00BE38B9">
      <w:pPr>
        <w:spacing w:after="0" w:line="360" w:lineRule="auto"/>
        <w:contextualSpacing/>
        <w:jc w:val="both"/>
        <w:rPr>
          <w:rFonts w:ascii="Arial" w:eastAsiaTheme="minorEastAsia" w:hAnsi="Arial" w:cs="Arial"/>
          <w:kern w:val="24"/>
          <w:lang w:val="es-ES" w:eastAsia="es-SV"/>
        </w:rPr>
      </w:pPr>
    </w:p>
    <w:p w:rsidR="00E532A2" w:rsidRDefault="00E532A2" w:rsidP="00BE38B9">
      <w:pPr>
        <w:spacing w:after="0" w:line="360" w:lineRule="auto"/>
        <w:contextualSpacing/>
        <w:jc w:val="both"/>
        <w:rPr>
          <w:rFonts w:ascii="Arial" w:eastAsiaTheme="minorEastAsia" w:hAnsi="Arial" w:cs="Arial"/>
          <w:kern w:val="24"/>
          <w:lang w:val="es-ES" w:eastAsia="es-SV"/>
        </w:rPr>
      </w:pPr>
    </w:p>
    <w:p w:rsidR="00BE38B9" w:rsidRDefault="00C93C3F" w:rsidP="00BE38B9">
      <w:pPr>
        <w:spacing w:after="0" w:line="360" w:lineRule="auto"/>
        <w:contextualSpacing/>
        <w:jc w:val="both"/>
        <w:rPr>
          <w:rFonts w:ascii="Arial" w:eastAsiaTheme="minorEastAsia" w:hAnsi="Arial" w:cs="Arial"/>
          <w:kern w:val="24"/>
          <w:lang w:val="es-ES" w:eastAsia="es-SV"/>
        </w:rPr>
      </w:pPr>
      <w:r>
        <w:rPr>
          <w:rFonts w:ascii="Arial" w:eastAsiaTheme="minorEastAsia" w:hAnsi="Arial" w:cs="Arial"/>
          <w:kern w:val="24"/>
          <w:lang w:val="es-ES" w:eastAsia="es-SV"/>
        </w:rPr>
        <w:t>Se brind</w:t>
      </w:r>
      <w:r w:rsidR="00327CAC">
        <w:rPr>
          <w:rFonts w:ascii="Arial" w:eastAsiaTheme="minorEastAsia" w:hAnsi="Arial" w:cs="Arial"/>
          <w:kern w:val="24"/>
          <w:lang w:val="es-ES" w:eastAsia="es-SV"/>
        </w:rPr>
        <w:t>a atención desde cero años</w:t>
      </w:r>
      <w:r>
        <w:rPr>
          <w:rFonts w:ascii="Arial" w:eastAsiaTheme="minorEastAsia" w:hAnsi="Arial" w:cs="Arial"/>
          <w:kern w:val="24"/>
          <w:lang w:val="es-ES" w:eastAsia="es-SV"/>
        </w:rPr>
        <w:t xml:space="preserve"> de e</w:t>
      </w:r>
      <w:r w:rsidR="00327CAC">
        <w:rPr>
          <w:rFonts w:ascii="Arial" w:eastAsiaTheme="minorEastAsia" w:hAnsi="Arial" w:cs="Arial"/>
          <w:kern w:val="24"/>
          <w:lang w:val="es-ES" w:eastAsia="es-SV"/>
        </w:rPr>
        <w:t>dad hasta el adulto mayor</w:t>
      </w:r>
      <w:r>
        <w:rPr>
          <w:rFonts w:ascii="Arial" w:eastAsiaTheme="minorEastAsia" w:hAnsi="Arial" w:cs="Arial"/>
          <w:kern w:val="24"/>
          <w:lang w:val="es-ES" w:eastAsia="es-SV"/>
        </w:rPr>
        <w:t xml:space="preserve">, siendo la atención mayor al género masculino que el femenino. La mayoría proviene del departamento de San Salvador, de La Libertad y de La Paz y en un grado menor de los demás departamentos y municipios del país. </w:t>
      </w:r>
    </w:p>
    <w:p w:rsidR="004A57FC" w:rsidRDefault="004A57FC" w:rsidP="00BE38B9">
      <w:pPr>
        <w:spacing w:after="0" w:line="360" w:lineRule="auto"/>
        <w:contextualSpacing/>
        <w:jc w:val="both"/>
        <w:rPr>
          <w:rFonts w:ascii="Arial" w:eastAsiaTheme="minorEastAsia" w:hAnsi="Arial" w:cs="Arial"/>
          <w:kern w:val="24"/>
          <w:lang w:val="es-ES" w:eastAsia="es-SV"/>
        </w:rPr>
      </w:pPr>
      <w:r>
        <w:rPr>
          <w:rFonts w:ascii="Arial" w:eastAsiaTheme="minorEastAsia" w:hAnsi="Arial" w:cs="Arial"/>
          <w:kern w:val="24"/>
          <w:lang w:val="es-ES" w:eastAsia="es-SV"/>
        </w:rPr>
        <w:t xml:space="preserve">A partir del año 2011 se implementó el programa </w:t>
      </w:r>
      <w:r w:rsidR="002106AA">
        <w:rPr>
          <w:rFonts w:ascii="Arial" w:eastAsiaTheme="minorEastAsia" w:hAnsi="Arial" w:cs="Arial"/>
          <w:kern w:val="24"/>
          <w:lang w:val="es-ES" w:eastAsia="es-SV"/>
        </w:rPr>
        <w:t>“Detec</w:t>
      </w:r>
      <w:r w:rsidR="009F0F5D">
        <w:rPr>
          <w:rFonts w:ascii="Arial" w:eastAsiaTheme="minorEastAsia" w:hAnsi="Arial" w:cs="Arial"/>
          <w:kern w:val="24"/>
          <w:lang w:val="es-ES" w:eastAsia="es-SV"/>
        </w:rPr>
        <w:t>ción</w:t>
      </w:r>
      <w:r>
        <w:rPr>
          <w:rFonts w:ascii="Arial" w:eastAsiaTheme="minorEastAsia" w:hAnsi="Arial" w:cs="Arial"/>
          <w:kern w:val="24"/>
          <w:lang w:val="es-ES" w:eastAsia="es-SV"/>
        </w:rPr>
        <w:t xml:space="preserve"> Temprana de </w:t>
      </w:r>
      <w:r w:rsidR="009F0F5D">
        <w:rPr>
          <w:rFonts w:ascii="Arial" w:eastAsiaTheme="minorEastAsia" w:hAnsi="Arial" w:cs="Arial"/>
          <w:kern w:val="24"/>
          <w:lang w:val="es-ES" w:eastAsia="es-SV"/>
        </w:rPr>
        <w:t>Pérdida</w:t>
      </w:r>
      <w:r>
        <w:rPr>
          <w:rFonts w:ascii="Arial" w:eastAsiaTheme="minorEastAsia" w:hAnsi="Arial" w:cs="Arial"/>
          <w:kern w:val="24"/>
          <w:lang w:val="es-ES" w:eastAsia="es-SV"/>
        </w:rPr>
        <w:t xml:space="preserve"> Auditiva”.</w:t>
      </w:r>
    </w:p>
    <w:p w:rsidR="009F0F5D" w:rsidRDefault="009F0F5D" w:rsidP="00BE38B9">
      <w:pPr>
        <w:spacing w:after="0" w:line="360" w:lineRule="auto"/>
        <w:contextualSpacing/>
        <w:jc w:val="both"/>
        <w:rPr>
          <w:rFonts w:ascii="Arial" w:eastAsiaTheme="minorEastAsia" w:hAnsi="Arial" w:cs="Arial"/>
          <w:kern w:val="24"/>
          <w:lang w:val="es-ES" w:eastAsia="es-SV"/>
        </w:rPr>
      </w:pPr>
      <w:r>
        <w:rPr>
          <w:rFonts w:ascii="Arial" w:eastAsiaTheme="minorEastAsia" w:hAnsi="Arial" w:cs="Arial"/>
          <w:kern w:val="24"/>
          <w:lang w:val="es-ES" w:eastAsia="es-SV"/>
        </w:rPr>
        <w:t>Entre los logros:</w:t>
      </w:r>
    </w:p>
    <w:p w:rsidR="009F0F5D" w:rsidRDefault="009F0F5D" w:rsidP="009F0F5D">
      <w:pPr>
        <w:pStyle w:val="Prrafodelista"/>
        <w:numPr>
          <w:ilvl w:val="0"/>
          <w:numId w:val="6"/>
        </w:numPr>
        <w:spacing w:after="0" w:line="360" w:lineRule="auto"/>
        <w:jc w:val="both"/>
        <w:rPr>
          <w:rFonts w:ascii="Arial" w:eastAsiaTheme="minorEastAsia" w:hAnsi="Arial" w:cs="Arial"/>
          <w:kern w:val="24"/>
          <w:lang w:val="es-ES" w:eastAsia="es-SV"/>
        </w:rPr>
      </w:pPr>
      <w:r w:rsidRPr="009F0F5D">
        <w:rPr>
          <w:rFonts w:ascii="Arial" w:eastAsiaTheme="minorEastAsia" w:hAnsi="Arial" w:cs="Arial"/>
          <w:kern w:val="24"/>
          <w:lang w:val="es-ES" w:eastAsia="es-SV"/>
        </w:rPr>
        <w:t>Establecer el Diagnostico de Hipoacusia Neurosensorial antes del primer año de edad.</w:t>
      </w:r>
    </w:p>
    <w:p w:rsidR="009F0F5D" w:rsidRPr="009F0F5D" w:rsidRDefault="009F0F5D" w:rsidP="009F0F5D">
      <w:pPr>
        <w:pStyle w:val="Prrafodelista"/>
        <w:numPr>
          <w:ilvl w:val="0"/>
          <w:numId w:val="6"/>
        </w:numPr>
        <w:spacing w:after="0" w:line="360" w:lineRule="auto"/>
        <w:jc w:val="both"/>
        <w:rPr>
          <w:rFonts w:ascii="Arial" w:eastAsiaTheme="minorEastAsia" w:hAnsi="Arial" w:cs="Arial"/>
          <w:kern w:val="24"/>
          <w:lang w:val="es-ES" w:eastAsia="es-SV"/>
        </w:rPr>
      </w:pPr>
      <w:r w:rsidRPr="009F0F5D">
        <w:rPr>
          <w:rFonts w:ascii="Arial" w:eastAsiaTheme="minorEastAsia" w:hAnsi="Arial" w:cs="Arial"/>
          <w:kern w:val="24"/>
          <w:lang w:val="es-ES" w:eastAsia="es-SV"/>
        </w:rPr>
        <w:t>Se han realizado 32, 967 evaluaciones de Tamizaje Auditivo para neonatos.</w:t>
      </w:r>
    </w:p>
    <w:p w:rsidR="009F0F5D" w:rsidRPr="009F0F5D" w:rsidRDefault="009F0F5D" w:rsidP="009F0F5D">
      <w:pPr>
        <w:pStyle w:val="Prrafodelista"/>
        <w:numPr>
          <w:ilvl w:val="0"/>
          <w:numId w:val="6"/>
        </w:numPr>
        <w:spacing w:after="0" w:line="360" w:lineRule="auto"/>
        <w:jc w:val="both"/>
        <w:rPr>
          <w:rFonts w:ascii="Arial" w:eastAsiaTheme="minorEastAsia" w:hAnsi="Arial" w:cs="Arial"/>
          <w:kern w:val="24"/>
          <w:lang w:val="es-ES" w:eastAsia="es-SV"/>
        </w:rPr>
      </w:pPr>
      <w:r w:rsidRPr="009F0F5D">
        <w:rPr>
          <w:rFonts w:ascii="Arial" w:eastAsiaTheme="minorEastAsia" w:hAnsi="Arial" w:cs="Arial"/>
          <w:kern w:val="24"/>
          <w:lang w:val="es-ES" w:eastAsia="es-SV"/>
        </w:rPr>
        <w:t>Se establecieron alianzas con la Asociación Starkey de USA, Fundación Ibanez de España y Fundación GAES solidaria de España.</w:t>
      </w:r>
    </w:p>
    <w:p w:rsidR="009F0F5D" w:rsidRPr="009F0F5D" w:rsidRDefault="009F0F5D" w:rsidP="009F0F5D">
      <w:pPr>
        <w:pStyle w:val="Prrafodelista"/>
        <w:numPr>
          <w:ilvl w:val="0"/>
          <w:numId w:val="6"/>
        </w:numPr>
        <w:spacing w:after="0" w:line="360" w:lineRule="auto"/>
        <w:jc w:val="both"/>
        <w:rPr>
          <w:rFonts w:ascii="Arial" w:eastAsiaTheme="minorEastAsia" w:hAnsi="Arial" w:cs="Arial"/>
          <w:kern w:val="24"/>
          <w:lang w:val="es-ES" w:eastAsia="es-SV"/>
        </w:rPr>
      </w:pPr>
      <w:r w:rsidRPr="009F0F5D">
        <w:rPr>
          <w:rFonts w:ascii="Arial" w:eastAsiaTheme="minorEastAsia" w:hAnsi="Arial" w:cs="Arial"/>
          <w:kern w:val="24"/>
          <w:lang w:val="es-ES" w:eastAsia="es-SV"/>
        </w:rPr>
        <w:t>Adaptación de 600 auxiliares auditivos</w:t>
      </w:r>
    </w:p>
    <w:p w:rsidR="009F0F5D" w:rsidRDefault="009F0F5D" w:rsidP="009F0F5D">
      <w:pPr>
        <w:pStyle w:val="Prrafodelista"/>
        <w:numPr>
          <w:ilvl w:val="0"/>
          <w:numId w:val="6"/>
        </w:numPr>
        <w:spacing w:after="0" w:line="360" w:lineRule="auto"/>
        <w:jc w:val="both"/>
        <w:rPr>
          <w:rFonts w:ascii="Arial" w:eastAsiaTheme="minorEastAsia" w:hAnsi="Arial" w:cs="Arial"/>
          <w:kern w:val="24"/>
          <w:lang w:val="es-ES" w:eastAsia="es-SV"/>
        </w:rPr>
      </w:pPr>
      <w:r w:rsidRPr="009F0F5D">
        <w:rPr>
          <w:rFonts w:ascii="Arial" w:eastAsiaTheme="minorEastAsia" w:hAnsi="Arial" w:cs="Arial"/>
          <w:kern w:val="24"/>
          <w:lang w:val="es-ES" w:eastAsia="es-SV"/>
        </w:rPr>
        <w:t xml:space="preserve">Implantes cocleares 31 usuarios. </w:t>
      </w:r>
    </w:p>
    <w:p w:rsidR="00EF658D" w:rsidRDefault="00750898" w:rsidP="00EF658D">
      <w:pPr>
        <w:pStyle w:val="Prrafodelista"/>
        <w:numPr>
          <w:ilvl w:val="0"/>
          <w:numId w:val="6"/>
        </w:numPr>
        <w:spacing w:after="0" w:line="360" w:lineRule="auto"/>
        <w:jc w:val="both"/>
        <w:rPr>
          <w:rFonts w:ascii="Arial" w:eastAsiaTheme="minorEastAsia" w:hAnsi="Arial" w:cs="Arial"/>
          <w:kern w:val="24"/>
          <w:lang w:val="es-ES" w:eastAsia="es-SV"/>
        </w:rPr>
      </w:pPr>
      <w:r>
        <w:rPr>
          <w:rFonts w:ascii="Arial" w:eastAsiaTheme="minorEastAsia" w:hAnsi="Arial" w:cs="Arial"/>
          <w:kern w:val="24"/>
          <w:lang w:val="es-ES" w:eastAsia="es-SV"/>
        </w:rPr>
        <w:t xml:space="preserve">Adquisición de 200 auxiliares auditivos como parte de las ayudas técnicas a usuarios Hipoacúsicos. </w:t>
      </w:r>
    </w:p>
    <w:p w:rsidR="00EF658D" w:rsidRDefault="00EF658D" w:rsidP="00BE38B9">
      <w:pPr>
        <w:spacing w:line="360" w:lineRule="auto"/>
        <w:jc w:val="both"/>
        <w:rPr>
          <w:rFonts w:ascii="Arial" w:eastAsia="Calibri" w:hAnsi="Arial" w:cs="Arial"/>
          <w:b/>
        </w:rPr>
      </w:pPr>
    </w:p>
    <w:p w:rsidR="00EF658D" w:rsidRDefault="00EF658D" w:rsidP="00BE38B9">
      <w:pPr>
        <w:spacing w:line="360" w:lineRule="auto"/>
        <w:jc w:val="both"/>
        <w:rPr>
          <w:rFonts w:ascii="Arial" w:eastAsia="Calibri" w:hAnsi="Arial" w:cs="Arial"/>
          <w:b/>
        </w:rPr>
      </w:pPr>
      <w:r>
        <w:rPr>
          <w:rFonts w:ascii="Arial" w:eastAsia="Calibri" w:hAnsi="Arial" w:cs="Arial"/>
          <w:b/>
        </w:rPr>
        <w:t>-Participación las personas de la Asociación Independiente Salvadoreña de Ciegos Progresistas (AISCIEPRO).</w:t>
      </w:r>
    </w:p>
    <w:p w:rsidR="00EF658D" w:rsidRDefault="00EF658D" w:rsidP="00BE38B9">
      <w:pPr>
        <w:spacing w:line="360" w:lineRule="auto"/>
        <w:jc w:val="both"/>
        <w:rPr>
          <w:rFonts w:ascii="Arial" w:eastAsia="Calibri" w:hAnsi="Arial" w:cs="Arial"/>
        </w:rPr>
      </w:pPr>
      <w:r w:rsidRPr="00EF658D">
        <w:rPr>
          <w:rFonts w:ascii="Arial" w:eastAsia="Calibri" w:hAnsi="Arial" w:cs="Arial"/>
        </w:rPr>
        <w:t xml:space="preserve">El encargado del Control y Resguardo del Activo Fijo Institucional, el Licenciado Carlos Atilio Paniagua Cruz, a través de memorándum UCBI 018/2018 informa que entregó convocatoria el día 6 de febrero de 2018 a la Asociación en mención por parte de la Licenciada Ana Patricia Coto de Pino, Jefe Jurídico, </w:t>
      </w:r>
      <w:r w:rsidR="00686EB0">
        <w:rPr>
          <w:rFonts w:ascii="Arial" w:eastAsia="Calibri" w:hAnsi="Arial" w:cs="Arial"/>
        </w:rPr>
        <w:t xml:space="preserve">de fecha 01 de febrero de 2018, con el propósito que se haga una presentación sobre programas, datos estadísticos referentes a la población que atienden y que han sido beneficiados, así como la condición del inmueble que ocupan y comprobar la personería jurídica. </w:t>
      </w:r>
    </w:p>
    <w:p w:rsidR="00EF658D" w:rsidRDefault="00EF658D" w:rsidP="00BE38B9">
      <w:pPr>
        <w:spacing w:line="360" w:lineRule="auto"/>
        <w:jc w:val="both"/>
        <w:rPr>
          <w:rFonts w:ascii="Arial" w:eastAsia="Calibri" w:hAnsi="Arial" w:cs="Arial"/>
        </w:rPr>
      </w:pPr>
      <w:r>
        <w:rPr>
          <w:rFonts w:ascii="Arial" w:eastAsia="Calibri" w:hAnsi="Arial" w:cs="Arial"/>
        </w:rPr>
        <w:t>Se hace presente el señor Calixto Elías García, la señora María Ester Arévalo, Presidente y Secretaria de AISCIEPRO re</w:t>
      </w:r>
      <w:r w:rsidR="00A05D3D">
        <w:rPr>
          <w:rFonts w:ascii="Arial" w:eastAsia="Calibri" w:hAnsi="Arial" w:cs="Arial"/>
        </w:rPr>
        <w:t>spectivamente, entre otros miembros que los acompañaban;</w:t>
      </w:r>
    </w:p>
    <w:p w:rsidR="00A05D3D" w:rsidRDefault="00A05D3D" w:rsidP="00BE38B9">
      <w:pPr>
        <w:spacing w:line="360" w:lineRule="auto"/>
        <w:jc w:val="both"/>
        <w:rPr>
          <w:rFonts w:ascii="Arial" w:eastAsia="Calibri" w:hAnsi="Arial" w:cs="Arial"/>
        </w:rPr>
      </w:pPr>
      <w:r>
        <w:rPr>
          <w:rFonts w:ascii="Arial" w:eastAsia="Calibri" w:hAnsi="Arial" w:cs="Arial"/>
        </w:rPr>
        <w:t>Manifiesta el señor Calixto García que dicha Asociación se encuentra legalme</w:t>
      </w:r>
      <w:r w:rsidR="00327CAC">
        <w:rPr>
          <w:rFonts w:ascii="Arial" w:eastAsia="Calibri" w:hAnsi="Arial" w:cs="Arial"/>
        </w:rPr>
        <w:t xml:space="preserve">nte inscrita desde 1989, </w:t>
      </w:r>
      <w:r>
        <w:rPr>
          <w:rFonts w:ascii="Arial" w:eastAsia="Calibri" w:hAnsi="Arial" w:cs="Arial"/>
        </w:rPr>
        <w:t xml:space="preserve">con </w:t>
      </w:r>
      <w:r w:rsidR="00327CAC">
        <w:rPr>
          <w:rFonts w:ascii="Arial" w:eastAsia="Calibri" w:hAnsi="Arial" w:cs="Arial"/>
        </w:rPr>
        <w:t xml:space="preserve">sus </w:t>
      </w:r>
      <w:r>
        <w:rPr>
          <w:rFonts w:ascii="Arial" w:eastAsia="Calibri" w:hAnsi="Arial" w:cs="Arial"/>
        </w:rPr>
        <w:t>estatutos y personería jurídica que fue publicad</w:t>
      </w:r>
      <w:r w:rsidR="00327CAC">
        <w:rPr>
          <w:rFonts w:ascii="Arial" w:eastAsia="Calibri" w:hAnsi="Arial" w:cs="Arial"/>
        </w:rPr>
        <w:t>a en el Diario Oficial, su horario de atención es</w:t>
      </w:r>
      <w:r>
        <w:rPr>
          <w:rFonts w:ascii="Arial" w:eastAsia="Calibri" w:hAnsi="Arial" w:cs="Arial"/>
        </w:rPr>
        <w:t xml:space="preserve"> </w:t>
      </w:r>
      <w:r w:rsidR="00327CAC">
        <w:rPr>
          <w:rFonts w:ascii="Arial" w:eastAsia="Calibri" w:hAnsi="Arial" w:cs="Arial"/>
        </w:rPr>
        <w:t xml:space="preserve">de 8:30 am en adelante, </w:t>
      </w:r>
      <w:r>
        <w:rPr>
          <w:rFonts w:ascii="Arial" w:eastAsia="Calibri" w:hAnsi="Arial" w:cs="Arial"/>
        </w:rPr>
        <w:t>con una clínica de masajes, escuela de música, seminarios, capacitaciones, dichas actividades se realizan diariamente; una vez al mes se lleva a cabo la reunión ordinaria</w:t>
      </w:r>
      <w:r w:rsidR="00327CAC">
        <w:rPr>
          <w:rFonts w:ascii="Arial" w:eastAsia="Calibri" w:hAnsi="Arial" w:cs="Arial"/>
        </w:rPr>
        <w:t xml:space="preserve"> que </w:t>
      </w:r>
      <w:r>
        <w:rPr>
          <w:rFonts w:ascii="Arial" w:eastAsia="Calibri" w:hAnsi="Arial" w:cs="Arial"/>
        </w:rPr>
        <w:t>es una Asamblea General que la realizan en día sábado.</w:t>
      </w:r>
      <w:r w:rsidR="009A6893">
        <w:rPr>
          <w:rFonts w:ascii="Arial" w:eastAsia="Calibri" w:hAnsi="Arial" w:cs="Arial"/>
        </w:rPr>
        <w:t xml:space="preserve"> No presentando ningún documento, ni informe por escrito.</w:t>
      </w:r>
    </w:p>
    <w:p w:rsidR="007876C8" w:rsidRDefault="00A05D3D" w:rsidP="007876C8">
      <w:pPr>
        <w:spacing w:line="360" w:lineRule="auto"/>
        <w:jc w:val="both"/>
        <w:rPr>
          <w:rFonts w:ascii="Arial" w:eastAsia="Calibri" w:hAnsi="Arial" w:cs="Arial"/>
        </w:rPr>
      </w:pPr>
      <w:r>
        <w:rPr>
          <w:rFonts w:ascii="Arial" w:eastAsia="Calibri" w:hAnsi="Arial" w:cs="Arial"/>
        </w:rPr>
        <w:t>Miembros de Junta Directiva, después de escuchar la participación de los miembros de dicha Asociación establecen que debe de conformarse una Comisión de seguimiento</w:t>
      </w:r>
      <w:r w:rsidR="007876C8">
        <w:rPr>
          <w:rFonts w:ascii="Arial" w:eastAsia="Calibri" w:hAnsi="Arial" w:cs="Arial"/>
        </w:rPr>
        <w:t>.</w:t>
      </w:r>
    </w:p>
    <w:p w:rsidR="00E532A2" w:rsidRDefault="00E532A2" w:rsidP="007876C8">
      <w:pPr>
        <w:spacing w:line="360" w:lineRule="auto"/>
        <w:jc w:val="both"/>
        <w:rPr>
          <w:rFonts w:ascii="Arial" w:eastAsia="Calibri" w:hAnsi="Arial" w:cs="Arial"/>
        </w:rPr>
      </w:pPr>
    </w:p>
    <w:p w:rsidR="00E532A2" w:rsidRDefault="00E532A2" w:rsidP="007876C8">
      <w:pPr>
        <w:spacing w:line="360" w:lineRule="auto"/>
        <w:jc w:val="both"/>
        <w:rPr>
          <w:rFonts w:ascii="Arial" w:eastAsia="Calibri" w:hAnsi="Arial" w:cs="Arial"/>
        </w:rPr>
      </w:pPr>
    </w:p>
    <w:p w:rsidR="00E532A2" w:rsidRDefault="00E532A2" w:rsidP="007876C8">
      <w:pPr>
        <w:spacing w:line="360" w:lineRule="auto"/>
        <w:jc w:val="both"/>
        <w:rPr>
          <w:rFonts w:ascii="Arial" w:eastAsia="Calibri" w:hAnsi="Arial" w:cs="Arial"/>
        </w:rPr>
      </w:pPr>
    </w:p>
    <w:p w:rsidR="00E532A2" w:rsidRDefault="00E532A2" w:rsidP="007876C8">
      <w:pPr>
        <w:spacing w:line="360" w:lineRule="auto"/>
        <w:jc w:val="both"/>
        <w:rPr>
          <w:rFonts w:ascii="Arial" w:eastAsia="Calibri" w:hAnsi="Arial" w:cs="Arial"/>
        </w:rPr>
      </w:pPr>
    </w:p>
    <w:p w:rsidR="00E532A2" w:rsidRDefault="00E532A2" w:rsidP="007876C8">
      <w:pPr>
        <w:spacing w:line="360" w:lineRule="auto"/>
        <w:jc w:val="both"/>
        <w:rPr>
          <w:rFonts w:ascii="Arial" w:eastAsia="Calibri" w:hAnsi="Arial" w:cs="Arial"/>
        </w:rPr>
      </w:pPr>
    </w:p>
    <w:p w:rsidR="007876C8" w:rsidRDefault="007876C8" w:rsidP="007876C8">
      <w:pPr>
        <w:spacing w:line="360" w:lineRule="auto"/>
        <w:jc w:val="both"/>
        <w:rPr>
          <w:rFonts w:ascii="Arial" w:eastAsia="Calibri" w:hAnsi="Arial" w:cs="Arial"/>
        </w:rPr>
      </w:pPr>
      <w:r>
        <w:rPr>
          <w:rFonts w:ascii="Arial" w:eastAsia="Calibri" w:hAnsi="Arial" w:cs="Arial"/>
        </w:rPr>
        <w:t>Por lo que miembros de Junta Directiva acuerdan:</w:t>
      </w:r>
    </w:p>
    <w:p w:rsidR="007876C8" w:rsidRDefault="007876C8" w:rsidP="007876C8">
      <w:pPr>
        <w:spacing w:line="360" w:lineRule="auto"/>
        <w:jc w:val="both"/>
        <w:rPr>
          <w:rFonts w:ascii="Arial" w:eastAsia="Calibri" w:hAnsi="Arial" w:cs="Arial"/>
          <w:b/>
        </w:rPr>
      </w:pPr>
      <w:r w:rsidRPr="008133ED">
        <w:rPr>
          <w:rFonts w:ascii="Arial" w:eastAsia="Calibri" w:hAnsi="Arial" w:cs="Arial"/>
          <w:b/>
          <w:u w:val="single"/>
        </w:rPr>
        <w:t>ACUERDO JD 03-2018</w:t>
      </w:r>
      <w:r w:rsidRPr="007876C8">
        <w:rPr>
          <w:rFonts w:ascii="Arial" w:eastAsia="Calibri" w:hAnsi="Arial" w:cs="Arial"/>
          <w:b/>
        </w:rPr>
        <w:t xml:space="preserve">: COMISIÓN DE SEGUIMIENTO A LA ASOCIACIÓN </w:t>
      </w:r>
      <w:r>
        <w:rPr>
          <w:rFonts w:ascii="Arial" w:eastAsia="Calibri" w:hAnsi="Arial" w:cs="Arial"/>
          <w:b/>
        </w:rPr>
        <w:t>INDEPENDIENTE SALVADOREÑA DE CIEGOS PROGRESISTAS (AISCIEPRO), PARA VERIFICACIÓN DE LAS ACTIVIDADES QUE SE LLEVAN A CABO Y CONOCIMIENTO DEL INMUEBLE QUE UTILIZAN, LA CUAL ESTARÁ CONFORMADA POR:</w:t>
      </w:r>
    </w:p>
    <w:p w:rsidR="00A05D3D" w:rsidRPr="007876C8" w:rsidRDefault="007876C8" w:rsidP="007876C8">
      <w:pPr>
        <w:pStyle w:val="Prrafodelista"/>
        <w:numPr>
          <w:ilvl w:val="0"/>
          <w:numId w:val="6"/>
        </w:numPr>
        <w:spacing w:line="360" w:lineRule="auto"/>
        <w:jc w:val="both"/>
        <w:rPr>
          <w:rFonts w:ascii="Arial" w:eastAsia="Calibri" w:hAnsi="Arial" w:cs="Arial"/>
          <w:b/>
        </w:rPr>
      </w:pPr>
      <w:r w:rsidRPr="007876C8">
        <w:rPr>
          <w:rFonts w:ascii="Arial" w:eastAsia="Calibri" w:hAnsi="Arial" w:cs="Arial"/>
          <w:b/>
        </w:rPr>
        <w:t xml:space="preserve">LICENCIADA NORA </w:t>
      </w:r>
      <w:r w:rsidR="00EC1898">
        <w:rPr>
          <w:rFonts w:ascii="Arial" w:eastAsia="Calibri" w:hAnsi="Arial" w:cs="Arial"/>
          <w:b/>
        </w:rPr>
        <w:t xml:space="preserve">LIZETH </w:t>
      </w:r>
      <w:r w:rsidRPr="007876C8">
        <w:rPr>
          <w:rFonts w:ascii="Arial" w:eastAsia="Calibri" w:hAnsi="Arial" w:cs="Arial"/>
          <w:b/>
        </w:rPr>
        <w:t>PÉREZ</w:t>
      </w:r>
      <w:r w:rsidR="00EC1898">
        <w:rPr>
          <w:rFonts w:ascii="Arial" w:eastAsia="Calibri" w:hAnsi="Arial" w:cs="Arial"/>
          <w:b/>
        </w:rPr>
        <w:t xml:space="preserve"> MARTÍNEZ</w:t>
      </w:r>
      <w:r w:rsidRPr="007876C8">
        <w:rPr>
          <w:rFonts w:ascii="Arial" w:eastAsia="Calibri" w:hAnsi="Arial" w:cs="Arial"/>
          <w:b/>
        </w:rPr>
        <w:t>, REPRESENTANTE PROPIETARIA DEL MINISTERIO DE HACIENDA</w:t>
      </w:r>
      <w:r w:rsidR="001D50ED">
        <w:rPr>
          <w:rFonts w:ascii="Arial" w:eastAsia="Calibri" w:hAnsi="Arial" w:cs="Arial"/>
          <w:b/>
        </w:rPr>
        <w:t>.</w:t>
      </w:r>
    </w:p>
    <w:p w:rsidR="00A05D3D" w:rsidRPr="007876C8" w:rsidRDefault="007876C8" w:rsidP="00A05D3D">
      <w:pPr>
        <w:pStyle w:val="Prrafodelista"/>
        <w:numPr>
          <w:ilvl w:val="0"/>
          <w:numId w:val="6"/>
        </w:numPr>
        <w:spacing w:line="360" w:lineRule="auto"/>
        <w:jc w:val="both"/>
        <w:rPr>
          <w:rFonts w:ascii="Arial" w:eastAsia="Calibri" w:hAnsi="Arial" w:cs="Arial"/>
          <w:b/>
        </w:rPr>
      </w:pPr>
      <w:r w:rsidRPr="007876C8">
        <w:rPr>
          <w:rFonts w:ascii="Arial" w:eastAsia="Calibri" w:hAnsi="Arial" w:cs="Arial"/>
          <w:b/>
        </w:rPr>
        <w:t xml:space="preserve">DOCTOR MIGUEL </w:t>
      </w:r>
      <w:r w:rsidR="00EC1898">
        <w:rPr>
          <w:rFonts w:ascii="Arial" w:eastAsia="Calibri" w:hAnsi="Arial" w:cs="Arial"/>
          <w:b/>
        </w:rPr>
        <w:t>ÁNGEL MARTINEZ SALMERÓN</w:t>
      </w:r>
      <w:r w:rsidRPr="007876C8">
        <w:rPr>
          <w:rFonts w:ascii="Arial" w:eastAsia="Calibri" w:hAnsi="Arial" w:cs="Arial"/>
          <w:b/>
        </w:rPr>
        <w:t>, REPRESENTANTE SUPLENTE DEL MINISTERIO DE SALUD</w:t>
      </w:r>
      <w:r w:rsidR="001D50ED">
        <w:rPr>
          <w:rFonts w:ascii="Arial" w:eastAsia="Calibri" w:hAnsi="Arial" w:cs="Arial"/>
          <w:b/>
        </w:rPr>
        <w:t>.</w:t>
      </w:r>
    </w:p>
    <w:p w:rsidR="00A05D3D" w:rsidRPr="007876C8" w:rsidRDefault="007876C8" w:rsidP="00A05D3D">
      <w:pPr>
        <w:pStyle w:val="Prrafodelista"/>
        <w:numPr>
          <w:ilvl w:val="0"/>
          <w:numId w:val="6"/>
        </w:numPr>
        <w:spacing w:line="360" w:lineRule="auto"/>
        <w:jc w:val="both"/>
        <w:rPr>
          <w:rFonts w:ascii="Arial" w:eastAsia="Calibri" w:hAnsi="Arial" w:cs="Arial"/>
          <w:b/>
        </w:rPr>
      </w:pPr>
      <w:r w:rsidRPr="007876C8">
        <w:rPr>
          <w:rFonts w:ascii="Arial" w:eastAsia="Calibri" w:hAnsi="Arial" w:cs="Arial"/>
          <w:b/>
        </w:rPr>
        <w:t xml:space="preserve">LICENCIADA SARA </w:t>
      </w:r>
      <w:r w:rsidR="00EC1898">
        <w:rPr>
          <w:rFonts w:ascii="Arial" w:eastAsia="Calibri" w:hAnsi="Arial" w:cs="Arial"/>
          <w:b/>
        </w:rPr>
        <w:t>MARÍA MENDOZA ACOSTA</w:t>
      </w:r>
      <w:r w:rsidRPr="007876C8">
        <w:rPr>
          <w:rFonts w:ascii="Arial" w:eastAsia="Calibri" w:hAnsi="Arial" w:cs="Arial"/>
          <w:b/>
        </w:rPr>
        <w:t>, REPRESENTANTE PROPIETARIA DEL MINISTERIO DE TRABAJO.</w:t>
      </w:r>
    </w:p>
    <w:p w:rsidR="009F37C4" w:rsidRPr="007876C8" w:rsidRDefault="007876C8" w:rsidP="00A05D3D">
      <w:pPr>
        <w:pStyle w:val="Prrafodelista"/>
        <w:numPr>
          <w:ilvl w:val="0"/>
          <w:numId w:val="6"/>
        </w:numPr>
        <w:spacing w:line="360" w:lineRule="auto"/>
        <w:jc w:val="both"/>
        <w:rPr>
          <w:rFonts w:ascii="Arial" w:eastAsia="Calibri" w:hAnsi="Arial" w:cs="Arial"/>
          <w:b/>
        </w:rPr>
      </w:pPr>
      <w:r w:rsidRPr="007876C8">
        <w:rPr>
          <w:rFonts w:ascii="Arial" w:eastAsia="Calibri" w:hAnsi="Arial" w:cs="Arial"/>
          <w:b/>
        </w:rPr>
        <w:t>LICENCIADA ANA PATRICIA COTO DE PINO, JEFE JURÍDICO INSTITUCIONAL.</w:t>
      </w:r>
    </w:p>
    <w:p w:rsidR="009F37C4" w:rsidRDefault="007876C8" w:rsidP="009F37C4">
      <w:pPr>
        <w:pStyle w:val="Prrafodelista"/>
        <w:numPr>
          <w:ilvl w:val="0"/>
          <w:numId w:val="6"/>
        </w:numPr>
        <w:spacing w:line="360" w:lineRule="auto"/>
        <w:jc w:val="both"/>
        <w:rPr>
          <w:rFonts w:ascii="Arial" w:eastAsia="Calibri" w:hAnsi="Arial" w:cs="Arial"/>
          <w:b/>
        </w:rPr>
      </w:pPr>
      <w:r w:rsidRPr="007876C8">
        <w:rPr>
          <w:rFonts w:ascii="Arial" w:eastAsia="Calibri" w:hAnsi="Arial" w:cs="Arial"/>
          <w:b/>
        </w:rPr>
        <w:t xml:space="preserve">LICENCIADO CARLOS </w:t>
      </w:r>
      <w:r w:rsidR="00EC1898">
        <w:rPr>
          <w:rFonts w:ascii="Arial" w:eastAsia="Calibri" w:hAnsi="Arial" w:cs="Arial"/>
          <w:b/>
        </w:rPr>
        <w:t>ATILIO PANIAGUA CRUZ</w:t>
      </w:r>
      <w:r w:rsidRPr="007876C8">
        <w:rPr>
          <w:rFonts w:ascii="Arial" w:eastAsia="Calibri" w:hAnsi="Arial" w:cs="Arial"/>
          <w:b/>
        </w:rPr>
        <w:t>, RESPONSABLE DEL ACTIVO FIJO INSTITUCIONAL</w:t>
      </w:r>
      <w:r w:rsidR="001D50ED">
        <w:rPr>
          <w:rFonts w:ascii="Arial" w:eastAsia="Calibri" w:hAnsi="Arial" w:cs="Arial"/>
          <w:b/>
        </w:rPr>
        <w:t>.</w:t>
      </w:r>
    </w:p>
    <w:p w:rsidR="003404B0" w:rsidRDefault="003404B0" w:rsidP="003404B0">
      <w:pPr>
        <w:pStyle w:val="Prrafodelista"/>
        <w:spacing w:line="360" w:lineRule="auto"/>
        <w:jc w:val="both"/>
        <w:rPr>
          <w:rFonts w:ascii="Arial" w:eastAsia="Calibri" w:hAnsi="Arial" w:cs="Arial"/>
          <w:b/>
        </w:rPr>
      </w:pPr>
      <w:r>
        <w:rPr>
          <w:rFonts w:ascii="Arial" w:eastAsia="Calibri" w:hAnsi="Arial" w:cs="Arial"/>
          <w:b/>
        </w:rPr>
        <w:t xml:space="preserve">COMUNÍQUESE.- </w:t>
      </w:r>
      <w:bookmarkStart w:id="0" w:name="_GoBack"/>
      <w:bookmarkEnd w:id="0"/>
    </w:p>
    <w:p w:rsidR="00E532A2" w:rsidRPr="007876C8" w:rsidRDefault="00E532A2" w:rsidP="00E532A2">
      <w:pPr>
        <w:pStyle w:val="Prrafodelista"/>
        <w:spacing w:line="360" w:lineRule="auto"/>
        <w:jc w:val="both"/>
        <w:rPr>
          <w:rFonts w:ascii="Arial" w:eastAsia="Calibri" w:hAnsi="Arial" w:cs="Arial"/>
          <w:b/>
        </w:rPr>
      </w:pPr>
    </w:p>
    <w:p w:rsidR="009F37C4" w:rsidRDefault="009F37C4" w:rsidP="009F37C4">
      <w:pPr>
        <w:spacing w:line="360" w:lineRule="auto"/>
        <w:jc w:val="both"/>
        <w:rPr>
          <w:rFonts w:ascii="Arial" w:eastAsia="Calibri" w:hAnsi="Arial" w:cs="Arial"/>
        </w:rPr>
      </w:pPr>
      <w:r>
        <w:rPr>
          <w:rFonts w:ascii="Arial" w:eastAsia="Calibri" w:hAnsi="Arial" w:cs="Arial"/>
        </w:rPr>
        <w:t xml:space="preserve">Tanto la Licenciada de Pino como el Licenciado Paniagua deberán de aclarar ante esta Junta Directiva, la situación jurídica </w:t>
      </w:r>
      <w:r w:rsidR="007D49CE">
        <w:rPr>
          <w:rFonts w:ascii="Arial" w:eastAsia="Calibri" w:hAnsi="Arial" w:cs="Arial"/>
        </w:rPr>
        <w:t>del inmueble y</w:t>
      </w:r>
      <w:r>
        <w:rPr>
          <w:rFonts w:ascii="Arial" w:eastAsia="Calibri" w:hAnsi="Arial" w:cs="Arial"/>
        </w:rPr>
        <w:t xml:space="preserve"> el estado físico en que se encuentra dicha Asociación. </w:t>
      </w:r>
    </w:p>
    <w:p w:rsidR="00C030A3" w:rsidRPr="009F37C4" w:rsidRDefault="00C030A3" w:rsidP="009F37C4">
      <w:pPr>
        <w:spacing w:line="360" w:lineRule="auto"/>
        <w:jc w:val="both"/>
        <w:rPr>
          <w:rFonts w:ascii="Arial" w:eastAsia="Calibri" w:hAnsi="Arial" w:cs="Arial"/>
        </w:rPr>
      </w:pPr>
      <w:r>
        <w:rPr>
          <w:rFonts w:ascii="Arial" w:eastAsia="Calibri" w:hAnsi="Arial" w:cs="Arial"/>
        </w:rPr>
        <w:t>La visita de campo se llevará a cabo</w:t>
      </w:r>
      <w:r w:rsidR="00331AD6">
        <w:rPr>
          <w:rFonts w:ascii="Arial" w:eastAsia="Calibri" w:hAnsi="Arial" w:cs="Arial"/>
        </w:rPr>
        <w:t xml:space="preserve"> en fecha 14</w:t>
      </w:r>
      <w:r w:rsidR="00C10C70">
        <w:rPr>
          <w:rFonts w:ascii="Arial" w:eastAsia="Calibri" w:hAnsi="Arial" w:cs="Arial"/>
        </w:rPr>
        <w:t xml:space="preserve"> de febrero de 2018, </w:t>
      </w:r>
      <w:r w:rsidR="00A77BD1">
        <w:rPr>
          <w:rFonts w:ascii="Arial" w:eastAsia="Calibri" w:hAnsi="Arial" w:cs="Arial"/>
        </w:rPr>
        <w:t xml:space="preserve">a las 10:00 am, </w:t>
      </w:r>
      <w:r w:rsidR="00C10C70">
        <w:rPr>
          <w:rFonts w:ascii="Arial" w:eastAsia="Calibri" w:hAnsi="Arial" w:cs="Arial"/>
        </w:rPr>
        <w:t xml:space="preserve">de la que posteriormente de brindará informe por parte de dicha Comisión. </w:t>
      </w:r>
    </w:p>
    <w:p w:rsidR="00A05D3D" w:rsidRPr="00EF658D" w:rsidRDefault="00A05D3D" w:rsidP="00BE38B9">
      <w:pPr>
        <w:spacing w:line="360" w:lineRule="auto"/>
        <w:jc w:val="both"/>
        <w:rPr>
          <w:rFonts w:ascii="Arial" w:eastAsia="Calibri" w:hAnsi="Arial" w:cs="Arial"/>
        </w:rPr>
      </w:pPr>
      <w:r>
        <w:rPr>
          <w:rFonts w:ascii="Arial" w:eastAsia="Calibri" w:hAnsi="Arial" w:cs="Arial"/>
        </w:rPr>
        <w:t xml:space="preserve"> </w:t>
      </w:r>
    </w:p>
    <w:p w:rsidR="00BE38B9" w:rsidRPr="00BE38B9" w:rsidRDefault="00BE38B9" w:rsidP="00BE38B9">
      <w:pPr>
        <w:spacing w:line="360" w:lineRule="auto"/>
        <w:jc w:val="both"/>
        <w:rPr>
          <w:rFonts w:ascii="Arial" w:eastAsia="Calibri" w:hAnsi="Arial" w:cs="Arial"/>
          <w:b/>
        </w:rPr>
      </w:pPr>
      <w:r w:rsidRPr="00BE38B9">
        <w:rPr>
          <w:rFonts w:ascii="Arial" w:eastAsia="Calibri" w:hAnsi="Arial" w:cs="Arial"/>
          <w:b/>
        </w:rPr>
        <w:t>7</w:t>
      </w:r>
      <w:r w:rsidRPr="00BE38B9">
        <w:rPr>
          <w:rFonts w:ascii="Arial" w:eastAsia="Calibri" w:hAnsi="Arial" w:cs="Arial"/>
        </w:rPr>
        <w:t xml:space="preserve">. </w:t>
      </w:r>
      <w:r w:rsidRPr="00BE38B9">
        <w:rPr>
          <w:rFonts w:ascii="Arial" w:eastAsia="Calibri" w:hAnsi="Arial" w:cs="Arial"/>
          <w:b/>
        </w:rPr>
        <w:t>Informes de Presidencia.</w:t>
      </w:r>
    </w:p>
    <w:p w:rsidR="00BE38B9" w:rsidRDefault="00BE38B9" w:rsidP="00693242">
      <w:pPr>
        <w:spacing w:line="360" w:lineRule="auto"/>
        <w:jc w:val="both"/>
        <w:rPr>
          <w:rFonts w:ascii="Arial" w:eastAsia="Calibri" w:hAnsi="Arial" w:cs="Arial"/>
        </w:rPr>
      </w:pPr>
      <w:r w:rsidRPr="00BE38B9">
        <w:rPr>
          <w:rFonts w:ascii="Arial" w:eastAsia="Calibri" w:hAnsi="Arial" w:cs="Arial"/>
        </w:rPr>
        <w:t xml:space="preserve">7.1 </w:t>
      </w:r>
      <w:r w:rsidR="00A86EEC">
        <w:rPr>
          <w:rFonts w:ascii="Arial" w:eastAsia="Calibri" w:hAnsi="Arial" w:cs="Arial"/>
        </w:rPr>
        <w:t>El día martes 30 de enero de 2018, el Doctor Alex González, Presidente del ISRI y las autoridades del Centro de Rehabilitación de Ciegos “Eugenia de Dueñas”, develaron una placa de agradecimiento a la Asociación Protectora de Ciegos (APROCI) por el aporte brindado a este Centro, con la inversión de $124</w:t>
      </w:r>
      <w:r w:rsidR="00F746BB">
        <w:rPr>
          <w:rFonts w:ascii="Arial" w:eastAsia="Calibri" w:hAnsi="Arial" w:cs="Arial"/>
        </w:rPr>
        <w:t>,597.00</w:t>
      </w:r>
      <w:r w:rsidR="00A86EEC">
        <w:rPr>
          <w:rFonts w:ascii="Arial" w:eastAsia="Calibri" w:hAnsi="Arial" w:cs="Arial"/>
        </w:rPr>
        <w:t xml:space="preserve"> en material tiflológico, equipo informático, el aporte también incluye la donación de un microbús con capacidad para 30 personas y la compra del sistema de bombeo para el uso de la piscina.</w:t>
      </w:r>
    </w:p>
    <w:p w:rsidR="00AB243C" w:rsidRDefault="00AB243C" w:rsidP="00693242">
      <w:pPr>
        <w:spacing w:line="360" w:lineRule="auto"/>
        <w:jc w:val="both"/>
        <w:rPr>
          <w:rFonts w:ascii="Arial" w:eastAsia="Calibri" w:hAnsi="Arial" w:cs="Arial"/>
        </w:rPr>
      </w:pPr>
    </w:p>
    <w:p w:rsidR="00AB243C" w:rsidRDefault="00AB243C" w:rsidP="00693242">
      <w:pPr>
        <w:spacing w:line="360" w:lineRule="auto"/>
        <w:jc w:val="both"/>
        <w:rPr>
          <w:rFonts w:ascii="Arial" w:eastAsia="Calibri" w:hAnsi="Arial" w:cs="Arial"/>
        </w:rPr>
      </w:pPr>
      <w:r>
        <w:rPr>
          <w:rFonts w:ascii="Arial" w:eastAsia="Calibri" w:hAnsi="Arial" w:cs="Arial"/>
        </w:rPr>
        <w:t xml:space="preserve">7.2 </w:t>
      </w:r>
      <w:r w:rsidR="00F910E8">
        <w:rPr>
          <w:rFonts w:ascii="Arial" w:eastAsia="Calibri" w:hAnsi="Arial" w:cs="Arial"/>
        </w:rPr>
        <w:t>Para el día jueves 01 de febrero de 2018, el Presidente del ISRI, realizó una visita al Centro de Rehabilitación Integral de Occidente con cooperantes de MoveAbility, con el objetivo de fortalecer las capacidades del ISRI Santa Ana, en relación al proyecto de construcción del taller de ortesis y prót</w:t>
      </w:r>
      <w:r w:rsidR="00F746BB">
        <w:rPr>
          <w:rFonts w:ascii="Arial" w:eastAsia="Calibri" w:hAnsi="Arial" w:cs="Arial"/>
        </w:rPr>
        <w:t>esis para</w:t>
      </w:r>
      <w:r w:rsidR="00F910E8">
        <w:rPr>
          <w:rFonts w:ascii="Arial" w:eastAsia="Calibri" w:hAnsi="Arial" w:cs="Arial"/>
        </w:rPr>
        <w:t xml:space="preserve"> suplir la demanda de aparatos en este Centro y capacitando a técnicos, la inve</w:t>
      </w:r>
      <w:r w:rsidR="00C96124">
        <w:rPr>
          <w:rFonts w:ascii="Arial" w:eastAsia="Calibri" w:hAnsi="Arial" w:cs="Arial"/>
        </w:rPr>
        <w:t>rsión será de $ 20,000.</w:t>
      </w:r>
    </w:p>
    <w:p w:rsidR="00046DD2" w:rsidRPr="00BE38B9" w:rsidRDefault="00046DD2" w:rsidP="00693242">
      <w:pPr>
        <w:spacing w:line="360" w:lineRule="auto"/>
        <w:jc w:val="both"/>
        <w:rPr>
          <w:rFonts w:ascii="Arial" w:eastAsia="Calibri" w:hAnsi="Arial" w:cs="Arial"/>
        </w:rPr>
      </w:pPr>
    </w:p>
    <w:p w:rsidR="00BE38B9" w:rsidRPr="00BE38B9" w:rsidRDefault="00BE38B9" w:rsidP="00BE38B9">
      <w:pPr>
        <w:spacing w:line="360" w:lineRule="auto"/>
        <w:jc w:val="both"/>
        <w:rPr>
          <w:rFonts w:ascii="Arial" w:eastAsia="Calibri" w:hAnsi="Arial" w:cs="Arial"/>
        </w:rPr>
      </w:pPr>
    </w:p>
    <w:p w:rsidR="00BE38B9" w:rsidRDefault="00BE38B9" w:rsidP="00BE38B9">
      <w:pPr>
        <w:spacing w:line="360" w:lineRule="auto"/>
        <w:jc w:val="both"/>
        <w:rPr>
          <w:rFonts w:ascii="Arial" w:eastAsia="Calibri" w:hAnsi="Arial" w:cs="Arial"/>
          <w:b/>
        </w:rPr>
      </w:pPr>
    </w:p>
    <w:p w:rsidR="0037086D" w:rsidRPr="00BE38B9" w:rsidRDefault="0037086D" w:rsidP="00BE38B9">
      <w:pPr>
        <w:spacing w:line="360" w:lineRule="auto"/>
        <w:jc w:val="both"/>
        <w:rPr>
          <w:rFonts w:ascii="Arial" w:eastAsia="Calibri" w:hAnsi="Arial" w:cs="Arial"/>
          <w:b/>
        </w:rPr>
      </w:pPr>
    </w:p>
    <w:p w:rsidR="00387CF3" w:rsidRDefault="00387CF3" w:rsidP="00BE38B9">
      <w:pPr>
        <w:spacing w:line="360" w:lineRule="auto"/>
        <w:jc w:val="both"/>
        <w:rPr>
          <w:rFonts w:ascii="Arial" w:eastAsia="Calibri" w:hAnsi="Arial" w:cs="Arial"/>
          <w:b/>
        </w:rPr>
      </w:pPr>
    </w:p>
    <w:p w:rsidR="008F4119" w:rsidRDefault="008F4119" w:rsidP="00BE38B9">
      <w:pPr>
        <w:spacing w:line="360" w:lineRule="auto"/>
        <w:jc w:val="both"/>
        <w:rPr>
          <w:rFonts w:ascii="Arial" w:eastAsia="Calibri" w:hAnsi="Arial" w:cs="Arial"/>
          <w:b/>
        </w:rPr>
      </w:pPr>
    </w:p>
    <w:p w:rsidR="00BE38B9" w:rsidRPr="00BE38B9" w:rsidRDefault="00BE38B9" w:rsidP="00BE38B9">
      <w:pPr>
        <w:spacing w:line="360" w:lineRule="auto"/>
        <w:jc w:val="both"/>
        <w:rPr>
          <w:rFonts w:ascii="Arial" w:eastAsia="Calibri" w:hAnsi="Arial" w:cs="Arial"/>
          <w:b/>
        </w:rPr>
      </w:pPr>
      <w:r w:rsidRPr="00BE38B9">
        <w:rPr>
          <w:rFonts w:ascii="Arial" w:eastAsia="Calibri" w:hAnsi="Arial" w:cs="Arial"/>
          <w:b/>
        </w:rPr>
        <w:t>8.- Asuntos Varios</w:t>
      </w:r>
    </w:p>
    <w:p w:rsidR="00BE38B9" w:rsidRPr="00BE38B9" w:rsidRDefault="00BE38B9" w:rsidP="00BE38B9">
      <w:pPr>
        <w:spacing w:line="360" w:lineRule="auto"/>
        <w:jc w:val="both"/>
        <w:rPr>
          <w:rFonts w:ascii="Arial" w:eastAsia="Calibri" w:hAnsi="Arial" w:cs="Arial"/>
          <w:b/>
        </w:rPr>
      </w:pPr>
      <w:r w:rsidRPr="00BE38B9">
        <w:rPr>
          <w:rFonts w:ascii="Arial" w:eastAsia="Calibri" w:hAnsi="Arial" w:cs="Arial"/>
          <w:b/>
        </w:rPr>
        <w:t xml:space="preserve">No hubo.    </w:t>
      </w:r>
    </w:p>
    <w:p w:rsidR="008F4119" w:rsidRDefault="008F4119" w:rsidP="00BE38B9">
      <w:pPr>
        <w:spacing w:line="360" w:lineRule="auto"/>
        <w:ind w:left="-284"/>
        <w:jc w:val="both"/>
        <w:rPr>
          <w:rFonts w:ascii="Arial" w:eastAsia="Calibri" w:hAnsi="Arial" w:cs="Arial"/>
          <w:b/>
        </w:rPr>
      </w:pPr>
    </w:p>
    <w:p w:rsidR="00BE38B9" w:rsidRPr="00BE38B9" w:rsidRDefault="00BE38B9" w:rsidP="00BE38B9">
      <w:pPr>
        <w:spacing w:line="360" w:lineRule="auto"/>
        <w:ind w:left="-284"/>
        <w:jc w:val="both"/>
        <w:rPr>
          <w:rFonts w:ascii="Arial" w:eastAsia="Calibri" w:hAnsi="Arial" w:cs="Arial"/>
          <w:b/>
        </w:rPr>
      </w:pPr>
      <w:r w:rsidRPr="00BE38B9">
        <w:rPr>
          <w:rFonts w:ascii="Arial" w:eastAsia="Calibri" w:hAnsi="Arial" w:cs="Arial"/>
        </w:rPr>
        <w:t xml:space="preserve">No habiendo nada más que agregar, el Presidente de Junta Directiva, levanta la sesión, a las quince horas con </w:t>
      </w:r>
      <w:r w:rsidR="00693242">
        <w:rPr>
          <w:rFonts w:ascii="Arial" w:eastAsia="Calibri" w:hAnsi="Arial" w:cs="Arial"/>
        </w:rPr>
        <w:t>veinte minutos</w:t>
      </w:r>
      <w:r w:rsidRPr="00BE38B9">
        <w:rPr>
          <w:rFonts w:ascii="Arial" w:eastAsia="Calibri" w:hAnsi="Arial" w:cs="Arial"/>
        </w:rPr>
        <w:t xml:space="preserve"> del día martes </w:t>
      </w:r>
      <w:r w:rsidR="00693242">
        <w:rPr>
          <w:rFonts w:ascii="Arial" w:eastAsia="Calibri" w:hAnsi="Arial" w:cs="Arial"/>
        </w:rPr>
        <w:t>seis</w:t>
      </w:r>
      <w:r w:rsidR="003916BA">
        <w:rPr>
          <w:rFonts w:ascii="Arial" w:eastAsia="Calibri" w:hAnsi="Arial" w:cs="Arial"/>
        </w:rPr>
        <w:t xml:space="preserve"> de febrero</w:t>
      </w:r>
      <w:r w:rsidRPr="00BE38B9">
        <w:rPr>
          <w:rFonts w:ascii="Arial" w:eastAsia="Calibri" w:hAnsi="Arial" w:cs="Arial"/>
        </w:rPr>
        <w:t xml:space="preserve"> de dos mil dieciocho y para constancia firmamos.</w:t>
      </w:r>
    </w:p>
    <w:p w:rsidR="00BE38B9" w:rsidRPr="00BE38B9" w:rsidRDefault="00BE38B9" w:rsidP="00BE38B9">
      <w:pPr>
        <w:spacing w:line="360" w:lineRule="auto"/>
        <w:ind w:left="-284"/>
        <w:jc w:val="both"/>
        <w:rPr>
          <w:rFonts w:ascii="Arial" w:eastAsia="Times New Roman" w:hAnsi="Arial" w:cs="Arial"/>
          <w:lang w:eastAsia="es-ES"/>
        </w:rPr>
      </w:pPr>
    </w:p>
    <w:p w:rsidR="00BE38B9" w:rsidRPr="00BE38B9" w:rsidRDefault="00BE38B9" w:rsidP="00BE38B9">
      <w:pPr>
        <w:spacing w:line="360" w:lineRule="auto"/>
        <w:ind w:left="-284"/>
        <w:jc w:val="both"/>
        <w:rPr>
          <w:rFonts w:ascii="Arial" w:eastAsia="Times New Roman" w:hAnsi="Arial" w:cs="Arial"/>
          <w:lang w:eastAsia="es-ES"/>
        </w:rPr>
      </w:pPr>
    </w:p>
    <w:p w:rsidR="00BE38B9" w:rsidRPr="00BE38B9" w:rsidRDefault="00BE38B9" w:rsidP="00BE38B9">
      <w:pPr>
        <w:spacing w:line="360" w:lineRule="auto"/>
        <w:ind w:left="-284"/>
        <w:jc w:val="both"/>
        <w:rPr>
          <w:rFonts w:ascii="Arial" w:eastAsia="Times New Roman" w:hAnsi="Arial" w:cs="Arial"/>
          <w:lang w:eastAsia="es-ES"/>
        </w:rPr>
      </w:pPr>
    </w:p>
    <w:p w:rsidR="00BE38B9" w:rsidRPr="00BE38B9" w:rsidRDefault="00BE38B9" w:rsidP="00BE38B9">
      <w:pPr>
        <w:spacing w:line="360" w:lineRule="auto"/>
        <w:ind w:left="-284"/>
        <w:jc w:val="both"/>
        <w:rPr>
          <w:rFonts w:ascii="Arial" w:eastAsia="Times New Roman" w:hAnsi="Arial" w:cs="Arial"/>
          <w:lang w:eastAsia="es-ES"/>
        </w:rPr>
      </w:pPr>
      <w:r w:rsidRPr="00BE38B9">
        <w:rPr>
          <w:rFonts w:ascii="Arial" w:eastAsia="Times New Roman" w:hAnsi="Arial" w:cs="Arial"/>
          <w:lang w:eastAsia="es-ES"/>
        </w:rPr>
        <w:t>Dr. Alex Francisco González Menjívar</w:t>
      </w:r>
      <w:r w:rsidRPr="00BE38B9">
        <w:rPr>
          <w:rFonts w:ascii="Arial" w:hAnsi="Arial" w:cs="Arial"/>
        </w:rPr>
        <w:t xml:space="preserve">                 </w:t>
      </w:r>
      <w:r w:rsidR="00E532A2">
        <w:rPr>
          <w:rFonts w:ascii="Arial" w:hAnsi="Arial" w:cs="Arial"/>
        </w:rPr>
        <w:t xml:space="preserve"> </w:t>
      </w:r>
      <w:r w:rsidRPr="00BE38B9">
        <w:rPr>
          <w:rFonts w:ascii="Arial" w:hAnsi="Arial" w:cs="Arial"/>
        </w:rPr>
        <w:t xml:space="preserve"> </w:t>
      </w:r>
      <w:r w:rsidRPr="00BE38B9">
        <w:rPr>
          <w:rFonts w:ascii="Arial" w:eastAsia="Times New Roman" w:hAnsi="Arial" w:cs="Arial"/>
          <w:lang w:eastAsia="es-ES"/>
        </w:rPr>
        <w:t>Dr. Miguel Ángel Martínez Salmerón</w:t>
      </w:r>
    </w:p>
    <w:p w:rsidR="00BE38B9" w:rsidRPr="00BE38B9" w:rsidRDefault="00BE38B9" w:rsidP="00BE38B9">
      <w:pPr>
        <w:spacing w:line="360" w:lineRule="auto"/>
        <w:ind w:left="-284"/>
        <w:jc w:val="both"/>
        <w:rPr>
          <w:rFonts w:ascii="Arial" w:eastAsia="Times New Roman" w:hAnsi="Arial" w:cs="Arial"/>
          <w:lang w:eastAsia="es-ES"/>
        </w:rPr>
      </w:pPr>
    </w:p>
    <w:p w:rsidR="00E532A2" w:rsidRPr="00BE38B9" w:rsidRDefault="00E532A2" w:rsidP="00BE38B9">
      <w:pPr>
        <w:spacing w:line="360" w:lineRule="auto"/>
        <w:ind w:left="-284"/>
        <w:jc w:val="both"/>
        <w:rPr>
          <w:rFonts w:ascii="Arial" w:eastAsia="Times New Roman" w:hAnsi="Arial" w:cs="Arial"/>
          <w:lang w:eastAsia="es-ES"/>
        </w:rPr>
      </w:pPr>
    </w:p>
    <w:p w:rsidR="00BE38B9" w:rsidRPr="00BE38B9" w:rsidRDefault="00BE38B9" w:rsidP="00BE38B9">
      <w:pPr>
        <w:spacing w:line="360" w:lineRule="auto"/>
        <w:ind w:left="-284"/>
        <w:jc w:val="both"/>
        <w:rPr>
          <w:rFonts w:ascii="Arial" w:eastAsia="Times New Roman" w:hAnsi="Arial" w:cs="Arial"/>
          <w:lang w:eastAsia="es-ES"/>
        </w:rPr>
      </w:pPr>
    </w:p>
    <w:p w:rsidR="00BE38B9" w:rsidRPr="00BE38B9" w:rsidRDefault="00BE38B9" w:rsidP="00BE38B9">
      <w:pPr>
        <w:tabs>
          <w:tab w:val="center" w:pos="4277"/>
        </w:tabs>
        <w:spacing w:line="360" w:lineRule="auto"/>
        <w:ind w:left="-284"/>
        <w:jc w:val="both"/>
        <w:rPr>
          <w:rFonts w:ascii="Arial" w:hAnsi="Arial" w:cs="Arial"/>
        </w:rPr>
      </w:pPr>
      <w:r w:rsidRPr="00BE38B9">
        <w:rPr>
          <w:rFonts w:ascii="Arial" w:eastAsia="Times New Roman" w:hAnsi="Arial" w:cs="Arial"/>
          <w:lang w:eastAsia="es-ES"/>
        </w:rPr>
        <w:t>Licda. Nora Lizeth Pérez Martínez</w:t>
      </w:r>
      <w:r w:rsidRPr="00BE38B9">
        <w:rPr>
          <w:rFonts w:ascii="Arial" w:eastAsia="Times New Roman" w:hAnsi="Arial" w:cs="Arial"/>
          <w:lang w:eastAsia="es-ES"/>
        </w:rPr>
        <w:tab/>
        <w:t xml:space="preserve">                        </w:t>
      </w:r>
      <w:r w:rsidRPr="00BE38B9">
        <w:rPr>
          <w:rFonts w:ascii="Arial" w:eastAsia="Times New Roman" w:hAnsi="Arial" w:cs="Arial"/>
          <w:lang w:val="es-ES" w:eastAsia="es-ES"/>
        </w:rPr>
        <w:t>Licda. Kattya Elizabeth Serrano de Herrera</w:t>
      </w:r>
    </w:p>
    <w:p w:rsidR="00BE38B9" w:rsidRPr="00BE38B9" w:rsidRDefault="00BE38B9" w:rsidP="00BE38B9">
      <w:pPr>
        <w:spacing w:line="360" w:lineRule="auto"/>
        <w:ind w:left="-284"/>
        <w:jc w:val="both"/>
        <w:rPr>
          <w:rFonts w:ascii="Arial" w:eastAsia="Times New Roman" w:hAnsi="Arial" w:cs="Arial"/>
          <w:lang w:eastAsia="es-ES"/>
        </w:rPr>
      </w:pPr>
    </w:p>
    <w:p w:rsidR="00BE38B9" w:rsidRPr="00BE38B9" w:rsidRDefault="00BE38B9" w:rsidP="00BE38B9">
      <w:pPr>
        <w:tabs>
          <w:tab w:val="left" w:pos="4968"/>
        </w:tabs>
        <w:spacing w:line="360" w:lineRule="auto"/>
        <w:ind w:left="-284"/>
        <w:jc w:val="both"/>
        <w:rPr>
          <w:rFonts w:ascii="Arial" w:eastAsia="Times New Roman" w:hAnsi="Arial" w:cs="Arial"/>
          <w:lang w:eastAsia="es-ES"/>
        </w:rPr>
      </w:pPr>
    </w:p>
    <w:p w:rsidR="00BE38B9" w:rsidRPr="00BE38B9" w:rsidRDefault="00BE38B9" w:rsidP="00BE38B9">
      <w:pPr>
        <w:tabs>
          <w:tab w:val="left" w:pos="4968"/>
        </w:tabs>
        <w:spacing w:line="360" w:lineRule="auto"/>
        <w:ind w:left="-284"/>
        <w:jc w:val="both"/>
        <w:rPr>
          <w:rFonts w:ascii="Arial" w:eastAsia="Times New Roman" w:hAnsi="Arial" w:cs="Arial"/>
          <w:lang w:eastAsia="es-ES"/>
        </w:rPr>
      </w:pPr>
    </w:p>
    <w:p w:rsidR="00BE38B9" w:rsidRPr="00BE38B9" w:rsidRDefault="00BE38B9" w:rsidP="00BE38B9">
      <w:pPr>
        <w:tabs>
          <w:tab w:val="left" w:pos="4968"/>
        </w:tabs>
        <w:spacing w:line="360" w:lineRule="auto"/>
        <w:ind w:left="-284"/>
        <w:jc w:val="both"/>
        <w:rPr>
          <w:rFonts w:ascii="Arial" w:eastAsia="Calibri" w:hAnsi="Arial" w:cs="Arial"/>
          <w:b/>
        </w:rPr>
      </w:pPr>
      <w:r w:rsidRPr="00BE38B9">
        <w:rPr>
          <w:rFonts w:ascii="Arial" w:eastAsia="Times New Roman" w:hAnsi="Arial" w:cs="Arial"/>
          <w:lang w:eastAsia="es-ES"/>
        </w:rPr>
        <w:t>Licda. Sara María Mendoza Acosta                      Licda. María Marta Cañas de Herrera</w:t>
      </w:r>
    </w:p>
    <w:p w:rsidR="00BE38B9" w:rsidRPr="00BE38B9" w:rsidRDefault="00BE38B9" w:rsidP="00BE38B9">
      <w:pPr>
        <w:spacing w:line="480" w:lineRule="auto"/>
        <w:ind w:left="-284"/>
        <w:jc w:val="both"/>
        <w:rPr>
          <w:rFonts w:ascii="Arial" w:hAnsi="Arial" w:cs="Arial"/>
        </w:rPr>
      </w:pPr>
    </w:p>
    <w:p w:rsidR="00E532A2" w:rsidRDefault="00E532A2" w:rsidP="00BE38B9">
      <w:pPr>
        <w:spacing w:line="480" w:lineRule="auto"/>
        <w:ind w:left="-284"/>
        <w:jc w:val="both"/>
        <w:rPr>
          <w:rFonts w:ascii="Arial" w:hAnsi="Arial" w:cs="Arial"/>
        </w:rPr>
      </w:pPr>
    </w:p>
    <w:p w:rsidR="00BE38B9" w:rsidRPr="00BE38B9" w:rsidRDefault="00BE38B9" w:rsidP="00BE38B9">
      <w:pPr>
        <w:spacing w:line="480" w:lineRule="auto"/>
        <w:ind w:left="-284"/>
        <w:jc w:val="both"/>
        <w:rPr>
          <w:rFonts w:ascii="Arial" w:eastAsia="Times New Roman" w:hAnsi="Arial" w:cs="Arial"/>
          <w:lang w:eastAsia="es-ES"/>
        </w:rPr>
      </w:pPr>
      <w:r w:rsidRPr="00BE38B9">
        <w:rPr>
          <w:rFonts w:ascii="Arial" w:eastAsia="Times New Roman" w:hAnsi="Arial" w:cs="Arial"/>
          <w:lang w:eastAsia="es-ES"/>
        </w:rPr>
        <w:t>Sra. Darling Azucena Mejía Pineda</w:t>
      </w:r>
      <w:r w:rsidRPr="00BE38B9">
        <w:rPr>
          <w:rFonts w:ascii="Arial" w:eastAsia="Times New Roman" w:hAnsi="Arial" w:cs="Arial"/>
          <w:lang w:val="es-ES" w:eastAsia="es-ES"/>
        </w:rPr>
        <w:t xml:space="preserve">                     </w:t>
      </w:r>
      <w:r w:rsidR="002838E0">
        <w:rPr>
          <w:rFonts w:ascii="Arial" w:eastAsia="Times New Roman" w:hAnsi="Arial" w:cs="Arial"/>
          <w:lang w:val="es-ES" w:eastAsia="es-ES"/>
        </w:rPr>
        <w:t xml:space="preserve"> </w:t>
      </w:r>
      <w:r w:rsidRPr="00BE38B9">
        <w:rPr>
          <w:rFonts w:ascii="Arial" w:eastAsia="Times New Roman" w:hAnsi="Arial" w:cs="Arial"/>
          <w:lang w:eastAsia="es-ES"/>
        </w:rPr>
        <w:t xml:space="preserve">Licda. Carmen Elizabeth Quintanilla             </w:t>
      </w:r>
    </w:p>
    <w:p w:rsidR="00E532A2" w:rsidRPr="00BE38B9" w:rsidRDefault="00E532A2" w:rsidP="00BE38B9">
      <w:pPr>
        <w:spacing w:line="480" w:lineRule="auto"/>
        <w:ind w:left="-284"/>
        <w:jc w:val="both"/>
        <w:rPr>
          <w:rFonts w:ascii="Arial" w:eastAsia="Times New Roman" w:hAnsi="Arial" w:cs="Arial"/>
          <w:lang w:eastAsia="es-ES"/>
        </w:rPr>
      </w:pPr>
    </w:p>
    <w:p w:rsidR="00BE38B9" w:rsidRPr="00BE38B9" w:rsidRDefault="00BE38B9" w:rsidP="00BE38B9">
      <w:pPr>
        <w:spacing w:line="480" w:lineRule="auto"/>
        <w:ind w:left="-284"/>
        <w:jc w:val="both"/>
        <w:rPr>
          <w:rFonts w:ascii="Arial" w:eastAsia="Times New Roman" w:hAnsi="Arial" w:cs="Arial"/>
          <w:lang w:eastAsia="es-ES"/>
        </w:rPr>
      </w:pPr>
    </w:p>
    <w:p w:rsidR="00BE38B9" w:rsidRPr="00BE38B9" w:rsidRDefault="00BE38B9" w:rsidP="00BE38B9">
      <w:pPr>
        <w:spacing w:line="480" w:lineRule="auto"/>
        <w:ind w:left="-284"/>
        <w:jc w:val="both"/>
        <w:rPr>
          <w:rFonts w:ascii="Arial" w:eastAsia="Times New Roman" w:hAnsi="Arial" w:cs="Arial"/>
          <w:lang w:val="es-ES" w:eastAsia="es-ES"/>
        </w:rPr>
      </w:pPr>
      <w:r w:rsidRPr="00BE38B9">
        <w:rPr>
          <w:rFonts w:ascii="Arial" w:eastAsia="Times New Roman" w:hAnsi="Arial" w:cs="Arial"/>
          <w:lang w:eastAsia="es-ES"/>
        </w:rPr>
        <w:t xml:space="preserve">Licda. Nora Elizabeth Abrego de Amado             </w:t>
      </w:r>
      <w:r w:rsidR="002838E0">
        <w:rPr>
          <w:rFonts w:ascii="Arial" w:eastAsia="Times New Roman" w:hAnsi="Arial" w:cs="Arial"/>
          <w:lang w:eastAsia="es-ES"/>
        </w:rPr>
        <w:t xml:space="preserve"> </w:t>
      </w:r>
      <w:r w:rsidRPr="00BE38B9">
        <w:rPr>
          <w:rFonts w:ascii="Arial" w:eastAsia="Times New Roman" w:hAnsi="Arial" w:cs="Arial"/>
          <w:lang w:eastAsia="es-ES"/>
        </w:rPr>
        <w:t xml:space="preserve">Lic. Javier Obdulio Arévalo Flores                </w:t>
      </w:r>
    </w:p>
    <w:p w:rsidR="00BE38B9" w:rsidRPr="00BE38B9" w:rsidRDefault="00BE38B9" w:rsidP="00BE38B9">
      <w:pPr>
        <w:spacing w:line="480" w:lineRule="auto"/>
        <w:ind w:left="-284"/>
        <w:jc w:val="both"/>
        <w:rPr>
          <w:rFonts w:ascii="Arial" w:eastAsia="Times New Roman" w:hAnsi="Arial" w:cs="Arial"/>
          <w:lang w:eastAsia="es-ES"/>
        </w:rPr>
      </w:pPr>
    </w:p>
    <w:p w:rsidR="00BE38B9" w:rsidRPr="00BE38B9" w:rsidRDefault="00BE38B9" w:rsidP="00BE38B9">
      <w:pPr>
        <w:spacing w:line="480" w:lineRule="auto"/>
        <w:ind w:left="-284"/>
        <w:jc w:val="both"/>
        <w:rPr>
          <w:rFonts w:ascii="Arial" w:eastAsia="Times New Roman" w:hAnsi="Arial" w:cs="Arial"/>
          <w:lang w:eastAsia="es-ES"/>
        </w:rPr>
      </w:pPr>
    </w:p>
    <w:p w:rsidR="00BE38B9" w:rsidRPr="00BE38B9" w:rsidRDefault="00BE38B9" w:rsidP="00BE38B9">
      <w:pPr>
        <w:spacing w:line="480" w:lineRule="auto"/>
        <w:ind w:left="-284"/>
        <w:jc w:val="both"/>
        <w:rPr>
          <w:rFonts w:ascii="Arial" w:eastAsia="Times New Roman" w:hAnsi="Arial" w:cs="Arial"/>
          <w:lang w:eastAsia="es-ES"/>
        </w:rPr>
      </w:pPr>
      <w:r w:rsidRPr="00BE38B9">
        <w:rPr>
          <w:rFonts w:ascii="Arial" w:eastAsia="Times New Roman" w:hAnsi="Arial" w:cs="Arial"/>
          <w:lang w:eastAsia="es-ES"/>
        </w:rPr>
        <w:t xml:space="preserve">Licda. Yamileth Nazira Arévalo Argueta             </w:t>
      </w:r>
      <w:r w:rsidR="002838E0">
        <w:rPr>
          <w:rFonts w:ascii="Arial" w:eastAsia="Times New Roman" w:hAnsi="Arial" w:cs="Arial"/>
          <w:lang w:eastAsia="es-ES"/>
        </w:rPr>
        <w:t xml:space="preserve">  </w:t>
      </w:r>
      <w:r w:rsidRPr="00BE38B9">
        <w:rPr>
          <w:rFonts w:ascii="Arial" w:eastAsia="Times New Roman" w:hAnsi="Arial" w:cs="Arial"/>
          <w:lang w:val="es-ES" w:eastAsia="es-ES"/>
        </w:rPr>
        <w:t xml:space="preserve">Licda. Rebeca Elizabeth Hernández Gálvez    </w:t>
      </w:r>
    </w:p>
    <w:sectPr w:rsidR="00BE38B9" w:rsidRPr="00BE38B9" w:rsidSect="00D17158">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ED3" w:rsidRDefault="00435ED3" w:rsidP="00864213">
      <w:pPr>
        <w:spacing w:after="0" w:line="240" w:lineRule="auto"/>
      </w:pPr>
      <w:r>
        <w:separator/>
      </w:r>
    </w:p>
  </w:endnote>
  <w:endnote w:type="continuationSeparator" w:id="0">
    <w:p w:rsidR="00435ED3" w:rsidRDefault="00435ED3" w:rsidP="0086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213" w:rsidRPr="00864213" w:rsidRDefault="00864213">
    <w:pPr>
      <w:tabs>
        <w:tab w:val="center" w:pos="4550"/>
        <w:tab w:val="left" w:pos="5818"/>
      </w:tabs>
      <w:ind w:right="260"/>
      <w:jc w:val="right"/>
      <w:rPr>
        <w:rFonts w:ascii="Arial" w:hAnsi="Arial" w:cs="Arial"/>
        <w:sz w:val="16"/>
        <w:szCs w:val="16"/>
      </w:rPr>
    </w:pPr>
    <w:r w:rsidRPr="00864213">
      <w:rPr>
        <w:rFonts w:ascii="Arial" w:hAnsi="Arial" w:cs="Arial"/>
        <w:spacing w:val="60"/>
        <w:sz w:val="16"/>
        <w:szCs w:val="16"/>
        <w:lang w:val="es-ES"/>
      </w:rPr>
      <w:t>Acta 2678</w:t>
    </w:r>
    <w:r>
      <w:rPr>
        <w:rFonts w:ascii="Arial" w:hAnsi="Arial" w:cs="Arial"/>
        <w:spacing w:val="60"/>
        <w:sz w:val="16"/>
        <w:szCs w:val="16"/>
        <w:lang w:val="es-ES"/>
      </w:rPr>
      <w:t>Pág.</w:t>
    </w:r>
    <w:r w:rsidRPr="00864213">
      <w:rPr>
        <w:rFonts w:ascii="Arial" w:hAnsi="Arial" w:cs="Arial"/>
        <w:sz w:val="16"/>
        <w:szCs w:val="16"/>
        <w:lang w:val="es-ES"/>
      </w:rPr>
      <w:t xml:space="preserve"> </w:t>
    </w:r>
    <w:r w:rsidRPr="00864213">
      <w:rPr>
        <w:rFonts w:ascii="Arial" w:hAnsi="Arial" w:cs="Arial"/>
        <w:sz w:val="16"/>
        <w:szCs w:val="16"/>
      </w:rPr>
      <w:fldChar w:fldCharType="begin"/>
    </w:r>
    <w:r w:rsidRPr="00864213">
      <w:rPr>
        <w:rFonts w:ascii="Arial" w:hAnsi="Arial" w:cs="Arial"/>
        <w:sz w:val="16"/>
        <w:szCs w:val="16"/>
      </w:rPr>
      <w:instrText>PAGE   \* MERGEFORMAT</w:instrText>
    </w:r>
    <w:r w:rsidRPr="00864213">
      <w:rPr>
        <w:rFonts w:ascii="Arial" w:hAnsi="Arial" w:cs="Arial"/>
        <w:sz w:val="16"/>
        <w:szCs w:val="16"/>
      </w:rPr>
      <w:fldChar w:fldCharType="separate"/>
    </w:r>
    <w:r w:rsidR="003404B0" w:rsidRPr="003404B0">
      <w:rPr>
        <w:rFonts w:ascii="Arial" w:hAnsi="Arial" w:cs="Arial"/>
        <w:noProof/>
        <w:sz w:val="16"/>
        <w:szCs w:val="16"/>
        <w:lang w:val="es-ES"/>
      </w:rPr>
      <w:t>3</w:t>
    </w:r>
    <w:r w:rsidRPr="00864213">
      <w:rPr>
        <w:rFonts w:ascii="Arial" w:hAnsi="Arial" w:cs="Arial"/>
        <w:sz w:val="16"/>
        <w:szCs w:val="16"/>
      </w:rPr>
      <w:fldChar w:fldCharType="end"/>
    </w:r>
    <w:r w:rsidRPr="00864213">
      <w:rPr>
        <w:rFonts w:ascii="Arial" w:hAnsi="Arial" w:cs="Arial"/>
        <w:sz w:val="16"/>
        <w:szCs w:val="16"/>
        <w:lang w:val="es-ES"/>
      </w:rPr>
      <w:t xml:space="preserve"> | </w:t>
    </w:r>
    <w:r w:rsidRPr="00864213">
      <w:rPr>
        <w:rFonts w:ascii="Arial" w:hAnsi="Arial" w:cs="Arial"/>
        <w:sz w:val="16"/>
        <w:szCs w:val="16"/>
      </w:rPr>
      <w:fldChar w:fldCharType="begin"/>
    </w:r>
    <w:r w:rsidRPr="00864213">
      <w:rPr>
        <w:rFonts w:ascii="Arial" w:hAnsi="Arial" w:cs="Arial"/>
        <w:sz w:val="16"/>
        <w:szCs w:val="16"/>
      </w:rPr>
      <w:instrText>NUMPAGES  \* Arabic  \* MERGEFORMAT</w:instrText>
    </w:r>
    <w:r w:rsidRPr="00864213">
      <w:rPr>
        <w:rFonts w:ascii="Arial" w:hAnsi="Arial" w:cs="Arial"/>
        <w:sz w:val="16"/>
        <w:szCs w:val="16"/>
      </w:rPr>
      <w:fldChar w:fldCharType="separate"/>
    </w:r>
    <w:r w:rsidR="003404B0" w:rsidRPr="003404B0">
      <w:rPr>
        <w:rFonts w:ascii="Arial" w:hAnsi="Arial" w:cs="Arial"/>
        <w:noProof/>
        <w:sz w:val="16"/>
        <w:szCs w:val="16"/>
        <w:lang w:val="es-ES"/>
      </w:rPr>
      <w:t>5</w:t>
    </w:r>
    <w:r w:rsidRPr="00864213">
      <w:rPr>
        <w:rFonts w:ascii="Arial" w:hAnsi="Arial" w:cs="Arial"/>
        <w:sz w:val="16"/>
        <w:szCs w:val="16"/>
      </w:rPr>
      <w:fldChar w:fldCharType="end"/>
    </w:r>
  </w:p>
  <w:p w:rsidR="00864213" w:rsidRDefault="008642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ED3" w:rsidRDefault="00435ED3" w:rsidP="00864213">
      <w:pPr>
        <w:spacing w:after="0" w:line="240" w:lineRule="auto"/>
      </w:pPr>
      <w:r>
        <w:separator/>
      </w:r>
    </w:p>
  </w:footnote>
  <w:footnote w:type="continuationSeparator" w:id="0">
    <w:p w:rsidR="00435ED3" w:rsidRDefault="00435ED3" w:rsidP="008642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F5E71"/>
    <w:multiLevelType w:val="hybridMultilevel"/>
    <w:tmpl w:val="D31097D2"/>
    <w:lvl w:ilvl="0" w:tplc="07080720">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4A697192"/>
    <w:multiLevelType w:val="hybridMultilevel"/>
    <w:tmpl w:val="7270B50A"/>
    <w:lvl w:ilvl="0" w:tplc="C01448E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CDB23E4"/>
    <w:multiLevelType w:val="hybridMultilevel"/>
    <w:tmpl w:val="F4FCF28C"/>
    <w:lvl w:ilvl="0" w:tplc="BAEEDA7A">
      <w:numFmt w:val="bullet"/>
      <w:lvlText w:val="-"/>
      <w:lvlJc w:val="left"/>
      <w:pPr>
        <w:ind w:left="1080" w:hanging="360"/>
      </w:pPr>
      <w:rPr>
        <w:rFonts w:ascii="Arial" w:eastAsiaTheme="minorHAnsi"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6E52038E"/>
    <w:multiLevelType w:val="hybridMultilevel"/>
    <w:tmpl w:val="36B6575A"/>
    <w:lvl w:ilvl="0" w:tplc="07080720">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72CE1FE2"/>
    <w:multiLevelType w:val="hybridMultilevel"/>
    <w:tmpl w:val="9760D2EC"/>
    <w:lvl w:ilvl="0" w:tplc="07080720">
      <w:numFmt w:val="bullet"/>
      <w:lvlText w:val="-"/>
      <w:lvlJc w:val="left"/>
      <w:pPr>
        <w:ind w:left="1080" w:hanging="360"/>
      </w:pPr>
      <w:rPr>
        <w:rFonts w:ascii="Arial" w:eastAsiaTheme="minorHAnsi"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7"/>
  </w:num>
  <w:num w:numId="5">
    <w:abstractNumId w:val="4"/>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8B9"/>
    <w:rsid w:val="00046DD2"/>
    <w:rsid w:val="001A26E1"/>
    <w:rsid w:val="001D50ED"/>
    <w:rsid w:val="002106AA"/>
    <w:rsid w:val="002133C7"/>
    <w:rsid w:val="002838E0"/>
    <w:rsid w:val="00327CAC"/>
    <w:rsid w:val="00331AD6"/>
    <w:rsid w:val="003404B0"/>
    <w:rsid w:val="0037086D"/>
    <w:rsid w:val="00387CF3"/>
    <w:rsid w:val="003916BA"/>
    <w:rsid w:val="00435ED3"/>
    <w:rsid w:val="004A57FC"/>
    <w:rsid w:val="004C1182"/>
    <w:rsid w:val="00641949"/>
    <w:rsid w:val="00686EB0"/>
    <w:rsid w:val="00693242"/>
    <w:rsid w:val="00732CD9"/>
    <w:rsid w:val="00750898"/>
    <w:rsid w:val="007876C8"/>
    <w:rsid w:val="007D49CE"/>
    <w:rsid w:val="00805785"/>
    <w:rsid w:val="008133ED"/>
    <w:rsid w:val="00864213"/>
    <w:rsid w:val="008C7842"/>
    <w:rsid w:val="008F4119"/>
    <w:rsid w:val="009A6893"/>
    <w:rsid w:val="009F0F5D"/>
    <w:rsid w:val="009F37C4"/>
    <w:rsid w:val="00A05D3D"/>
    <w:rsid w:val="00A77BD1"/>
    <w:rsid w:val="00A86EEC"/>
    <w:rsid w:val="00AB243C"/>
    <w:rsid w:val="00AE2DF2"/>
    <w:rsid w:val="00BC02CD"/>
    <w:rsid w:val="00BE38B9"/>
    <w:rsid w:val="00C030A3"/>
    <w:rsid w:val="00C10C70"/>
    <w:rsid w:val="00C93C3F"/>
    <w:rsid w:val="00C96124"/>
    <w:rsid w:val="00CD4DD4"/>
    <w:rsid w:val="00D17158"/>
    <w:rsid w:val="00D91D43"/>
    <w:rsid w:val="00E532A2"/>
    <w:rsid w:val="00E94689"/>
    <w:rsid w:val="00EC1898"/>
    <w:rsid w:val="00EF658D"/>
    <w:rsid w:val="00F746BB"/>
    <w:rsid w:val="00F910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7E9242-EEA5-41E3-BA23-44730048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E38B9"/>
    <w:pPr>
      <w:spacing w:after="0" w:line="240" w:lineRule="auto"/>
    </w:pPr>
    <w:rPr>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8C7842"/>
    <w:pPr>
      <w:ind w:left="720"/>
      <w:contextualSpacing/>
    </w:pPr>
  </w:style>
  <w:style w:type="paragraph" w:styleId="Encabezado">
    <w:name w:val="header"/>
    <w:basedOn w:val="Normal"/>
    <w:link w:val="EncabezadoCar"/>
    <w:uiPriority w:val="99"/>
    <w:unhideWhenUsed/>
    <w:rsid w:val="008642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4213"/>
  </w:style>
  <w:style w:type="paragraph" w:styleId="Piedepgina">
    <w:name w:val="footer"/>
    <w:basedOn w:val="Normal"/>
    <w:link w:val="PiedepginaCar"/>
    <w:uiPriority w:val="99"/>
    <w:unhideWhenUsed/>
    <w:rsid w:val="008642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4213"/>
  </w:style>
  <w:style w:type="paragraph" w:styleId="Textodeglobo">
    <w:name w:val="Balloon Text"/>
    <w:basedOn w:val="Normal"/>
    <w:link w:val="TextodegloboCar"/>
    <w:uiPriority w:val="99"/>
    <w:semiHidden/>
    <w:unhideWhenUsed/>
    <w:rsid w:val="00387C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7C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5</Pages>
  <Words>1285</Words>
  <Characters>7070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42</cp:revision>
  <cp:lastPrinted>2018-04-24T17:26:00Z</cp:lastPrinted>
  <dcterms:created xsi:type="dcterms:W3CDTF">2018-02-09T16:02:00Z</dcterms:created>
  <dcterms:modified xsi:type="dcterms:W3CDTF">2018-05-03T22:48:00Z</dcterms:modified>
</cp:coreProperties>
</file>