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A21F0F" w:rsidRPr="00B766FD" w:rsidTr="001645A1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F" w:rsidRPr="00B766FD" w:rsidRDefault="00C909FE" w:rsidP="001645A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762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F49E0A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A21F0F" w:rsidRPr="00B766FD" w:rsidRDefault="00A21F0F" w:rsidP="001645A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A21F0F" w:rsidRPr="00B766FD" w:rsidRDefault="00A21F0F" w:rsidP="001645A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F" w:rsidRPr="00B766FD" w:rsidRDefault="00A21F0F" w:rsidP="001645A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A21F0F" w:rsidRPr="00B766FD" w:rsidRDefault="00A21F0F" w:rsidP="001645A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A21F0F" w:rsidRPr="00B766FD" w:rsidTr="001645A1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1F0F" w:rsidRPr="00B766FD" w:rsidRDefault="00A21F0F" w:rsidP="001645A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2658</w:t>
            </w:r>
          </w:p>
          <w:p w:rsidR="00A21F0F" w:rsidRPr="00B766FD" w:rsidRDefault="00A21F0F" w:rsidP="001645A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 xml:space="preserve">MARTES 12 DE SEPTIEMBRE </w:t>
            </w:r>
            <w:r w:rsidRPr="00B766FD">
              <w:rPr>
                <w:rFonts w:ascii="Arial" w:hAnsi="Arial" w:cs="Arial"/>
              </w:rPr>
              <w:t>DE 2017.</w:t>
            </w:r>
          </w:p>
          <w:p w:rsidR="00A21F0F" w:rsidRPr="00B766FD" w:rsidRDefault="00A21F0F" w:rsidP="001645A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</w:t>
            </w:r>
            <w:r w:rsidR="006C125D">
              <w:rPr>
                <w:rFonts w:ascii="Arial" w:hAnsi="Arial" w:cs="Arial"/>
              </w:rPr>
              <w:t>12:50</w:t>
            </w:r>
            <w:r w:rsidRPr="00B766FD">
              <w:rPr>
                <w:rFonts w:ascii="Arial" w:hAnsi="Arial" w:cs="Arial"/>
              </w:rPr>
              <w:t xml:space="preserve"> HORAS</w:t>
            </w:r>
          </w:p>
          <w:p w:rsidR="00A21F0F" w:rsidRPr="00B766FD" w:rsidRDefault="00A21F0F" w:rsidP="001645A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F" w:rsidRPr="00543FE2" w:rsidRDefault="00A21F0F" w:rsidP="001645A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ASISTENTES:</w:t>
            </w:r>
          </w:p>
          <w:p w:rsidR="00A21F0F" w:rsidRPr="00B766FD" w:rsidRDefault="00A21F0F" w:rsidP="00C909FE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Dr. Alex Francisco González Menjívar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 xml:space="preserve">Presidente </w:t>
            </w:r>
            <w:r w:rsidRPr="00B766FD">
              <w:rPr>
                <w:rFonts w:ascii="Arial" w:eastAsia="Times New Roman" w:hAnsi="Arial" w:cs="Arial"/>
                <w:lang w:eastAsia="es-ES"/>
              </w:rPr>
              <w:t>Sra. Darling Azuc</w:t>
            </w:r>
            <w:r>
              <w:rPr>
                <w:rFonts w:ascii="Arial" w:eastAsia="Times New Roman" w:hAnsi="Arial" w:cs="Arial"/>
                <w:lang w:eastAsia="es-ES"/>
              </w:rPr>
              <w:t xml:space="preserve">ena Mejía Pineda y Licda. Carmen Elizabeth Quintanilla Espinoza </w:t>
            </w:r>
            <w:r w:rsidRPr="00B766FD">
              <w:rPr>
                <w:rFonts w:ascii="Arial" w:eastAsia="Times New Roman" w:hAnsi="Arial" w:cs="Arial"/>
                <w:lang w:eastAsia="es-ES"/>
              </w:rPr>
              <w:t>Representantes</w:t>
            </w:r>
            <w:r>
              <w:rPr>
                <w:rFonts w:ascii="Arial" w:eastAsia="Times New Roman" w:hAnsi="Arial" w:cs="Arial"/>
                <w:lang w:eastAsia="es-ES"/>
              </w:rPr>
              <w:t xml:space="preserve"> Propietario y suplente </w:t>
            </w:r>
            <w:r w:rsidRPr="00B766FD">
              <w:rPr>
                <w:rFonts w:ascii="Arial" w:eastAsia="Times New Roman" w:hAnsi="Arial" w:cs="Arial"/>
                <w:lang w:eastAsia="es-ES"/>
              </w:rPr>
              <w:t>del Ministerio de Relaciones Exteriores; Licda. Sara María Mendoza Acosta y Licda. María Marta Cañas de Herrera, Representante Propietaria y   Suplent</w:t>
            </w:r>
            <w:r>
              <w:rPr>
                <w:rFonts w:ascii="Arial" w:eastAsia="Times New Roman" w:hAnsi="Arial" w:cs="Arial"/>
                <w:lang w:eastAsia="es-ES"/>
              </w:rPr>
              <w:t>e del Ministerio de Trabajo,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Licda. Nora Elizabeth Abrego de Amado, Representante Propietaria de la Universidad de El Salvador; Licda. Nora Lizeth Pérez Martíne</w:t>
            </w:r>
            <w:r>
              <w:rPr>
                <w:rFonts w:ascii="Arial" w:eastAsia="Times New Roman" w:hAnsi="Arial" w:cs="Arial"/>
                <w:lang w:eastAsia="es-ES"/>
              </w:rPr>
              <w:t>z y Licda. Kattya Elizabeth Serrano de Herrera,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Representante</w:t>
            </w:r>
            <w:r>
              <w:rPr>
                <w:rFonts w:ascii="Arial" w:eastAsia="Times New Roman" w:hAnsi="Arial" w:cs="Arial"/>
                <w:lang w:eastAsia="es-ES"/>
              </w:rPr>
              <w:t>s Propietaria y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Suplente del Ministerio de Hacienda</w:t>
            </w:r>
            <w:r>
              <w:rPr>
                <w:rFonts w:ascii="Arial" w:eastAsia="Times New Roman" w:hAnsi="Arial" w:cs="Arial"/>
                <w:lang w:eastAsia="es-ES"/>
              </w:rPr>
              <w:t xml:space="preserve">; Dr. Miguel Ángel Martínez Salmerón Representante Suplente del Ministerio de </w:t>
            </w:r>
            <w:r w:rsidR="00C10777">
              <w:rPr>
                <w:rFonts w:ascii="Arial" w:eastAsia="Times New Roman" w:hAnsi="Arial" w:cs="Arial"/>
                <w:lang w:eastAsia="es-ES"/>
              </w:rPr>
              <w:t>Salud, Lic. Francisco Humberto Castaneda Monterrosa Representante Propietario del Ministerio de Educación</w:t>
            </w:r>
            <w:r w:rsidR="00C909FE">
              <w:rPr>
                <w:rFonts w:ascii="Arial" w:eastAsia="Times New Roman" w:hAnsi="Arial" w:cs="Arial"/>
                <w:lang w:eastAsia="es-ES"/>
              </w:rPr>
              <w:t xml:space="preserve"> y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B766FD">
              <w:rPr>
                <w:rFonts w:ascii="Arial" w:eastAsia="Times New Roman" w:hAnsi="Arial" w:cs="Arial"/>
                <w:lang w:eastAsia="es-ES"/>
              </w:rPr>
              <w:t>Lic. Joselito Tobar Recinos, Gerente</w:t>
            </w:r>
            <w:r>
              <w:rPr>
                <w:rFonts w:ascii="Arial" w:eastAsia="Times New Roman" w:hAnsi="Arial" w:cs="Arial"/>
                <w:lang w:eastAsia="es-ES"/>
              </w:rPr>
              <w:t xml:space="preserve"> Ad-Honorem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y </w:t>
            </w:r>
            <w:r>
              <w:rPr>
                <w:rFonts w:ascii="Arial" w:eastAsia="Times New Roman" w:hAnsi="Arial" w:cs="Arial"/>
                <w:lang w:eastAsia="es-ES"/>
              </w:rPr>
              <w:t>Secretario de Junta Directiva.</w:t>
            </w:r>
          </w:p>
        </w:tc>
      </w:tr>
      <w:tr w:rsidR="00A21F0F" w:rsidRPr="00B766FD" w:rsidTr="001645A1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F" w:rsidRPr="00B766FD" w:rsidRDefault="00A21F0F" w:rsidP="001645A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 xml:space="preserve">AGENDA PROPUESTA: </w:t>
            </w:r>
          </w:p>
          <w:p w:rsidR="00A21F0F" w:rsidRPr="00B766FD" w:rsidRDefault="00A21F0F" w:rsidP="001645A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1-Establecimiento de quórum y aprobación de agenda.</w:t>
            </w:r>
          </w:p>
          <w:p w:rsidR="00A21F0F" w:rsidRPr="00B766FD" w:rsidRDefault="00A21F0F" w:rsidP="001645A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2-Lectura, discusión y aprobación de acta anterior.</w:t>
            </w:r>
          </w:p>
          <w:p w:rsidR="00A21F0F" w:rsidRPr="00B766FD" w:rsidRDefault="00A21F0F" w:rsidP="001645A1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3-Ratificación de Acuerdos.</w:t>
            </w:r>
          </w:p>
          <w:p w:rsidR="00A21F0F" w:rsidRPr="00B766FD" w:rsidRDefault="00A21F0F" w:rsidP="001645A1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4-Correspondencia recibida de Centros de Atención.</w:t>
            </w:r>
          </w:p>
          <w:p w:rsidR="00A21F0F" w:rsidRPr="00B766FD" w:rsidRDefault="00A21F0F" w:rsidP="001645A1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A21F0F" w:rsidRDefault="00A21F0F" w:rsidP="001645A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6-Participación de miembros de Junta Directiva, ponencias solicitadas a Jefaturas, Centros de Atención e Invitados</w:t>
            </w:r>
          </w:p>
          <w:p w:rsidR="00A21F0F" w:rsidRPr="00B766FD" w:rsidRDefault="00A21F0F" w:rsidP="001645A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7-Informes de Presidencia.</w:t>
            </w:r>
          </w:p>
          <w:p w:rsidR="00A21F0F" w:rsidRPr="00B766FD" w:rsidRDefault="00A21F0F" w:rsidP="001645A1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8-Asuntos varios.</w:t>
            </w:r>
          </w:p>
        </w:tc>
      </w:tr>
    </w:tbl>
    <w:p w:rsidR="00A21F0F" w:rsidRPr="00B766FD" w:rsidRDefault="00A21F0F" w:rsidP="00A21F0F">
      <w:pPr>
        <w:spacing w:line="276" w:lineRule="auto"/>
        <w:rPr>
          <w:rFonts w:ascii="Arial" w:hAnsi="Arial" w:cs="Arial"/>
          <w:b/>
          <w:u w:val="single"/>
          <w:lang w:val="es-ES"/>
        </w:rPr>
      </w:pPr>
    </w:p>
    <w:p w:rsidR="00A21F0F" w:rsidRPr="00B766FD" w:rsidRDefault="00A21F0F" w:rsidP="00A21F0F">
      <w:pPr>
        <w:spacing w:line="276" w:lineRule="auto"/>
        <w:rPr>
          <w:rFonts w:ascii="Arial" w:hAnsi="Arial" w:cs="Arial"/>
          <w:b/>
          <w:u w:val="single"/>
          <w:lang w:val="es-ES"/>
        </w:rPr>
      </w:pPr>
      <w:r w:rsidRPr="00B766FD">
        <w:rPr>
          <w:rFonts w:ascii="Arial" w:hAnsi="Arial" w:cs="Arial"/>
          <w:b/>
          <w:u w:val="single"/>
          <w:lang w:val="es-ES"/>
        </w:rPr>
        <w:t>DESARROLLO DE LA SESION.</w:t>
      </w:r>
    </w:p>
    <w:p w:rsidR="00A21F0F" w:rsidRPr="00B766FD" w:rsidRDefault="00A21F0F" w:rsidP="00A21F0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 w:rsidRPr="00B766FD">
        <w:rPr>
          <w:rFonts w:ascii="Arial" w:hAnsi="Arial" w:cs="Arial"/>
          <w:b/>
          <w:lang w:val="es-ES" w:eastAsia="es-ES"/>
        </w:rPr>
        <w:t>ESTABLECIMIENTO DE QUORUM</w:t>
      </w:r>
    </w:p>
    <w:p w:rsidR="00A21F0F" w:rsidRPr="00B766FD" w:rsidRDefault="00A21F0F" w:rsidP="00A21F0F">
      <w:pPr>
        <w:spacing w:after="200" w:line="276" w:lineRule="auto"/>
        <w:jc w:val="both"/>
        <w:rPr>
          <w:rFonts w:ascii="Arial" w:hAnsi="Arial" w:cs="Arial"/>
          <w:lang w:val="es-ES"/>
        </w:rPr>
      </w:pPr>
    </w:p>
    <w:p w:rsidR="00A21F0F" w:rsidRPr="00B766FD" w:rsidRDefault="00A21F0F" w:rsidP="00776A52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hAnsi="Arial" w:cs="Arial"/>
          <w:lang w:val="es-ES"/>
        </w:rPr>
        <w:t xml:space="preserve">El </w:t>
      </w:r>
      <w:r>
        <w:rPr>
          <w:rFonts w:ascii="Arial" w:hAnsi="Arial" w:cs="Arial"/>
          <w:lang w:val="es-ES"/>
        </w:rPr>
        <w:t>primer vice-</w:t>
      </w:r>
      <w:r w:rsidRPr="00B766FD">
        <w:rPr>
          <w:rFonts w:ascii="Arial" w:hAnsi="Arial" w:cs="Arial"/>
          <w:lang w:val="es-ES"/>
        </w:rPr>
        <w:t xml:space="preserve">presidente de la Junta Directiva Doctor </w:t>
      </w:r>
      <w:r>
        <w:rPr>
          <w:rFonts w:ascii="Arial" w:eastAsia="Times New Roman" w:hAnsi="Arial" w:cs="Arial"/>
          <w:lang w:eastAsia="es-ES"/>
        </w:rPr>
        <w:t>Miguel Ángel Martínez Salmerón</w:t>
      </w:r>
      <w:r w:rsidRPr="00B766FD">
        <w:rPr>
          <w:rFonts w:ascii="Arial" w:eastAsia="Times New Roman" w:hAnsi="Arial" w:cs="Arial"/>
          <w:lang w:val="es-ES" w:eastAsia="es-ES"/>
        </w:rPr>
        <w:t xml:space="preserve">, </w:t>
      </w:r>
      <w:r w:rsidRPr="00B766FD"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:rsidR="00A21F0F" w:rsidRPr="00B766FD" w:rsidRDefault="00A21F0F" w:rsidP="00A21F0F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:rsidR="00A21F0F" w:rsidRPr="00B766FD" w:rsidRDefault="00A21F0F" w:rsidP="00A21F0F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766FD">
        <w:rPr>
          <w:rFonts w:ascii="Arial" w:eastAsia="Times New Roman" w:hAnsi="Arial" w:cs="Arial"/>
          <w:bCs/>
          <w:lang w:val="es-ES" w:eastAsia="es-ES"/>
        </w:rPr>
        <w:t>Se proce</w:t>
      </w:r>
      <w:r>
        <w:rPr>
          <w:rFonts w:ascii="Arial" w:eastAsia="Times New Roman" w:hAnsi="Arial" w:cs="Arial"/>
          <w:bCs/>
          <w:lang w:val="es-ES" w:eastAsia="es-ES"/>
        </w:rPr>
        <w:t>dió a la lectura al Acta No. 2657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A21F0F" w:rsidRPr="00B766FD" w:rsidRDefault="00A21F0F" w:rsidP="00A21F0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Establecimiento de quórum y aprobación de agenda.</w:t>
      </w:r>
    </w:p>
    <w:p w:rsidR="00A21F0F" w:rsidRPr="00B766FD" w:rsidRDefault="00A21F0F" w:rsidP="00A21F0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eastAsia="es-ES"/>
        </w:rPr>
        <w:t>L</w:t>
      </w:r>
      <w:r w:rsidRPr="00B766FD">
        <w:rPr>
          <w:rFonts w:ascii="Arial" w:hAnsi="Arial" w:cs="Arial"/>
          <w:lang w:val="es-ES" w:eastAsia="es-ES"/>
        </w:rPr>
        <w:t>ectura, discusión y aprobación de acta anterior.</w:t>
      </w:r>
    </w:p>
    <w:p w:rsidR="00A21F0F" w:rsidRPr="00B766FD" w:rsidRDefault="00A21F0F" w:rsidP="00A21F0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Ratificación de Acuerdos.</w:t>
      </w:r>
    </w:p>
    <w:p w:rsidR="00A21F0F" w:rsidRPr="00B766FD" w:rsidRDefault="00A21F0F" w:rsidP="00A21F0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lastRenderedPageBreak/>
        <w:t>Correspondencia recibida de Centros de Atención.</w:t>
      </w:r>
    </w:p>
    <w:p w:rsidR="00A21F0F" w:rsidRPr="00B766FD" w:rsidRDefault="00A21F0F" w:rsidP="00A21F0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A21F0F" w:rsidRPr="00B766FD" w:rsidRDefault="00A21F0F" w:rsidP="00A21F0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A21F0F" w:rsidRPr="00B766FD" w:rsidRDefault="00A21F0F" w:rsidP="00A21F0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Informes de Presidencia.</w:t>
      </w:r>
    </w:p>
    <w:p w:rsidR="00A21F0F" w:rsidRPr="00B766FD" w:rsidRDefault="00A21F0F" w:rsidP="00A21F0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Asuntos varios.</w:t>
      </w:r>
    </w:p>
    <w:p w:rsidR="00A21F0F" w:rsidRPr="00B766FD" w:rsidRDefault="00A21F0F" w:rsidP="00A21F0F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A21F0F" w:rsidRPr="00B766FD" w:rsidRDefault="00A21F0F" w:rsidP="00A21F0F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2657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Pr="00B766FD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A21F0F" w:rsidRPr="00B766FD" w:rsidRDefault="00A21F0F" w:rsidP="00A21F0F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21F0F" w:rsidRPr="00B766FD" w:rsidRDefault="00A21F0F" w:rsidP="00A21F0F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A21F0F" w:rsidRPr="000F2462" w:rsidRDefault="00A21F0F" w:rsidP="00776A52">
      <w:pPr>
        <w:spacing w:line="360" w:lineRule="auto"/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ACUERDO: </w:t>
      </w:r>
      <w:r w:rsidRPr="000F2462">
        <w:rPr>
          <w:rFonts w:ascii="Arial" w:hAnsi="Arial" w:cs="Arial"/>
          <w:b/>
        </w:rPr>
        <w:t xml:space="preserve">JD 31-2017: </w:t>
      </w:r>
      <w:r w:rsidRPr="000F2462">
        <w:rPr>
          <w:b/>
          <w:sz w:val="24"/>
          <w:szCs w:val="24"/>
        </w:rPr>
        <w:t xml:space="preserve">INSTRUYASE A LAS JEFATURAS </w:t>
      </w:r>
      <w:r>
        <w:rPr>
          <w:b/>
          <w:sz w:val="24"/>
          <w:szCs w:val="24"/>
        </w:rPr>
        <w:t xml:space="preserve">DE LA </w:t>
      </w:r>
      <w:r w:rsidRPr="000F2462">
        <w:rPr>
          <w:b/>
          <w:sz w:val="24"/>
          <w:szCs w:val="24"/>
        </w:rPr>
        <w:t xml:space="preserve">UFI-UACI, A FIN DE QUE REALICEN LOS TRÁMITES PERTINENTES PARA LA CONTRATACIÓN DE SEGUROS DE </w:t>
      </w:r>
      <w:r w:rsidRPr="00A7165E">
        <w:rPr>
          <w:b/>
          <w:sz w:val="24"/>
          <w:szCs w:val="24"/>
        </w:rPr>
        <w:t>VEHICULOS Y MANTENIMIENTO DE LOS MISMOS POR LOTES</w:t>
      </w:r>
      <w:r>
        <w:rPr>
          <w:b/>
          <w:sz w:val="24"/>
          <w:szCs w:val="24"/>
        </w:rPr>
        <w:t xml:space="preserve"> (DE SER POSIBLE)</w:t>
      </w:r>
      <w:r w:rsidRPr="000F2462">
        <w:rPr>
          <w:b/>
          <w:sz w:val="24"/>
          <w:szCs w:val="24"/>
        </w:rPr>
        <w:t>, ANTE LA IMPOSIBILIDAD DE PODER CONTRATAR DICHO SERVICIO POR FALTA DE OFERTANTES.</w:t>
      </w:r>
    </w:p>
    <w:p w:rsidR="00A21F0F" w:rsidRDefault="00A21F0F" w:rsidP="00776A52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21F0F" w:rsidRPr="008019F8" w:rsidRDefault="00A21F0F" w:rsidP="00776A52">
      <w:pPr>
        <w:spacing w:line="360" w:lineRule="auto"/>
        <w:ind w:left="-284"/>
        <w:jc w:val="both"/>
        <w:rPr>
          <w:rFonts w:ascii="Arial" w:hAnsi="Arial" w:cs="Arial"/>
        </w:rPr>
      </w:pPr>
      <w:r w:rsidRPr="00A7165E">
        <w:rPr>
          <w:rFonts w:ascii="Arial" w:hAnsi="Arial" w:cs="Arial"/>
          <w:b/>
        </w:rPr>
        <w:t xml:space="preserve">ACUERDO JD 32-2017: </w:t>
      </w:r>
      <w:r w:rsidRPr="00A7165E">
        <w:rPr>
          <w:rFonts w:ascii="Arial" w:eastAsia="Times New Roman" w:hAnsi="Arial" w:cs="Arial"/>
          <w:b/>
          <w:lang w:eastAsia="es-SV"/>
        </w:rPr>
        <w:t xml:space="preserve">APRUEBASE LA CREACION DE LA UNIDAD DE AMBIENTAL DEL ISRI, DE CONFORMIDAD A LOS ARTICULOS 6 Y 7 DE LA </w:t>
      </w:r>
      <w:r w:rsidRPr="00A7165E">
        <w:rPr>
          <w:rFonts w:ascii="Arial" w:hAnsi="Arial" w:cs="Arial"/>
          <w:b/>
        </w:rPr>
        <w:t>L</w:t>
      </w:r>
      <w:r w:rsidRPr="00A7165E">
        <w:rPr>
          <w:rFonts w:ascii="Arial" w:hAnsi="Arial" w:cs="Arial"/>
          <w:b/>
          <w:iCs/>
        </w:rPr>
        <w:t>EY DE MEDIO AMBIENTE; DICHA UNIDAD</w:t>
      </w:r>
      <w:r w:rsidRPr="00A7165E">
        <w:rPr>
          <w:rFonts w:ascii="Arial" w:eastAsia="Times New Roman" w:hAnsi="Arial" w:cs="Arial"/>
          <w:b/>
          <w:lang w:eastAsia="es-SV"/>
        </w:rPr>
        <w:t xml:space="preserve"> DEPENDERÁ DE LA PRESIDENCIA DEL INSTITUTO.</w:t>
      </w:r>
    </w:p>
    <w:p w:rsidR="00A21F0F" w:rsidRPr="004A7752" w:rsidRDefault="00A21F0F" w:rsidP="00A21F0F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A21F0F" w:rsidRPr="00C909FE" w:rsidRDefault="00A21F0F" w:rsidP="00A21F0F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4.- Corres</w:t>
      </w:r>
      <w:r w:rsidRPr="00C909FE">
        <w:rPr>
          <w:rFonts w:ascii="Arial" w:eastAsia="Calibri" w:hAnsi="Arial" w:cs="Arial"/>
          <w:b/>
        </w:rPr>
        <w:t>pondencia recibida de Centros de Atención.</w:t>
      </w:r>
    </w:p>
    <w:p w:rsidR="00A21F0F" w:rsidRPr="00C909FE" w:rsidRDefault="00C909FE" w:rsidP="00A21F0F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C909FE">
        <w:rPr>
          <w:rFonts w:ascii="Arial" w:eastAsia="Calibri" w:hAnsi="Arial" w:cs="Arial"/>
          <w:b/>
        </w:rPr>
        <w:t>No hubo.</w:t>
      </w:r>
    </w:p>
    <w:p w:rsidR="00A21F0F" w:rsidRPr="00A21F0F" w:rsidRDefault="00A21F0F" w:rsidP="00A21F0F">
      <w:pPr>
        <w:pStyle w:val="Prrafodelista"/>
        <w:spacing w:after="0" w:line="276" w:lineRule="auto"/>
        <w:jc w:val="both"/>
        <w:rPr>
          <w:rFonts w:ascii="Arial" w:eastAsia="Calibri" w:hAnsi="Arial" w:cs="Arial"/>
        </w:rPr>
      </w:pPr>
    </w:p>
    <w:p w:rsidR="00A21F0F" w:rsidRDefault="00A21F0F" w:rsidP="00A21F0F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A21F0F" w:rsidRDefault="00A21F0F" w:rsidP="00A21F0F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5.- Correspondencia recibida de la Administración Superior.</w:t>
      </w:r>
    </w:p>
    <w:p w:rsidR="00A21F0F" w:rsidRPr="00B766FD" w:rsidRDefault="00A21F0F" w:rsidP="00A21F0F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A21F0F" w:rsidRDefault="00DE6856" w:rsidP="00776A5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Informe de situación actual de los inmuebles propiedad del ISRI, anexo memorándum U.C.B.I. 122/2017.</w:t>
      </w:r>
    </w:p>
    <w:p w:rsidR="00A21F0F" w:rsidRDefault="00DE6856" w:rsidP="00776A5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Solicitud de aprobación de perfiles de puesto de Oficial de Gestión Documental y Archivos y Técnico de Archivos. Anexo memorándum UGDA –ISRI-011-2017.</w:t>
      </w:r>
    </w:p>
    <w:p w:rsidR="00DE6856" w:rsidRDefault="00DE6856" w:rsidP="00776A5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Informe de Funcionamiento y planes de contingencia del comité de Seguridad e Higiene Ocupacional d</w:t>
      </w:r>
      <w:r w:rsidRPr="00C909FE">
        <w:rPr>
          <w:rFonts w:ascii="Arial" w:eastAsia="Calibri" w:hAnsi="Arial" w:cs="Arial"/>
        </w:rPr>
        <w:t>e</w:t>
      </w:r>
      <w:r w:rsidR="003875A6" w:rsidRPr="00C909FE">
        <w:rPr>
          <w:rFonts w:ascii="Arial" w:eastAsia="Calibri" w:hAnsi="Arial" w:cs="Arial"/>
        </w:rPr>
        <w:t>l</w:t>
      </w:r>
      <w:r>
        <w:rPr>
          <w:rFonts w:ascii="Arial" w:eastAsia="Calibri" w:hAnsi="Arial" w:cs="Arial"/>
        </w:rPr>
        <w:t xml:space="preserve"> ISRI, por parte de Licenciada Dora Alicia de Bolaños, Jefe en Funciones del Departamento de Recursos Humanos.</w:t>
      </w:r>
    </w:p>
    <w:p w:rsidR="00DE6856" w:rsidRDefault="00DE6856" w:rsidP="00776A5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Reporte Financiero del Fideicomiso Luis Castro López, del mes de julio de 2017. </w:t>
      </w:r>
    </w:p>
    <w:p w:rsidR="00DE6856" w:rsidRPr="00A21F0F" w:rsidRDefault="00DE6856" w:rsidP="00DE6856">
      <w:pPr>
        <w:pStyle w:val="Prrafodelista"/>
        <w:spacing w:after="0" w:line="276" w:lineRule="auto"/>
        <w:jc w:val="both"/>
        <w:rPr>
          <w:rFonts w:ascii="Arial" w:eastAsia="Calibri" w:hAnsi="Arial" w:cs="Arial"/>
        </w:rPr>
      </w:pPr>
    </w:p>
    <w:p w:rsidR="00A21F0F" w:rsidRDefault="00A21F0F" w:rsidP="00A21F0F">
      <w:pPr>
        <w:spacing w:after="0" w:line="276" w:lineRule="auto"/>
        <w:jc w:val="both"/>
        <w:rPr>
          <w:rFonts w:ascii="Arial" w:eastAsia="Calibri" w:hAnsi="Arial" w:cs="Arial"/>
        </w:rPr>
      </w:pPr>
    </w:p>
    <w:p w:rsidR="00A21F0F" w:rsidRDefault="00A21F0F" w:rsidP="00A21F0F">
      <w:pPr>
        <w:spacing w:line="360" w:lineRule="auto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6.- Participación de miembros de Junta Directiva, ponencias solicitadas a Jefaturas</w:t>
      </w:r>
      <w:r>
        <w:rPr>
          <w:rFonts w:ascii="Arial" w:eastAsia="Calibri" w:hAnsi="Arial" w:cs="Arial"/>
          <w:b/>
        </w:rPr>
        <w:t>,</w:t>
      </w:r>
      <w:r w:rsidRPr="00B766FD">
        <w:rPr>
          <w:rFonts w:ascii="Arial" w:eastAsia="Calibri" w:hAnsi="Arial" w:cs="Arial"/>
          <w:b/>
        </w:rPr>
        <w:t xml:space="preserve"> Directores de Centros de Atención de la institución o invitados.</w:t>
      </w:r>
    </w:p>
    <w:p w:rsidR="00A21F0F" w:rsidRDefault="00A21F0F" w:rsidP="00A21F0F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6.1. Participación del Licenciado Carlos Atilio Paniagua, en relación a la situación jurídica de los inmuebles propiedad del ISRI.</w:t>
      </w:r>
    </w:p>
    <w:p w:rsidR="00A21F0F" w:rsidRPr="0088338C" w:rsidRDefault="00A21F0F" w:rsidP="00776A52">
      <w:pPr>
        <w:spacing w:line="360" w:lineRule="auto"/>
        <w:ind w:left="-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lastRenderedPageBreak/>
        <w:t xml:space="preserve">Licenciado Carlos Paniagua, presenta a Junta Directiva, un detalle de cada uno de los inmuebles propiedad del ISRI, así como </w:t>
      </w:r>
      <w:r w:rsidR="0088338C">
        <w:rPr>
          <w:rFonts w:ascii="Arial" w:hAnsi="Arial" w:cs="Arial"/>
        </w:rPr>
        <w:t>de la situación jurídica actual</w:t>
      </w:r>
      <w:r w:rsidR="003875A6">
        <w:rPr>
          <w:rFonts w:ascii="Arial" w:hAnsi="Arial" w:cs="Arial"/>
        </w:rPr>
        <w:t>.</w:t>
      </w:r>
    </w:p>
    <w:p w:rsidR="00A21F0F" w:rsidRDefault="00A21F0F" w:rsidP="00776A52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este punto se hace presente a la sesión el Doctor Alex Francisco González, quien continúa con el desarrollo de </w:t>
      </w:r>
      <w:r w:rsidR="00C909FE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sesión.</w:t>
      </w:r>
    </w:p>
    <w:p w:rsidR="003875A6" w:rsidRDefault="00A21F0F" w:rsidP="00776A52">
      <w:pPr>
        <w:spacing w:line="360" w:lineRule="auto"/>
        <w:ind w:left="-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En atención a lo expu</w:t>
      </w:r>
      <w:r w:rsidR="00A84BFA">
        <w:rPr>
          <w:rFonts w:ascii="Arial" w:hAnsi="Arial" w:cs="Arial"/>
        </w:rPr>
        <w:t xml:space="preserve">esto por el Licenciado </w:t>
      </w:r>
      <w:r w:rsidR="00A84BFA" w:rsidRPr="00C909FE">
        <w:rPr>
          <w:rFonts w:ascii="Arial" w:hAnsi="Arial" w:cs="Arial"/>
        </w:rPr>
        <w:t>Paniagua;</w:t>
      </w:r>
      <w:r>
        <w:rPr>
          <w:rFonts w:ascii="Arial" w:hAnsi="Arial" w:cs="Arial"/>
        </w:rPr>
        <w:t xml:space="preserve"> Junta Directiva, solicita que se envíe nota a la </w:t>
      </w:r>
      <w:r w:rsidR="00A84BFA" w:rsidRPr="00C909FE">
        <w:rPr>
          <w:rFonts w:ascii="Arial" w:hAnsi="Arial" w:cs="Arial"/>
        </w:rPr>
        <w:t xml:space="preserve">Unidad </w:t>
      </w:r>
      <w:r w:rsidRPr="00C909FE">
        <w:rPr>
          <w:rFonts w:ascii="Arial" w:hAnsi="Arial" w:cs="Arial"/>
        </w:rPr>
        <w:t>Jurídic</w:t>
      </w:r>
      <w:r w:rsidR="00A84BFA" w:rsidRPr="00C909FE">
        <w:rPr>
          <w:rFonts w:ascii="Arial" w:hAnsi="Arial" w:cs="Arial"/>
        </w:rPr>
        <w:t>a</w:t>
      </w:r>
      <w:r w:rsidRPr="00C909FE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ISRI, a efecto que presente </w:t>
      </w:r>
      <w:r w:rsidR="00580B65">
        <w:rPr>
          <w:rFonts w:ascii="Arial" w:hAnsi="Arial" w:cs="Arial"/>
        </w:rPr>
        <w:t>de forma conjunta co</w:t>
      </w:r>
      <w:r w:rsidR="003875A6">
        <w:rPr>
          <w:rFonts w:ascii="Arial" w:hAnsi="Arial" w:cs="Arial"/>
        </w:rPr>
        <w:t>n el encargado de Activo Fijo, L</w:t>
      </w:r>
      <w:r w:rsidR="00580B65">
        <w:rPr>
          <w:rFonts w:ascii="Arial" w:hAnsi="Arial" w:cs="Arial"/>
        </w:rPr>
        <w:t xml:space="preserve">icenciado Carlos Atilio Paniagua, un informe que contenga la actualización de la situación jurídica de los bienes inmuebles propiedad del ISRI, así mismo de las </w:t>
      </w:r>
      <w:r w:rsidR="00580B65" w:rsidRPr="00C909FE">
        <w:rPr>
          <w:rFonts w:ascii="Arial" w:hAnsi="Arial" w:cs="Arial"/>
        </w:rPr>
        <w:t xml:space="preserve">acciones </w:t>
      </w:r>
      <w:r w:rsidR="00A84BFA" w:rsidRPr="00C909FE">
        <w:rPr>
          <w:rFonts w:ascii="Arial" w:hAnsi="Arial" w:cs="Arial"/>
        </w:rPr>
        <w:t xml:space="preserve">realizadas </w:t>
      </w:r>
      <w:r w:rsidR="003875A6" w:rsidRPr="00C909FE">
        <w:rPr>
          <w:rFonts w:ascii="Arial" w:hAnsi="Arial" w:cs="Arial"/>
        </w:rPr>
        <w:t xml:space="preserve">y las previstas </w:t>
      </w:r>
      <w:r w:rsidR="00A84BFA" w:rsidRPr="00C909FE">
        <w:rPr>
          <w:rFonts w:ascii="Arial" w:hAnsi="Arial" w:cs="Arial"/>
        </w:rPr>
        <w:t>a la fecha</w:t>
      </w:r>
      <w:r w:rsidR="00580B65" w:rsidRPr="00C909FE">
        <w:rPr>
          <w:rFonts w:ascii="Arial" w:hAnsi="Arial" w:cs="Arial"/>
        </w:rPr>
        <w:t xml:space="preserve"> </w:t>
      </w:r>
      <w:r w:rsidR="003875A6" w:rsidRPr="00C909FE">
        <w:rPr>
          <w:rFonts w:ascii="Arial" w:hAnsi="Arial" w:cs="Arial"/>
        </w:rPr>
        <w:t>para solventar la situación actual de los inmuebles que presentan complicaciones y que además incluya un cronograma de trabajo a diciembre 2017.</w:t>
      </w:r>
    </w:p>
    <w:p w:rsidR="003875A6" w:rsidRDefault="003875A6" w:rsidP="00A21F0F">
      <w:pPr>
        <w:ind w:left="-284"/>
        <w:jc w:val="both"/>
        <w:rPr>
          <w:rFonts w:ascii="Arial" w:hAnsi="Arial" w:cs="Arial"/>
          <w:color w:val="FF0000"/>
        </w:rPr>
      </w:pPr>
    </w:p>
    <w:p w:rsidR="00A21F0F" w:rsidRDefault="009530A2" w:rsidP="00776A52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Junta Directiva, tiene por recibido el informe presentado por el Licenciado Carlos Paniagua, encargado del Activo Fijo, y proce</w:t>
      </w:r>
      <w:r w:rsidR="00A47613">
        <w:rPr>
          <w:rFonts w:ascii="Arial" w:hAnsi="Arial" w:cs="Arial"/>
        </w:rPr>
        <w:t>de a tomar el siguiente Acuerdo:</w:t>
      </w:r>
    </w:p>
    <w:p w:rsidR="00C909FE" w:rsidRPr="00C909FE" w:rsidRDefault="009530A2" w:rsidP="00776A52">
      <w:pPr>
        <w:spacing w:line="360" w:lineRule="auto"/>
        <w:ind w:left="-284"/>
        <w:jc w:val="both"/>
        <w:rPr>
          <w:rFonts w:ascii="Arial" w:hAnsi="Arial" w:cs="Arial"/>
          <w:b/>
          <w:strike/>
        </w:rPr>
      </w:pPr>
      <w:r w:rsidRPr="00891DA5">
        <w:rPr>
          <w:rFonts w:ascii="Arial" w:hAnsi="Arial" w:cs="Arial"/>
          <w:b/>
        </w:rPr>
        <w:t xml:space="preserve">ACUERDO: JD 33-2017: </w:t>
      </w:r>
      <w:r w:rsidR="00891DA5" w:rsidRPr="00891DA5">
        <w:rPr>
          <w:rFonts w:ascii="Arial" w:hAnsi="Arial" w:cs="Arial"/>
          <w:b/>
        </w:rPr>
        <w:t xml:space="preserve">PARA </w:t>
      </w:r>
      <w:r w:rsidR="00891DA5" w:rsidRPr="00C909FE">
        <w:rPr>
          <w:rFonts w:ascii="Arial" w:hAnsi="Arial" w:cs="Arial"/>
          <w:b/>
        </w:rPr>
        <w:t xml:space="preserve">QUE, EN EL PLAZO DE 15 DÍAS, PRESENTE UN CUADRO SINÓPTICO DE LA SITUACIÓN </w:t>
      </w:r>
      <w:r w:rsidR="00A84BFA" w:rsidRPr="00C909FE">
        <w:rPr>
          <w:rFonts w:ascii="Arial" w:hAnsi="Arial" w:cs="Arial"/>
          <w:b/>
        </w:rPr>
        <w:t xml:space="preserve">JURIDICA </w:t>
      </w:r>
      <w:r w:rsidR="00891DA5" w:rsidRPr="00C909FE">
        <w:rPr>
          <w:rFonts w:ascii="Arial" w:hAnsi="Arial" w:cs="Arial"/>
          <w:b/>
        </w:rPr>
        <w:t xml:space="preserve">ACTUAL DE TODOS LOS </w:t>
      </w:r>
      <w:r w:rsidR="00A84BFA" w:rsidRPr="00C909FE">
        <w:rPr>
          <w:rFonts w:ascii="Arial" w:hAnsi="Arial" w:cs="Arial"/>
          <w:b/>
        </w:rPr>
        <w:t xml:space="preserve">BIENES </w:t>
      </w:r>
      <w:r w:rsidR="00891DA5" w:rsidRPr="00C909FE">
        <w:rPr>
          <w:rFonts w:ascii="Arial" w:hAnsi="Arial" w:cs="Arial"/>
          <w:b/>
        </w:rPr>
        <w:t>INMUEBLES PROPIEDAD DEL ISRI</w:t>
      </w:r>
      <w:r w:rsidR="00C909FE" w:rsidRPr="00C909FE">
        <w:rPr>
          <w:rFonts w:ascii="Arial" w:hAnsi="Arial" w:cs="Arial"/>
          <w:b/>
        </w:rPr>
        <w:t>.</w:t>
      </w:r>
    </w:p>
    <w:p w:rsidR="00A47613" w:rsidRPr="00C909FE" w:rsidRDefault="00891DA5" w:rsidP="00776A52">
      <w:pPr>
        <w:spacing w:line="360" w:lineRule="auto"/>
        <w:ind w:left="-284"/>
        <w:jc w:val="both"/>
        <w:rPr>
          <w:rFonts w:ascii="Arial" w:hAnsi="Arial" w:cs="Arial"/>
          <w:b/>
        </w:rPr>
      </w:pPr>
      <w:r w:rsidRPr="00C909FE">
        <w:rPr>
          <w:rFonts w:ascii="Arial" w:hAnsi="Arial" w:cs="Arial"/>
          <w:b/>
        </w:rPr>
        <w:t xml:space="preserve">ASÍ MISMO, SE PRESENTE UN ANTEPROYECTO DE PLAN ESTRATÉGICO DE </w:t>
      </w:r>
      <w:r w:rsidR="00A84BFA" w:rsidRPr="00C909FE">
        <w:rPr>
          <w:rFonts w:ascii="Arial" w:hAnsi="Arial" w:cs="Arial"/>
          <w:b/>
        </w:rPr>
        <w:t xml:space="preserve">LOS BIENES </w:t>
      </w:r>
      <w:r w:rsidRPr="00C909FE">
        <w:rPr>
          <w:rFonts w:ascii="Arial" w:hAnsi="Arial" w:cs="Arial"/>
          <w:b/>
        </w:rPr>
        <w:t>INMUEBLES, EN EL QUE SE REFLEJE</w:t>
      </w:r>
      <w:r w:rsidR="00117950" w:rsidRPr="00C909FE">
        <w:rPr>
          <w:rFonts w:ascii="Arial" w:hAnsi="Arial" w:cs="Arial"/>
          <w:b/>
        </w:rPr>
        <w:t xml:space="preserve"> UN DIAGNÓSTICO DE LOS MISMOS</w:t>
      </w:r>
      <w:r w:rsidRPr="00C909FE">
        <w:rPr>
          <w:rFonts w:ascii="Arial" w:hAnsi="Arial" w:cs="Arial"/>
          <w:b/>
        </w:rPr>
        <w:t xml:space="preserve">, </w:t>
      </w:r>
      <w:r w:rsidR="00A84BFA" w:rsidRPr="00C909FE">
        <w:rPr>
          <w:rFonts w:ascii="Arial" w:hAnsi="Arial" w:cs="Arial"/>
          <w:b/>
        </w:rPr>
        <w:t xml:space="preserve">Y </w:t>
      </w:r>
      <w:r w:rsidRPr="00C909FE">
        <w:rPr>
          <w:rFonts w:ascii="Arial" w:hAnsi="Arial" w:cs="Arial"/>
          <w:b/>
        </w:rPr>
        <w:t>LAS ACCIONES A REALIZAR PARA EL PRESENTE AÑO.</w:t>
      </w:r>
    </w:p>
    <w:p w:rsidR="00580B65" w:rsidRDefault="00580B65" w:rsidP="00776A52">
      <w:pPr>
        <w:spacing w:line="360" w:lineRule="auto"/>
        <w:ind w:left="-284"/>
        <w:jc w:val="both"/>
        <w:rPr>
          <w:rFonts w:ascii="Arial" w:hAnsi="Arial" w:cs="Arial"/>
        </w:rPr>
      </w:pPr>
    </w:p>
    <w:p w:rsidR="00A47613" w:rsidRDefault="00A21F0F" w:rsidP="00776A52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6.2. Part</w:t>
      </w:r>
      <w:r w:rsidR="00A47613">
        <w:rPr>
          <w:rFonts w:ascii="Arial" w:hAnsi="Arial" w:cs="Arial"/>
        </w:rPr>
        <w:t xml:space="preserve">icipación de la señora Marilú Segovia de Herrera, </w:t>
      </w:r>
      <w:r w:rsidR="007578D7">
        <w:rPr>
          <w:rFonts w:ascii="Arial" w:hAnsi="Arial" w:cs="Arial"/>
        </w:rPr>
        <w:t>Oficial de Gestión Documental y Archivos, Ad-Honorem, solicitando aprobación de perfiles de puestos.</w:t>
      </w:r>
    </w:p>
    <w:p w:rsidR="00A21F0F" w:rsidRDefault="00A47613" w:rsidP="00776A52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Señora Marilú Segovia de Herrera, Oficial de Gestión Documental y Archivos Ad-Honorem, presenta a Junta Directiva, los perfiles del Oficial de Gestión Documental y Archivos y del Técnico de Archivos, a fin de que sean incorporados al Manual de Descripción de Puestos del ISRI.</w:t>
      </w:r>
    </w:p>
    <w:p w:rsidR="0057361E" w:rsidRDefault="0057361E" w:rsidP="00776A52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Junta Directiva tiene por presentados los perfiles del Oficial de Gestión Documental y Archivos y del Técnico de Archivos y procede tomar el siguiente Acuerdo:</w:t>
      </w:r>
    </w:p>
    <w:p w:rsidR="0057361E" w:rsidRPr="007578D7" w:rsidRDefault="0057361E" w:rsidP="00776A52">
      <w:pPr>
        <w:spacing w:line="360" w:lineRule="auto"/>
        <w:ind w:left="-284"/>
        <w:jc w:val="both"/>
        <w:rPr>
          <w:rFonts w:ascii="Arial" w:hAnsi="Arial" w:cs="Arial"/>
          <w:b/>
        </w:rPr>
      </w:pPr>
      <w:r w:rsidRPr="007578D7">
        <w:rPr>
          <w:rFonts w:ascii="Arial" w:hAnsi="Arial" w:cs="Arial"/>
          <w:b/>
        </w:rPr>
        <w:t>ACUERDO JD 34-2017: APRUEBASE LOS PERFILES DE OFICIAL DE GESTIÓN DOCUMENTAL Y ARCHIVOS Y DEL TÉCNICO DE ARCHIVOS, E INCORPORENSE AL MANUAL DE DESCRIPCION DE PUESTOS DEL ISRI.</w:t>
      </w:r>
    </w:p>
    <w:p w:rsidR="00776A52" w:rsidRDefault="00776A52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21F0F" w:rsidRDefault="00A21F0F" w:rsidP="00A21F0F">
      <w:pPr>
        <w:ind w:left="-284"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lastRenderedPageBreak/>
        <w:t>7.- Informes de Presidencia.</w:t>
      </w:r>
    </w:p>
    <w:p w:rsidR="00A21F0F" w:rsidRDefault="0057361E" w:rsidP="00776A52">
      <w:pPr>
        <w:spacing w:line="360" w:lineRule="auto"/>
        <w:ind w:left="-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Este día Doctor Alex González, informa a la Junta Directiva lo siguiente:</w:t>
      </w:r>
    </w:p>
    <w:p w:rsidR="0057361E" w:rsidRDefault="00891DA5" w:rsidP="00776A5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Doctor González asistió al informe de labores del Ministerio de Salud.</w:t>
      </w:r>
    </w:p>
    <w:p w:rsidR="00FA18D0" w:rsidRDefault="00FA18D0" w:rsidP="00776A52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891DA5" w:rsidRPr="00FA18D0" w:rsidRDefault="00891DA5" w:rsidP="00776A5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A18D0">
        <w:rPr>
          <w:rFonts w:ascii="Arial" w:hAnsi="Arial" w:cs="Arial"/>
        </w:rPr>
        <w:t>La Organización Panamericana para</w:t>
      </w:r>
      <w:r w:rsidR="007B6941" w:rsidRPr="00FA18D0">
        <w:rPr>
          <w:rFonts w:ascii="Arial" w:hAnsi="Arial" w:cs="Arial"/>
        </w:rPr>
        <w:t xml:space="preserve"> la Salud, ha ofrecido al ISRI</w:t>
      </w:r>
      <w:r w:rsidR="00FA18D0" w:rsidRPr="00FA18D0">
        <w:rPr>
          <w:rFonts w:ascii="Arial" w:hAnsi="Arial" w:cs="Arial"/>
        </w:rPr>
        <w:t xml:space="preserve"> apoyo técnico consistente en conocer el Modelo de Atención del Instituto Nacional de Rehabilitación (INR) de Perú, por lo que el Dr. González junto a </w:t>
      </w:r>
      <w:r w:rsidR="00C909FE">
        <w:rPr>
          <w:rFonts w:ascii="Arial" w:hAnsi="Arial" w:cs="Arial"/>
        </w:rPr>
        <w:t>delegación conformada por. Dr. Á</w:t>
      </w:r>
      <w:r w:rsidR="00FA18D0" w:rsidRPr="00FA18D0">
        <w:rPr>
          <w:rFonts w:ascii="Arial" w:hAnsi="Arial" w:cs="Arial"/>
        </w:rPr>
        <w:t>ngel Fredi Sermeño Menéndez, Gerente Médico y de Servicios de Reha</w:t>
      </w:r>
      <w:r w:rsidR="00FA18D0" w:rsidRPr="00C909FE">
        <w:rPr>
          <w:rFonts w:ascii="Arial" w:hAnsi="Arial" w:cs="Arial"/>
        </w:rPr>
        <w:t>bilitación; Dra. Ana Lorena Zelaya de Mena,</w:t>
      </w:r>
      <w:r w:rsidR="00A84BFA" w:rsidRPr="00C909FE">
        <w:rPr>
          <w:rFonts w:ascii="Arial" w:hAnsi="Arial" w:cs="Arial"/>
        </w:rPr>
        <w:t xml:space="preserve"> Directora del CRINA y Licda. F</w:t>
      </w:r>
      <w:r w:rsidR="00C909FE" w:rsidRPr="00C909FE">
        <w:rPr>
          <w:rFonts w:ascii="Arial" w:hAnsi="Arial" w:cs="Arial"/>
        </w:rPr>
        <w:t>á</w:t>
      </w:r>
      <w:r w:rsidR="00FA18D0" w:rsidRPr="00FA18D0">
        <w:rPr>
          <w:rFonts w:ascii="Arial" w:hAnsi="Arial" w:cs="Arial"/>
        </w:rPr>
        <w:t>tima Nereyda Ortega, Asistente Técnico; realizarán misión oficial del 18 al 21 de septiembre de 2017.</w:t>
      </w:r>
    </w:p>
    <w:p w:rsidR="00FA18D0" w:rsidRDefault="00FA18D0" w:rsidP="00776A52">
      <w:pPr>
        <w:spacing w:line="360" w:lineRule="auto"/>
        <w:ind w:left="-284"/>
        <w:jc w:val="both"/>
        <w:rPr>
          <w:rFonts w:ascii="Arial" w:hAnsi="Arial" w:cs="Arial"/>
        </w:rPr>
      </w:pPr>
    </w:p>
    <w:p w:rsidR="00117950" w:rsidRDefault="00FA18D0" w:rsidP="00776A52">
      <w:pPr>
        <w:spacing w:line="360" w:lineRule="auto"/>
        <w:ind w:left="-284"/>
        <w:jc w:val="both"/>
        <w:rPr>
          <w:rFonts w:ascii="Arial" w:hAnsi="Arial" w:cs="Arial"/>
        </w:rPr>
      </w:pPr>
      <w:r w:rsidRPr="000341FC">
        <w:rPr>
          <w:rFonts w:ascii="Arial" w:hAnsi="Arial" w:cs="Arial"/>
        </w:rPr>
        <w:t>Así mismo informa, que para el día miércoles 13 de los corrientes, se tiene programada la convocatoria a las diez horas, para los empleados del ISRI, en el Centro de Ciegos “Eugenia de Dueñas”, a fin de que éstos elijan a los miembros propietario y suplente que los representará en la Comisión del Servicio Civil.</w:t>
      </w:r>
    </w:p>
    <w:p w:rsidR="00AA1E5A" w:rsidRDefault="00AA1E5A" w:rsidP="00776A52">
      <w:pPr>
        <w:spacing w:line="360" w:lineRule="auto"/>
        <w:ind w:left="-284"/>
        <w:jc w:val="both"/>
        <w:rPr>
          <w:rFonts w:ascii="Arial" w:hAnsi="Arial" w:cs="Arial"/>
        </w:rPr>
      </w:pPr>
    </w:p>
    <w:p w:rsidR="00A21F0F" w:rsidRPr="00046EA8" w:rsidRDefault="00A21F0F" w:rsidP="00117950">
      <w:pPr>
        <w:ind w:left="-284"/>
        <w:jc w:val="both"/>
        <w:rPr>
          <w:rFonts w:ascii="Arial" w:eastAsia="Calibri" w:hAnsi="Arial" w:cs="Arial"/>
        </w:rPr>
      </w:pPr>
      <w:r w:rsidRPr="00495233">
        <w:rPr>
          <w:rFonts w:ascii="Arial" w:eastAsia="Calibri" w:hAnsi="Arial" w:cs="Arial"/>
          <w:b/>
        </w:rPr>
        <w:t>Asuntos Varios.</w:t>
      </w:r>
    </w:p>
    <w:p w:rsidR="00A21F0F" w:rsidRDefault="007B6941" w:rsidP="00776A52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8.1. Doctor Alex González solicita autorización a los miembros de Junta Directiva, a efecto de poder salir del país para el período del 18 al 22 de septiembre de 2017.</w:t>
      </w:r>
    </w:p>
    <w:p w:rsidR="007B6941" w:rsidRDefault="007B6941" w:rsidP="00776A52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Dicha solicitud obedece a que se realizará un intercambio de experiencias con el Instituto Nacional de Rehabilitación de Perú.</w:t>
      </w:r>
    </w:p>
    <w:p w:rsidR="007B6941" w:rsidRDefault="007B6941" w:rsidP="00776A52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Posterior a este intercambio se presentará a la Organización Panamericana para la Salud, un proyecto de Modelo de Atención en Rehabilitación, el cual será financiado por esta organización.</w:t>
      </w:r>
    </w:p>
    <w:p w:rsidR="007B6941" w:rsidRDefault="007B6941" w:rsidP="00776A52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Junta Directiva se da por enterada y concede el permiso solicitado por el doctor Alex González.</w:t>
      </w:r>
    </w:p>
    <w:p w:rsidR="007B6941" w:rsidRPr="007132D3" w:rsidRDefault="007B6941" w:rsidP="00776A52">
      <w:pPr>
        <w:spacing w:line="360" w:lineRule="auto"/>
        <w:ind w:left="-284"/>
        <w:jc w:val="both"/>
        <w:rPr>
          <w:rFonts w:ascii="Arial" w:hAnsi="Arial" w:cs="Arial"/>
        </w:rPr>
      </w:pPr>
    </w:p>
    <w:p w:rsidR="000341FC" w:rsidRDefault="00A21F0F" w:rsidP="00776A52">
      <w:pPr>
        <w:spacing w:line="360" w:lineRule="auto"/>
        <w:ind w:left="-284"/>
        <w:jc w:val="both"/>
        <w:rPr>
          <w:rFonts w:ascii="Arial" w:hAnsi="Arial" w:cs="Arial"/>
        </w:rPr>
      </w:pPr>
      <w:r w:rsidRPr="00B766FD">
        <w:rPr>
          <w:rFonts w:ascii="Arial" w:eastAsia="Calibri" w:hAnsi="Arial" w:cs="Arial"/>
        </w:rPr>
        <w:t xml:space="preserve">Sin más asuntos que tratar, </w:t>
      </w:r>
      <w:r>
        <w:rPr>
          <w:rFonts w:ascii="Arial" w:eastAsia="Calibri" w:hAnsi="Arial" w:cs="Arial"/>
        </w:rPr>
        <w:t xml:space="preserve">el presidente </w:t>
      </w:r>
      <w:r w:rsidRPr="00B766FD">
        <w:rPr>
          <w:rFonts w:ascii="Arial" w:eastAsia="Calibri" w:hAnsi="Arial" w:cs="Arial"/>
        </w:rPr>
        <w:t xml:space="preserve">levanta la sesión, a las </w:t>
      </w:r>
      <w:r>
        <w:rPr>
          <w:rFonts w:ascii="Arial" w:eastAsia="Calibri" w:hAnsi="Arial" w:cs="Arial"/>
        </w:rPr>
        <w:t xml:space="preserve">catorce horas con </w:t>
      </w:r>
      <w:r w:rsidR="006C125D">
        <w:rPr>
          <w:rFonts w:ascii="Arial" w:eastAsia="Calibri" w:hAnsi="Arial" w:cs="Arial"/>
        </w:rPr>
        <w:t>cuarenta y cinco</w:t>
      </w:r>
      <w:r>
        <w:rPr>
          <w:rFonts w:ascii="Arial" w:eastAsia="Calibri" w:hAnsi="Arial" w:cs="Arial"/>
        </w:rPr>
        <w:t xml:space="preserve"> minutos </w:t>
      </w:r>
      <w:r w:rsidRPr="00B766FD">
        <w:rPr>
          <w:rFonts w:ascii="Arial" w:eastAsia="Calibri" w:hAnsi="Arial" w:cs="Arial"/>
        </w:rPr>
        <w:t xml:space="preserve">del día martes </w:t>
      </w:r>
      <w:r w:rsidR="006C125D">
        <w:rPr>
          <w:rFonts w:ascii="Arial" w:eastAsia="Calibri" w:hAnsi="Arial" w:cs="Arial"/>
        </w:rPr>
        <w:t>doce</w:t>
      </w:r>
      <w:r>
        <w:rPr>
          <w:rFonts w:ascii="Arial" w:eastAsia="Calibri" w:hAnsi="Arial" w:cs="Arial"/>
        </w:rPr>
        <w:t xml:space="preserve"> de septiembre</w:t>
      </w:r>
      <w:r w:rsidRPr="00B766FD">
        <w:rPr>
          <w:rFonts w:ascii="Arial" w:eastAsia="Calibri" w:hAnsi="Arial" w:cs="Arial"/>
        </w:rPr>
        <w:t xml:space="preserve"> del dos mil diecis</w:t>
      </w:r>
      <w:r>
        <w:rPr>
          <w:rFonts w:ascii="Arial" w:eastAsia="Calibri" w:hAnsi="Arial" w:cs="Arial"/>
        </w:rPr>
        <w:t>iete y para constancia firmamos.</w:t>
      </w:r>
    </w:p>
    <w:p w:rsidR="000341FC" w:rsidRDefault="000341FC" w:rsidP="000341FC">
      <w:pPr>
        <w:ind w:left="-284"/>
        <w:jc w:val="both"/>
        <w:rPr>
          <w:rFonts w:ascii="Arial" w:hAnsi="Arial" w:cs="Arial"/>
        </w:rPr>
      </w:pPr>
    </w:p>
    <w:p w:rsidR="00776A52" w:rsidRDefault="00776A52" w:rsidP="000341FC">
      <w:pPr>
        <w:ind w:left="-284"/>
        <w:jc w:val="both"/>
        <w:rPr>
          <w:rFonts w:ascii="Arial" w:hAnsi="Arial" w:cs="Arial"/>
        </w:rPr>
      </w:pPr>
    </w:p>
    <w:p w:rsidR="000341FC" w:rsidRPr="000341FC" w:rsidRDefault="000341FC" w:rsidP="000341FC">
      <w:pPr>
        <w:ind w:left="-284"/>
        <w:jc w:val="both"/>
        <w:rPr>
          <w:rFonts w:ascii="Arial" w:hAnsi="Arial" w:cs="Arial"/>
        </w:rPr>
      </w:pPr>
    </w:p>
    <w:p w:rsidR="00A21F0F" w:rsidRPr="009407A1" w:rsidRDefault="00A21F0F" w:rsidP="00A21F0F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Dr</w:t>
      </w:r>
      <w:r w:rsidR="006C125D">
        <w:rPr>
          <w:rFonts w:ascii="Arial" w:hAnsi="Arial" w:cs="Arial"/>
        </w:rPr>
        <w:t>.  Alex Francisco Gonzales Menjí</w:t>
      </w:r>
      <w:r>
        <w:rPr>
          <w:rFonts w:ascii="Arial" w:hAnsi="Arial" w:cs="Arial"/>
        </w:rPr>
        <w:t>var           Dr. Miguel Ángel Martínez Salmerón</w:t>
      </w:r>
    </w:p>
    <w:p w:rsidR="00A21F0F" w:rsidRDefault="00A21F0F" w:rsidP="00A21F0F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C909FE" w:rsidRDefault="00C909FE" w:rsidP="00A21F0F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A21F0F" w:rsidRPr="00B766FD" w:rsidRDefault="00A21F0F" w:rsidP="00A21F0F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A21F0F" w:rsidRDefault="00A21F0F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 xml:space="preserve">Licda. María Marta Cañas de Herrera  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>Licda. Sara María Mendoza Acosta</w:t>
      </w:r>
    </w:p>
    <w:p w:rsidR="00A21F0F" w:rsidRDefault="00A21F0F" w:rsidP="00A21F0F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C909FE" w:rsidRDefault="00C909FE" w:rsidP="00A21F0F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776A52" w:rsidRDefault="00776A52" w:rsidP="00A21F0F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A21F0F" w:rsidRDefault="00A21F0F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21F0F" w:rsidRDefault="00A21F0F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Licda. Nora Elizabeth de Amado      </w:t>
      </w:r>
      <w:r w:rsidR="00776A52">
        <w:rPr>
          <w:rFonts w:ascii="Arial" w:eastAsia="Times New Roman" w:hAnsi="Arial" w:cs="Arial"/>
          <w:lang w:val="es-ES" w:eastAsia="es-ES"/>
        </w:rPr>
        <w:tab/>
      </w:r>
      <w:r w:rsidR="00776A52">
        <w:rPr>
          <w:rFonts w:ascii="Arial" w:eastAsia="Times New Roman" w:hAnsi="Arial" w:cs="Arial"/>
          <w:lang w:val="es-ES" w:eastAsia="es-ES"/>
        </w:rPr>
        <w:tab/>
      </w:r>
      <w:r w:rsidR="00776A52">
        <w:rPr>
          <w:rFonts w:ascii="Arial" w:eastAsia="Times New Roman" w:hAnsi="Arial" w:cs="Arial"/>
          <w:lang w:val="es-ES" w:eastAsia="es-ES"/>
        </w:rPr>
        <w:t>Licda. Carmen Elizabeth Quintanilla Espinoza</w:t>
      </w:r>
    </w:p>
    <w:p w:rsidR="00A21F0F" w:rsidRDefault="00A21F0F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09FE" w:rsidRDefault="00A21F0F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                 </w:t>
      </w:r>
    </w:p>
    <w:p w:rsidR="00A21F0F" w:rsidRDefault="00A21F0F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    </w:t>
      </w:r>
    </w:p>
    <w:p w:rsidR="00776A52" w:rsidRDefault="00776A52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776A52" w:rsidRDefault="00776A52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09FE" w:rsidRDefault="00A21F0F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Licda. Nora Lizeth </w:t>
      </w:r>
      <w:r w:rsidR="00C10777">
        <w:rPr>
          <w:rFonts w:ascii="Arial" w:eastAsia="Times New Roman" w:hAnsi="Arial" w:cs="Arial"/>
          <w:lang w:val="es-ES" w:eastAsia="es-ES"/>
        </w:rPr>
        <w:t xml:space="preserve">Pérez Martínez </w:t>
      </w:r>
      <w:r w:rsidR="00C10777">
        <w:rPr>
          <w:rFonts w:ascii="Arial" w:eastAsia="Times New Roman" w:hAnsi="Arial" w:cs="Arial"/>
          <w:lang w:val="es-ES" w:eastAsia="es-ES"/>
        </w:rPr>
        <w:tab/>
        <w:t xml:space="preserve">          </w:t>
      </w:r>
      <w:r>
        <w:rPr>
          <w:rFonts w:ascii="Arial" w:eastAsia="Times New Roman" w:hAnsi="Arial" w:cs="Arial"/>
          <w:lang w:val="es-ES" w:eastAsia="es-ES"/>
        </w:rPr>
        <w:t xml:space="preserve">  Licda. Kattya Elizabeth Serrano de He</w:t>
      </w:r>
      <w:r w:rsidR="00C10777">
        <w:rPr>
          <w:rFonts w:ascii="Arial" w:eastAsia="Times New Roman" w:hAnsi="Arial" w:cs="Arial"/>
          <w:lang w:val="es-ES" w:eastAsia="es-ES"/>
        </w:rPr>
        <w:t xml:space="preserve">rrera </w:t>
      </w:r>
    </w:p>
    <w:p w:rsidR="00C909FE" w:rsidRDefault="00C909FE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09FE" w:rsidRDefault="00C909FE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776A52" w:rsidRDefault="00776A52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09FE" w:rsidRDefault="00C909FE" w:rsidP="00A21F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21F0F" w:rsidRDefault="00A21F0F" w:rsidP="00A21F0F">
      <w:pPr>
        <w:spacing w:after="0" w:line="276" w:lineRule="auto"/>
        <w:jc w:val="both"/>
      </w:pPr>
      <w:r>
        <w:rPr>
          <w:rFonts w:ascii="Arial" w:eastAsia="Times New Roman" w:hAnsi="Arial" w:cs="Arial"/>
          <w:lang w:val="es-ES" w:eastAsia="es-ES"/>
        </w:rPr>
        <w:t>Lic</w:t>
      </w:r>
      <w:r w:rsidR="00C10777">
        <w:rPr>
          <w:rFonts w:ascii="Arial" w:eastAsia="Times New Roman" w:hAnsi="Arial" w:cs="Arial"/>
          <w:lang w:val="es-ES" w:eastAsia="es-ES"/>
        </w:rPr>
        <w:t>. Francisco Humberto Castaneda Monterrosa</w:t>
      </w:r>
      <w:r w:rsidR="00C909FE">
        <w:rPr>
          <w:rFonts w:ascii="Arial" w:eastAsia="Times New Roman" w:hAnsi="Arial" w:cs="Arial"/>
          <w:lang w:val="es-ES" w:eastAsia="es-ES"/>
        </w:rPr>
        <w:t xml:space="preserve">  </w:t>
      </w:r>
      <w:r w:rsidR="00C909FE">
        <w:rPr>
          <w:rFonts w:ascii="Arial" w:eastAsia="Times New Roman" w:hAnsi="Arial" w:cs="Arial"/>
          <w:lang w:val="es-ES" w:eastAsia="es-ES"/>
        </w:rPr>
        <w:tab/>
      </w:r>
      <w:r w:rsidR="00C909FE">
        <w:rPr>
          <w:rFonts w:ascii="Arial" w:eastAsia="Times New Roman" w:hAnsi="Arial" w:cs="Arial"/>
          <w:lang w:val="es-ES" w:eastAsia="es-ES"/>
        </w:rPr>
        <w:tab/>
      </w:r>
      <w:r w:rsidR="00776A52">
        <w:rPr>
          <w:rFonts w:ascii="Arial" w:eastAsia="Times New Roman" w:hAnsi="Arial" w:cs="Arial"/>
          <w:lang w:val="es-ES" w:eastAsia="es-ES"/>
        </w:rPr>
        <w:t>Sra. Darling Azucena Mejía</w:t>
      </w:r>
      <w:r w:rsidR="00776A52"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 xml:space="preserve"> </w:t>
      </w:r>
    </w:p>
    <w:p w:rsidR="00A21F0F" w:rsidRDefault="00A21F0F" w:rsidP="00A21F0F"/>
    <w:p w:rsidR="00776A52" w:rsidRDefault="00776A52" w:rsidP="00A21F0F"/>
    <w:p w:rsidR="00C909FE" w:rsidRDefault="00C909FE" w:rsidP="00A21F0F"/>
    <w:p w:rsidR="00776A52" w:rsidRDefault="00776A52" w:rsidP="00776A52">
      <w:pPr>
        <w:spacing w:after="0" w:line="276" w:lineRule="auto"/>
        <w:jc w:val="both"/>
      </w:pPr>
      <w:r>
        <w:rPr>
          <w:rFonts w:ascii="Arial" w:eastAsia="Times New Roman" w:hAnsi="Arial" w:cs="Arial"/>
          <w:lang w:val="es-ES" w:eastAsia="es-ES"/>
        </w:rPr>
        <w:t xml:space="preserve">Lic. </w:t>
      </w:r>
      <w:r w:rsidRPr="00657B98">
        <w:rPr>
          <w:rFonts w:ascii="Arial" w:eastAsia="Times New Roman" w:hAnsi="Arial" w:cs="Arial"/>
          <w:lang w:val="es-ES" w:eastAsia="es-ES"/>
        </w:rPr>
        <w:t>Joselito T</w:t>
      </w:r>
      <w:r>
        <w:rPr>
          <w:rFonts w:ascii="Arial" w:eastAsia="Times New Roman" w:hAnsi="Arial" w:cs="Arial"/>
          <w:lang w:val="es-ES" w:eastAsia="es-ES"/>
        </w:rPr>
        <w:t>obar</w:t>
      </w:r>
      <w:r w:rsidRPr="00657B98">
        <w:rPr>
          <w:rFonts w:ascii="Arial" w:eastAsia="Times New Roman" w:hAnsi="Arial" w:cs="Arial"/>
          <w:lang w:val="es-ES" w:eastAsia="es-ES"/>
        </w:rPr>
        <w:t xml:space="preserve"> Recinos</w:t>
      </w:r>
      <w:r>
        <w:rPr>
          <w:rFonts w:ascii="Arial" w:eastAsia="Times New Roman" w:hAnsi="Arial" w:cs="Arial"/>
          <w:lang w:val="es-ES" w:eastAsia="es-ES"/>
        </w:rPr>
        <w:t xml:space="preserve">     </w:t>
      </w:r>
    </w:p>
    <w:p w:rsidR="00C909FE" w:rsidRDefault="00C909FE" w:rsidP="00C909FE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ab/>
      </w:r>
    </w:p>
    <w:p w:rsidR="00C909FE" w:rsidRDefault="00C909FE" w:rsidP="00C909FE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70276B" w:rsidRPr="00C909FE" w:rsidRDefault="008649FA">
      <w:pPr>
        <w:rPr>
          <w:lang w:val="es-ES"/>
        </w:rPr>
      </w:pPr>
      <w:bookmarkStart w:id="0" w:name="_GoBack"/>
      <w:bookmarkEnd w:id="0"/>
    </w:p>
    <w:sectPr w:rsidR="0070276B" w:rsidRPr="00C909FE" w:rsidSect="00C5184B">
      <w:headerReference w:type="default" r:id="rId11"/>
      <w:footerReference w:type="default" r:id="rId12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9FA" w:rsidRDefault="008649FA">
      <w:pPr>
        <w:spacing w:after="0" w:line="240" w:lineRule="auto"/>
      </w:pPr>
      <w:r>
        <w:separator/>
      </w:r>
    </w:p>
  </w:endnote>
  <w:endnote w:type="continuationSeparator" w:id="0">
    <w:p w:rsidR="008649FA" w:rsidRDefault="0086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570" w:rsidRPr="00FF1570" w:rsidRDefault="008649FA">
    <w:pPr>
      <w:pStyle w:val="Piedepgina"/>
      <w:jc w:val="right"/>
      <w:rPr>
        <w:sz w:val="16"/>
        <w:szCs w:val="16"/>
      </w:rPr>
    </w:pPr>
    <w:sdt>
      <w:sdtPr>
        <w:rPr>
          <w:sz w:val="16"/>
          <w:szCs w:val="16"/>
        </w:rPr>
        <w:id w:val="1114017785"/>
        <w:docPartObj>
          <w:docPartGallery w:val="Page Numbers (Bottom of Page)"/>
          <w:docPartUnique/>
        </w:docPartObj>
      </w:sdtPr>
      <w:sdtEndPr/>
      <w:sdtContent>
        <w:r w:rsidR="00FA18D0">
          <w:rPr>
            <w:sz w:val="16"/>
            <w:szCs w:val="16"/>
          </w:rPr>
          <w:t>Acta 2658</w:t>
        </w:r>
        <w:r w:rsidR="00580B65" w:rsidRPr="00FF1570">
          <w:rPr>
            <w:sz w:val="16"/>
            <w:szCs w:val="16"/>
          </w:rPr>
          <w:t>, Pág.</w:t>
        </w:r>
        <w:r w:rsidR="0088032A" w:rsidRPr="00FF1570">
          <w:rPr>
            <w:sz w:val="16"/>
            <w:szCs w:val="16"/>
          </w:rPr>
          <w:fldChar w:fldCharType="begin"/>
        </w:r>
        <w:r w:rsidR="00580B65" w:rsidRPr="00FF1570">
          <w:rPr>
            <w:sz w:val="16"/>
            <w:szCs w:val="16"/>
          </w:rPr>
          <w:instrText>PAGE   \* MERGEFORMAT</w:instrText>
        </w:r>
        <w:r w:rsidR="0088032A" w:rsidRPr="00FF1570">
          <w:rPr>
            <w:sz w:val="16"/>
            <w:szCs w:val="16"/>
          </w:rPr>
          <w:fldChar w:fldCharType="separate"/>
        </w:r>
        <w:r w:rsidR="00776A52" w:rsidRPr="00776A52">
          <w:rPr>
            <w:noProof/>
            <w:sz w:val="16"/>
            <w:szCs w:val="16"/>
            <w:lang w:val="es-ES"/>
          </w:rPr>
          <w:t>5</w:t>
        </w:r>
        <w:r w:rsidR="0088032A" w:rsidRPr="00FF1570">
          <w:rPr>
            <w:sz w:val="16"/>
            <w:szCs w:val="16"/>
          </w:rPr>
          <w:fldChar w:fldCharType="end"/>
        </w:r>
      </w:sdtContent>
    </w:sdt>
    <w:r w:rsidR="00776A52">
      <w:rPr>
        <w:sz w:val="16"/>
        <w:szCs w:val="16"/>
      </w:rPr>
      <w:t>/5</w:t>
    </w:r>
  </w:p>
  <w:p w:rsidR="002103DF" w:rsidRPr="00C70A94" w:rsidRDefault="008649FA" w:rsidP="00C70A94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9FA" w:rsidRDefault="008649FA">
      <w:pPr>
        <w:spacing w:after="0" w:line="240" w:lineRule="auto"/>
      </w:pPr>
      <w:r>
        <w:separator/>
      </w:r>
    </w:p>
  </w:footnote>
  <w:footnote w:type="continuationSeparator" w:id="0">
    <w:p w:rsidR="008649FA" w:rsidRDefault="0086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DF" w:rsidRDefault="00580B65" w:rsidP="001A3FEC">
    <w:pPr>
      <w:pStyle w:val="Encabezado"/>
      <w:tabs>
        <w:tab w:val="left" w:pos="1275"/>
      </w:tabs>
    </w:pPr>
    <w:r>
      <w:tab/>
    </w:r>
    <w:r>
      <w:tab/>
    </w:r>
  </w:p>
  <w:p w:rsidR="002103DF" w:rsidRDefault="008649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D0814"/>
    <w:multiLevelType w:val="hybridMultilevel"/>
    <w:tmpl w:val="E2F2E590"/>
    <w:lvl w:ilvl="0" w:tplc="E4B69DD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D3332"/>
    <w:multiLevelType w:val="hybridMultilevel"/>
    <w:tmpl w:val="21424AF4"/>
    <w:lvl w:ilvl="0" w:tplc="CC2C3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523CE"/>
    <w:multiLevelType w:val="hybridMultilevel"/>
    <w:tmpl w:val="B002D1CA"/>
    <w:lvl w:ilvl="0" w:tplc="A614CF2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0F"/>
    <w:rsid w:val="00014ABD"/>
    <w:rsid w:val="000341FC"/>
    <w:rsid w:val="000968FA"/>
    <w:rsid w:val="00117950"/>
    <w:rsid w:val="00132860"/>
    <w:rsid w:val="001F26BE"/>
    <w:rsid w:val="003875A6"/>
    <w:rsid w:val="003F7997"/>
    <w:rsid w:val="0057361E"/>
    <w:rsid w:val="00580B65"/>
    <w:rsid w:val="005E2D21"/>
    <w:rsid w:val="006C125D"/>
    <w:rsid w:val="007578D7"/>
    <w:rsid w:val="00776A52"/>
    <w:rsid w:val="007B6941"/>
    <w:rsid w:val="00841448"/>
    <w:rsid w:val="008649FA"/>
    <w:rsid w:val="0088032A"/>
    <w:rsid w:val="0088338C"/>
    <w:rsid w:val="00891DA5"/>
    <w:rsid w:val="00911CD9"/>
    <w:rsid w:val="009530A2"/>
    <w:rsid w:val="00973152"/>
    <w:rsid w:val="009A36F1"/>
    <w:rsid w:val="00A21F0F"/>
    <w:rsid w:val="00A47613"/>
    <w:rsid w:val="00A84BFA"/>
    <w:rsid w:val="00AA1E5A"/>
    <w:rsid w:val="00AC3417"/>
    <w:rsid w:val="00C10777"/>
    <w:rsid w:val="00C34B4A"/>
    <w:rsid w:val="00C909FE"/>
    <w:rsid w:val="00DE6856"/>
    <w:rsid w:val="00F44B31"/>
    <w:rsid w:val="00F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92536-12AA-4F1C-98C2-A152320A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F0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1F0F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1F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F0F"/>
  </w:style>
  <w:style w:type="paragraph" w:styleId="Piedepgina">
    <w:name w:val="footer"/>
    <w:basedOn w:val="Normal"/>
    <w:link w:val="PiedepginaCar"/>
    <w:uiPriority w:val="99"/>
    <w:unhideWhenUsed/>
    <w:rsid w:val="00A21F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F0F"/>
  </w:style>
  <w:style w:type="paragraph" w:styleId="Prrafodelista">
    <w:name w:val="List Paragraph"/>
    <w:basedOn w:val="Normal"/>
    <w:uiPriority w:val="34"/>
    <w:qFormat/>
    <w:rsid w:val="00A21F0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21F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1F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1F0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1250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Veronica Langlois Mejía</dc:creator>
  <cp:lastModifiedBy>Joselito T Recinos</cp:lastModifiedBy>
  <cp:revision>3</cp:revision>
  <dcterms:created xsi:type="dcterms:W3CDTF">2017-09-19T17:15:00Z</dcterms:created>
  <dcterms:modified xsi:type="dcterms:W3CDTF">2017-09-26T17:51:00Z</dcterms:modified>
</cp:coreProperties>
</file>