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825B6" w14:textId="77777777" w:rsidR="00B420AE" w:rsidRDefault="00B420AE" w:rsidP="00B420AE">
      <w:pPr>
        <w:pStyle w:val="Sinespaciado"/>
        <w:rPr>
          <w:lang w:val="es-ES" w:eastAsia="es-ES"/>
        </w:rPr>
      </w:pPr>
      <w:r>
        <w:rPr>
          <w:lang w:val="es-ES" w:eastAsia="es-ES"/>
        </w:rPr>
        <w:tab/>
      </w:r>
    </w:p>
    <w:p w14:paraId="1D6B8F03" w14:textId="77777777" w:rsidR="00B420AE" w:rsidRDefault="00B420AE" w:rsidP="00B420AE">
      <w:pPr>
        <w:spacing w:after="0" w:line="360" w:lineRule="auto"/>
        <w:ind w:firstLine="708"/>
        <w:jc w:val="both"/>
        <w:rPr>
          <w:rFonts w:ascii="Arial" w:eastAsia="Times New Roman" w:hAnsi="Arial" w:cs="Arial"/>
          <w:lang w:val="es-ES" w:eastAsia="es-ES"/>
        </w:rPr>
      </w:pPr>
    </w:p>
    <w:p w14:paraId="425A1C0A" w14:textId="77777777" w:rsidR="00B420AE" w:rsidRPr="00865259" w:rsidRDefault="00B420AE" w:rsidP="00B420AE">
      <w:pPr>
        <w:tabs>
          <w:tab w:val="center" w:pos="4252"/>
          <w:tab w:val="right" w:pos="8504"/>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INSTITUTO SALVADOREÑO DE REHABILITACIÓN INTEGRAL</w:t>
      </w:r>
    </w:p>
    <w:p w14:paraId="15F27D15" w14:textId="77777777" w:rsidR="00B420AE" w:rsidRDefault="00B420AE" w:rsidP="00B420AE">
      <w:pPr>
        <w:tabs>
          <w:tab w:val="left" w:pos="3180"/>
          <w:tab w:val="center" w:pos="4252"/>
          <w:tab w:val="center" w:pos="4419"/>
          <w:tab w:val="left" w:pos="5250"/>
        </w:tabs>
        <w:spacing w:after="200" w:line="276" w:lineRule="auto"/>
        <w:rPr>
          <w:rFonts w:ascii="Arial" w:eastAsia="Times New Roman" w:hAnsi="Arial" w:cs="Arial"/>
          <w:b/>
          <w:bCs/>
          <w:lang w:val="es-ES" w:eastAsia="es-ES"/>
        </w:rPr>
      </w:pPr>
      <w:r>
        <w:rPr>
          <w:rFonts w:ascii="Arial" w:eastAsia="Times New Roman" w:hAnsi="Arial" w:cs="Arial"/>
          <w:b/>
          <w:bCs/>
          <w:lang w:val="es-ES" w:eastAsia="es-ES"/>
        </w:rPr>
        <w:tab/>
      </w:r>
      <w:r>
        <w:rPr>
          <w:rFonts w:ascii="Arial" w:eastAsia="Times New Roman" w:hAnsi="Arial" w:cs="Arial"/>
          <w:b/>
          <w:bCs/>
          <w:lang w:val="es-ES" w:eastAsia="es-ES"/>
        </w:rPr>
        <w:tab/>
        <w:t>ACTA 2617.</w:t>
      </w:r>
    </w:p>
    <w:p w14:paraId="12B5531E" w14:textId="77777777" w:rsidR="00B420AE" w:rsidRPr="00865259" w:rsidRDefault="00B420AE" w:rsidP="00B420AE">
      <w:pPr>
        <w:tabs>
          <w:tab w:val="left" w:pos="3180"/>
          <w:tab w:val="center" w:pos="4252"/>
          <w:tab w:val="center" w:pos="4419"/>
          <w:tab w:val="left" w:pos="5250"/>
        </w:tabs>
        <w:spacing w:after="200" w:line="276" w:lineRule="auto"/>
        <w:rPr>
          <w:rFonts w:ascii="Arial" w:eastAsia="Times New Roman" w:hAnsi="Arial" w:cs="Arial"/>
          <w:b/>
          <w:bCs/>
          <w:lang w:val="es-ES" w:eastAsia="es-ES"/>
        </w:rPr>
      </w:pPr>
    </w:p>
    <w:p w14:paraId="51425A1F" w14:textId="49DAE820" w:rsidR="00B420AE" w:rsidRPr="00865259" w:rsidRDefault="00B420AE" w:rsidP="00B420AE">
      <w:pPr>
        <w:spacing w:after="0" w:line="240" w:lineRule="auto"/>
        <w:jc w:val="both"/>
        <w:rPr>
          <w:rFonts w:ascii="Arial" w:eastAsia="Times New Roman" w:hAnsi="Arial" w:cs="Arial"/>
          <w:bCs/>
          <w:lang w:val="es-ES" w:eastAsia="es-ES"/>
        </w:rPr>
      </w:pPr>
      <w:r w:rsidRPr="00865259">
        <w:rPr>
          <w:rFonts w:ascii="Arial" w:eastAsia="Times New Roman" w:hAnsi="Arial" w:cs="Arial"/>
          <w:b/>
          <w:bCs/>
          <w:lang w:val="es-ES" w:eastAsia="es-ES"/>
        </w:rPr>
        <w:t>FECHA:</w:t>
      </w:r>
      <w:r>
        <w:rPr>
          <w:rFonts w:ascii="Arial" w:eastAsia="Times New Roman" w:hAnsi="Arial" w:cs="Arial"/>
          <w:bCs/>
          <w:lang w:val="es-ES" w:eastAsia="es-ES"/>
        </w:rPr>
        <w:t xml:space="preserve"> Martes 08  de Noviembre</w:t>
      </w:r>
      <w:r w:rsidRPr="00865259">
        <w:rPr>
          <w:rFonts w:ascii="Arial" w:eastAsia="Times New Roman" w:hAnsi="Arial" w:cs="Arial"/>
          <w:bCs/>
          <w:lang w:val="es-ES" w:eastAsia="es-ES"/>
        </w:rPr>
        <w:t xml:space="preserve"> de 2016</w:t>
      </w:r>
      <w:r w:rsidR="000E77D9">
        <w:rPr>
          <w:rFonts w:ascii="Arial" w:eastAsia="Times New Roman" w:hAnsi="Arial" w:cs="Arial"/>
          <w:bCs/>
          <w:lang w:val="es-ES" w:eastAsia="es-ES"/>
        </w:rPr>
        <w:t>.</w:t>
      </w:r>
    </w:p>
    <w:p w14:paraId="79884840" w14:textId="77777777" w:rsidR="00B420AE" w:rsidRPr="00865259" w:rsidRDefault="00B420AE" w:rsidP="00B420AE">
      <w:pPr>
        <w:spacing w:after="0" w:line="240" w:lineRule="auto"/>
        <w:jc w:val="both"/>
        <w:rPr>
          <w:rFonts w:ascii="Arial" w:eastAsia="Times New Roman" w:hAnsi="Arial" w:cs="Arial"/>
          <w:lang w:val="es-ES" w:eastAsia="es-ES"/>
        </w:rPr>
      </w:pPr>
      <w:r w:rsidRPr="00865259">
        <w:rPr>
          <w:rFonts w:ascii="Arial" w:eastAsia="Times New Roman" w:hAnsi="Arial" w:cs="Arial"/>
          <w:b/>
          <w:bCs/>
          <w:lang w:val="es-ES" w:eastAsia="es-ES"/>
        </w:rPr>
        <w:t>HOR</w:t>
      </w:r>
      <w:r w:rsidRPr="000E77D9">
        <w:rPr>
          <w:rFonts w:ascii="Arial" w:eastAsia="Times New Roman" w:hAnsi="Arial" w:cs="Arial"/>
          <w:b/>
          <w:bCs/>
          <w:lang w:val="es-ES" w:eastAsia="es-ES"/>
        </w:rPr>
        <w:t>A</w:t>
      </w:r>
      <w:r w:rsidRPr="000E77D9">
        <w:rPr>
          <w:rFonts w:ascii="Arial" w:eastAsia="Times New Roman" w:hAnsi="Arial" w:cs="Arial"/>
          <w:b/>
          <w:lang w:val="es-ES" w:eastAsia="es-ES"/>
        </w:rPr>
        <w:t>:</w:t>
      </w:r>
      <w:r>
        <w:rPr>
          <w:rFonts w:ascii="Arial" w:eastAsia="Times New Roman" w:hAnsi="Arial" w:cs="Arial"/>
          <w:lang w:val="es-ES" w:eastAsia="es-ES"/>
        </w:rPr>
        <w:t xml:space="preserve"> 12:30</w:t>
      </w:r>
      <w:r w:rsidRPr="00865259">
        <w:rPr>
          <w:rFonts w:ascii="Arial" w:eastAsia="Times New Roman" w:hAnsi="Arial" w:cs="Arial"/>
          <w:lang w:val="es-ES" w:eastAsia="es-ES"/>
        </w:rPr>
        <w:t xml:space="preserve"> p.m.</w:t>
      </w:r>
    </w:p>
    <w:p w14:paraId="7C48BC27" w14:textId="0CA8FC12" w:rsidR="00B420AE" w:rsidRPr="00865259" w:rsidRDefault="00B420AE" w:rsidP="00B420AE">
      <w:pPr>
        <w:spacing w:after="0" w:line="240" w:lineRule="auto"/>
        <w:jc w:val="both"/>
        <w:rPr>
          <w:rFonts w:ascii="Arial" w:hAnsi="Arial" w:cs="Arial"/>
        </w:rPr>
      </w:pPr>
      <w:r w:rsidRPr="00865259">
        <w:rPr>
          <w:rFonts w:ascii="Arial" w:eastAsia="Times New Roman" w:hAnsi="Arial" w:cs="Arial"/>
          <w:b/>
          <w:bCs/>
          <w:lang w:val="es-ES" w:eastAsia="es-ES"/>
        </w:rPr>
        <w:t>LUGAR</w:t>
      </w:r>
      <w:r w:rsidRPr="000E77D9">
        <w:rPr>
          <w:rFonts w:ascii="Arial" w:eastAsia="Times New Roman" w:hAnsi="Arial" w:cs="Arial"/>
          <w:b/>
          <w:lang w:val="es-ES" w:eastAsia="es-ES"/>
        </w:rPr>
        <w:t>:</w:t>
      </w:r>
      <w:r w:rsidRPr="00865259">
        <w:rPr>
          <w:rFonts w:ascii="Arial" w:hAnsi="Arial" w:cs="Arial"/>
        </w:rPr>
        <w:t xml:space="preserve"> Sala de sesiones del ISRI</w:t>
      </w:r>
      <w:r w:rsidR="000E77D9">
        <w:rPr>
          <w:rFonts w:ascii="Arial" w:hAnsi="Arial" w:cs="Arial"/>
        </w:rPr>
        <w:t>.</w:t>
      </w:r>
    </w:p>
    <w:p w14:paraId="0D671C95" w14:textId="77777777" w:rsidR="00B420AE" w:rsidRPr="00B420AE" w:rsidRDefault="00B420AE" w:rsidP="00B420AE">
      <w:pPr>
        <w:tabs>
          <w:tab w:val="center" w:pos="4252"/>
          <w:tab w:val="left" w:pos="5250"/>
        </w:tabs>
        <w:spacing w:after="200" w:line="276" w:lineRule="auto"/>
        <w:jc w:val="both"/>
        <w:rPr>
          <w:rFonts w:ascii="Arial" w:eastAsia="Times New Roman" w:hAnsi="Arial" w:cs="Arial"/>
          <w:b/>
          <w:bCs/>
          <w:lang w:eastAsia="es-ES"/>
        </w:rPr>
      </w:pPr>
    </w:p>
    <w:p w14:paraId="47C02FB5" w14:textId="77777777" w:rsidR="00B420AE" w:rsidRPr="00865259" w:rsidRDefault="00B420AE" w:rsidP="00B420AE">
      <w:pPr>
        <w:spacing w:after="200" w:line="276" w:lineRule="auto"/>
        <w:jc w:val="both"/>
        <w:rPr>
          <w:rFonts w:ascii="Arial" w:eastAsia="Times New Roman" w:hAnsi="Arial" w:cs="Arial"/>
          <w:b/>
          <w:bCs/>
          <w:lang w:val="es-ES" w:eastAsia="es-ES"/>
        </w:rPr>
      </w:pPr>
    </w:p>
    <w:p w14:paraId="32F319B5" w14:textId="77777777" w:rsidR="00B420AE" w:rsidRPr="00865259" w:rsidRDefault="00B420AE" w:rsidP="00B420AE">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 xml:space="preserve">ASISTENCIA: </w:t>
      </w:r>
    </w:p>
    <w:p w14:paraId="332DFE42" w14:textId="77777777" w:rsidR="00B420AE" w:rsidRPr="00865259" w:rsidRDefault="00B420AE" w:rsidP="00B420AE">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Dr. Alex Francisco González Menjivar Presidente,  Licda. Nora Lizeth Pérez Martínez, Representante Suplente del Ministerio de Hacienda;</w:t>
      </w:r>
      <w:r>
        <w:rPr>
          <w:rFonts w:ascii="Arial" w:eastAsia="Times New Roman" w:hAnsi="Arial" w:cs="Arial"/>
          <w:lang w:val="es-ES" w:eastAsia="es-ES"/>
        </w:rPr>
        <w:t xml:space="preserve"> Licda. Sara María Mendoza Acosta y  </w:t>
      </w:r>
      <w:r w:rsidRPr="00865259">
        <w:rPr>
          <w:rFonts w:ascii="Arial" w:eastAsia="Times New Roman" w:hAnsi="Arial" w:cs="Arial"/>
          <w:lang w:val="es-ES" w:eastAsia="es-ES"/>
        </w:rPr>
        <w:t xml:space="preserve">  L</w:t>
      </w:r>
      <w:r>
        <w:rPr>
          <w:rFonts w:ascii="Arial" w:eastAsia="Times New Roman" w:hAnsi="Arial" w:cs="Arial"/>
          <w:lang w:val="es-ES" w:eastAsia="es-ES"/>
        </w:rPr>
        <w:t xml:space="preserve">icda. María Marta Cañas de Herrera,  Representante Propietaria y  </w:t>
      </w:r>
      <w:r w:rsidRPr="00865259">
        <w:rPr>
          <w:rFonts w:ascii="Arial" w:eastAsia="Times New Roman" w:hAnsi="Arial" w:cs="Arial"/>
          <w:lang w:val="es-ES" w:eastAsia="es-ES"/>
        </w:rPr>
        <w:t>Suplente del Ministerio de Trabajo;</w:t>
      </w:r>
      <w:r>
        <w:rPr>
          <w:rFonts w:ascii="Arial" w:eastAsia="Times New Roman" w:hAnsi="Arial" w:cs="Arial"/>
          <w:lang w:val="es-ES" w:eastAsia="es-ES"/>
        </w:rPr>
        <w:t xml:space="preserve"> Dr. Miguel Ángel Martínez Salmerón,  representante suplente del Ministerio de Salud,  </w:t>
      </w:r>
      <w:r w:rsidRPr="00865259">
        <w:rPr>
          <w:rFonts w:ascii="Arial" w:eastAsia="Times New Roman" w:hAnsi="Arial" w:cs="Arial"/>
          <w:lang w:val="es-ES" w:eastAsia="es-ES"/>
        </w:rPr>
        <w:t>Sra. Darling Azucena Mejía Pineda,  Representante</w:t>
      </w:r>
      <w:r>
        <w:rPr>
          <w:rFonts w:ascii="Arial" w:eastAsia="Times New Roman" w:hAnsi="Arial" w:cs="Arial"/>
          <w:lang w:val="es-ES" w:eastAsia="es-ES"/>
        </w:rPr>
        <w:t xml:space="preserve"> S</w:t>
      </w:r>
      <w:r w:rsidRPr="00865259">
        <w:rPr>
          <w:rFonts w:ascii="Arial" w:eastAsia="Times New Roman" w:hAnsi="Arial" w:cs="Arial"/>
          <w:lang w:val="es-ES" w:eastAsia="es-ES"/>
        </w:rPr>
        <w:t>uplente del Ministerio de Relaciones Exteriores,</w:t>
      </w:r>
      <w:r>
        <w:rPr>
          <w:rFonts w:ascii="Arial" w:eastAsia="Times New Roman" w:hAnsi="Arial" w:cs="Arial"/>
          <w:lang w:val="es-ES" w:eastAsia="es-ES"/>
        </w:rPr>
        <w:t xml:space="preserve">  Lic. Javier Obdulio Arévalo Flores  y </w:t>
      </w:r>
      <w:r w:rsidRPr="00865259">
        <w:rPr>
          <w:rFonts w:ascii="Arial" w:eastAsia="Times New Roman" w:hAnsi="Arial" w:cs="Arial"/>
          <w:lang w:val="es-ES" w:eastAsia="es-ES"/>
        </w:rPr>
        <w:t xml:space="preserve"> Licda. Sonia Marbelita Menjivar de </w:t>
      </w:r>
      <w:r>
        <w:rPr>
          <w:rFonts w:ascii="Arial" w:eastAsia="Times New Roman" w:hAnsi="Arial" w:cs="Arial"/>
          <w:lang w:val="es-ES" w:eastAsia="es-ES"/>
        </w:rPr>
        <w:t>Merino,</w:t>
      </w:r>
      <w:r w:rsidRPr="00865259">
        <w:rPr>
          <w:rFonts w:ascii="Arial" w:eastAsia="Times New Roman" w:hAnsi="Arial" w:cs="Arial"/>
          <w:lang w:val="es-ES" w:eastAsia="es-ES"/>
        </w:rPr>
        <w:t xml:space="preserve"> Representante</w:t>
      </w:r>
      <w:r>
        <w:rPr>
          <w:rFonts w:ascii="Arial" w:eastAsia="Times New Roman" w:hAnsi="Arial" w:cs="Arial"/>
          <w:lang w:val="es-ES" w:eastAsia="es-ES"/>
        </w:rPr>
        <w:t>s  Propietario y</w:t>
      </w:r>
      <w:r w:rsidRPr="00865259">
        <w:rPr>
          <w:rFonts w:ascii="Arial" w:eastAsia="Times New Roman" w:hAnsi="Arial" w:cs="Arial"/>
          <w:lang w:val="es-ES" w:eastAsia="es-ES"/>
        </w:rPr>
        <w:t xml:space="preserve"> suplente de FUNTER</w:t>
      </w:r>
      <w:r>
        <w:rPr>
          <w:rFonts w:ascii="Arial" w:eastAsia="Times New Roman" w:hAnsi="Arial" w:cs="Arial"/>
          <w:lang w:val="es-ES" w:eastAsia="es-ES"/>
        </w:rPr>
        <w:t>,</w:t>
      </w:r>
      <w:r w:rsidRPr="00865259">
        <w:rPr>
          <w:rFonts w:ascii="Arial" w:eastAsia="Times New Roman" w:hAnsi="Arial" w:cs="Arial"/>
          <w:lang w:val="es-ES" w:eastAsia="es-ES"/>
        </w:rPr>
        <w:t xml:space="preserve"> </w:t>
      </w:r>
      <w:r>
        <w:rPr>
          <w:rFonts w:ascii="Arial" w:eastAsia="Times New Roman" w:hAnsi="Arial" w:cs="Arial"/>
          <w:lang w:val="es-ES" w:eastAsia="es-ES"/>
        </w:rPr>
        <w:t xml:space="preserve">Licda. Nora Elizabeth Abrego de Amado, Representante Propietaria  de la Universidad de El Salvador,  Dr. Ángel Fredi Sermeño Menéndez, Gerente Médico y de Servicios de Rehabilitación,  </w:t>
      </w:r>
      <w:r w:rsidRPr="00865259">
        <w:rPr>
          <w:rFonts w:ascii="Arial" w:eastAsia="Times New Roman" w:hAnsi="Arial" w:cs="Arial"/>
          <w:lang w:val="es-ES" w:eastAsia="es-ES"/>
        </w:rPr>
        <w:t xml:space="preserve">  Lic. Luis Javier Suárez Magaña,  Asesor Ad-Honorem de Junta Directiva y  Lic. Joselito Tobar Recinos, Gerente y Secretario de Junta Directiva.</w:t>
      </w:r>
    </w:p>
    <w:p w14:paraId="06800B16" w14:textId="77777777" w:rsidR="00B420AE" w:rsidRPr="00865259" w:rsidRDefault="00B420AE" w:rsidP="00B420AE">
      <w:pPr>
        <w:spacing w:after="0" w:line="360" w:lineRule="auto"/>
        <w:jc w:val="both"/>
        <w:rPr>
          <w:rFonts w:ascii="Arial" w:eastAsia="Times New Roman" w:hAnsi="Arial" w:cs="Arial"/>
          <w:lang w:val="es-ES" w:eastAsia="es-ES"/>
        </w:rPr>
      </w:pPr>
    </w:p>
    <w:p w14:paraId="79360E0D" w14:textId="77777777" w:rsidR="00B420AE" w:rsidRPr="00865259" w:rsidRDefault="00B420AE" w:rsidP="00B420AE">
      <w:pPr>
        <w:spacing w:after="200" w:line="360" w:lineRule="auto"/>
        <w:jc w:val="both"/>
        <w:rPr>
          <w:rFonts w:ascii="Arial" w:eastAsia="Times New Roman" w:hAnsi="Arial" w:cs="Arial"/>
          <w:b/>
          <w:bCs/>
          <w:lang w:val="es-ES" w:eastAsia="es-ES"/>
        </w:rPr>
      </w:pPr>
    </w:p>
    <w:p w14:paraId="29C5F85E" w14:textId="77777777" w:rsidR="00B420AE" w:rsidRPr="00865259" w:rsidRDefault="00B420AE" w:rsidP="00B420AE">
      <w:pPr>
        <w:spacing w:after="200" w:line="360" w:lineRule="auto"/>
        <w:jc w:val="both"/>
        <w:rPr>
          <w:rFonts w:ascii="Arial" w:eastAsia="Times New Roman" w:hAnsi="Arial" w:cs="Arial"/>
          <w:b/>
          <w:bCs/>
          <w:lang w:val="es-ES" w:eastAsia="es-ES"/>
        </w:rPr>
      </w:pPr>
    </w:p>
    <w:p w14:paraId="2AD5FA81" w14:textId="77777777" w:rsidR="00B420AE" w:rsidRPr="00865259" w:rsidRDefault="00B420AE" w:rsidP="00B420AE">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AGENDA</w:t>
      </w:r>
      <w:r w:rsidRPr="00865259">
        <w:rPr>
          <w:rFonts w:ascii="Arial" w:eastAsia="Times New Roman" w:hAnsi="Arial" w:cs="Arial"/>
          <w:b/>
          <w:lang w:val="es-ES" w:eastAsia="es-ES"/>
        </w:rPr>
        <w:t xml:space="preserve">: </w:t>
      </w:r>
    </w:p>
    <w:p w14:paraId="6DF7DDDC" w14:textId="77777777" w:rsidR="00B420AE" w:rsidRPr="00865259" w:rsidRDefault="00B420AE" w:rsidP="00B420AE">
      <w:pPr>
        <w:numPr>
          <w:ilvl w:val="0"/>
          <w:numId w:val="1"/>
        </w:numPr>
        <w:spacing w:after="0" w:line="276" w:lineRule="auto"/>
        <w:ind w:left="426" w:hanging="426"/>
        <w:contextualSpacing/>
        <w:jc w:val="both"/>
        <w:rPr>
          <w:rFonts w:ascii="Arial" w:hAnsi="Arial" w:cs="Arial"/>
          <w:lang w:val="x-none" w:eastAsia="x-none"/>
        </w:rPr>
      </w:pPr>
      <w:r w:rsidRPr="00865259">
        <w:rPr>
          <w:rFonts w:ascii="Arial" w:hAnsi="Arial" w:cs="Arial"/>
          <w:lang w:val="x-none" w:eastAsia="x-none"/>
        </w:rPr>
        <w:t>Establecimiento de quórum y aprobación de agenda</w:t>
      </w:r>
      <w:r w:rsidRPr="00865259">
        <w:rPr>
          <w:rFonts w:ascii="Arial" w:hAnsi="Arial" w:cs="Arial"/>
          <w:lang w:eastAsia="x-none"/>
        </w:rPr>
        <w:t>.</w:t>
      </w:r>
    </w:p>
    <w:p w14:paraId="59072733" w14:textId="77777777" w:rsidR="00B420AE" w:rsidRPr="00865259" w:rsidRDefault="00B420AE" w:rsidP="00B420AE">
      <w:pPr>
        <w:numPr>
          <w:ilvl w:val="0"/>
          <w:numId w:val="1"/>
        </w:numPr>
        <w:spacing w:after="0" w:line="276" w:lineRule="auto"/>
        <w:ind w:left="426" w:hanging="426"/>
        <w:contextualSpacing/>
        <w:jc w:val="both"/>
        <w:rPr>
          <w:rFonts w:ascii="Arial" w:hAnsi="Arial" w:cs="Arial"/>
          <w:lang w:val="x-none" w:eastAsia="x-none"/>
        </w:rPr>
      </w:pPr>
      <w:r w:rsidRPr="00865259">
        <w:rPr>
          <w:rFonts w:ascii="Arial" w:hAnsi="Arial" w:cs="Arial"/>
          <w:lang w:val="x-none" w:eastAsia="x-none"/>
        </w:rPr>
        <w:t>Lectura, discusión y aprobación de acta anterior</w:t>
      </w:r>
      <w:r w:rsidRPr="00865259">
        <w:rPr>
          <w:rFonts w:ascii="Arial" w:hAnsi="Arial" w:cs="Arial"/>
          <w:lang w:eastAsia="x-none"/>
        </w:rPr>
        <w:t>.</w:t>
      </w:r>
    </w:p>
    <w:p w14:paraId="0277A71F" w14:textId="77777777" w:rsidR="00B420AE" w:rsidRPr="00865259" w:rsidRDefault="00B420AE" w:rsidP="00B420AE">
      <w:pPr>
        <w:numPr>
          <w:ilvl w:val="0"/>
          <w:numId w:val="1"/>
        </w:numPr>
        <w:spacing w:after="0" w:line="276" w:lineRule="auto"/>
        <w:contextualSpacing/>
        <w:jc w:val="both"/>
        <w:rPr>
          <w:rFonts w:ascii="Arial" w:hAnsi="Arial" w:cs="Arial"/>
          <w:lang w:val="x-none" w:eastAsia="x-none"/>
        </w:rPr>
      </w:pPr>
      <w:r w:rsidRPr="00865259">
        <w:rPr>
          <w:rFonts w:ascii="Arial" w:hAnsi="Arial" w:cs="Arial"/>
          <w:lang w:val="x-none" w:eastAsia="x-none"/>
        </w:rPr>
        <w:t>Ratificación de Acuerdos</w:t>
      </w:r>
      <w:r w:rsidRPr="00865259">
        <w:rPr>
          <w:rFonts w:ascii="Arial" w:hAnsi="Arial" w:cs="Arial"/>
          <w:lang w:eastAsia="x-none"/>
        </w:rPr>
        <w:t>.</w:t>
      </w:r>
    </w:p>
    <w:p w14:paraId="435310B3" w14:textId="77777777" w:rsidR="00B420AE" w:rsidRPr="00865259" w:rsidRDefault="00B420AE" w:rsidP="00B420AE">
      <w:pPr>
        <w:numPr>
          <w:ilvl w:val="0"/>
          <w:numId w:val="1"/>
        </w:numPr>
        <w:spacing w:after="0" w:line="276" w:lineRule="auto"/>
        <w:contextualSpacing/>
        <w:jc w:val="both"/>
        <w:rPr>
          <w:rFonts w:ascii="Arial" w:hAnsi="Arial" w:cs="Arial"/>
          <w:lang w:val="x-none" w:eastAsia="x-none"/>
        </w:rPr>
      </w:pPr>
      <w:r w:rsidRPr="00865259">
        <w:rPr>
          <w:rFonts w:ascii="Arial" w:hAnsi="Arial" w:cs="Arial"/>
          <w:lang w:eastAsia="x-none"/>
        </w:rPr>
        <w:t>Correspondencia recibida de Centros de Atención.</w:t>
      </w:r>
    </w:p>
    <w:p w14:paraId="64B484F6" w14:textId="77777777" w:rsidR="00B420AE" w:rsidRPr="00865259" w:rsidRDefault="00B420AE" w:rsidP="00B420AE">
      <w:pPr>
        <w:numPr>
          <w:ilvl w:val="0"/>
          <w:numId w:val="1"/>
        </w:numPr>
        <w:spacing w:after="0" w:line="276" w:lineRule="auto"/>
        <w:contextualSpacing/>
        <w:jc w:val="both"/>
        <w:rPr>
          <w:rFonts w:ascii="Arial" w:hAnsi="Arial" w:cs="Arial"/>
          <w:lang w:val="x-none" w:eastAsia="x-none"/>
        </w:rPr>
      </w:pPr>
      <w:r w:rsidRPr="00865259">
        <w:rPr>
          <w:rFonts w:ascii="Arial" w:hAnsi="Arial" w:cs="Arial"/>
          <w:lang w:eastAsia="x-none"/>
        </w:rPr>
        <w:t xml:space="preserve">Correspondencia recibida de la Administración Superior. </w:t>
      </w:r>
    </w:p>
    <w:p w14:paraId="7C5DAB5A" w14:textId="77777777" w:rsidR="00B420AE" w:rsidRPr="00B420AE" w:rsidRDefault="00B420AE" w:rsidP="00B420AE">
      <w:pPr>
        <w:numPr>
          <w:ilvl w:val="0"/>
          <w:numId w:val="1"/>
        </w:numPr>
        <w:spacing w:line="276" w:lineRule="auto"/>
        <w:jc w:val="both"/>
        <w:rPr>
          <w:rFonts w:ascii="Arial" w:hAnsi="Arial" w:cs="Arial"/>
          <w:lang w:val="x-none" w:eastAsia="x-none"/>
        </w:rPr>
      </w:pPr>
      <w:r w:rsidRPr="00B420AE">
        <w:rPr>
          <w:rFonts w:ascii="Arial" w:hAnsi="Arial" w:cs="Arial"/>
          <w:lang w:eastAsia="x-none"/>
        </w:rPr>
        <w:t>Participación de miembros de Junta Directiva, ponencias solicitadas a Jefaturas, Directores de Centros de Atención de  la Institución o invitados.</w:t>
      </w:r>
    </w:p>
    <w:p w14:paraId="3083A1AB" w14:textId="77777777" w:rsidR="00B420AE" w:rsidRPr="00B420AE" w:rsidRDefault="00B420AE" w:rsidP="00B420AE">
      <w:pPr>
        <w:numPr>
          <w:ilvl w:val="0"/>
          <w:numId w:val="1"/>
        </w:numPr>
        <w:spacing w:line="276" w:lineRule="auto"/>
        <w:jc w:val="both"/>
        <w:rPr>
          <w:rFonts w:ascii="Arial" w:hAnsi="Arial" w:cs="Arial"/>
          <w:lang w:val="x-none" w:eastAsia="x-none"/>
        </w:rPr>
      </w:pPr>
      <w:r w:rsidRPr="00B420AE">
        <w:rPr>
          <w:rFonts w:ascii="Arial" w:hAnsi="Arial" w:cs="Arial"/>
          <w:lang w:eastAsia="x-none"/>
        </w:rPr>
        <w:t>Informes de Presidencia.</w:t>
      </w:r>
    </w:p>
    <w:p w14:paraId="44DDEE45" w14:textId="77777777" w:rsidR="00B420AE" w:rsidRPr="00865259" w:rsidRDefault="00B420AE" w:rsidP="00B420AE">
      <w:pPr>
        <w:numPr>
          <w:ilvl w:val="0"/>
          <w:numId w:val="1"/>
        </w:numPr>
        <w:spacing w:after="0" w:line="276" w:lineRule="auto"/>
        <w:contextualSpacing/>
        <w:jc w:val="both"/>
        <w:rPr>
          <w:rFonts w:ascii="Arial" w:hAnsi="Arial" w:cs="Arial"/>
          <w:lang w:val="x-none" w:eastAsia="x-none"/>
        </w:rPr>
      </w:pPr>
      <w:r w:rsidRPr="00865259">
        <w:rPr>
          <w:rFonts w:ascii="Arial" w:hAnsi="Arial" w:cs="Arial"/>
          <w:lang w:eastAsia="x-none"/>
        </w:rPr>
        <w:t>Asuntos varios.</w:t>
      </w:r>
    </w:p>
    <w:p w14:paraId="110A9C0B" w14:textId="77777777" w:rsidR="00B420AE" w:rsidRDefault="00B420AE" w:rsidP="00B420AE">
      <w:pPr>
        <w:spacing w:line="259" w:lineRule="auto"/>
        <w:rPr>
          <w:rFonts w:ascii="Arial" w:eastAsia="Times New Roman" w:hAnsi="Arial" w:cs="Arial"/>
          <w:b/>
          <w:u w:val="single"/>
          <w:lang w:val="es-ES" w:eastAsia="es-ES"/>
        </w:rPr>
      </w:pPr>
      <w:r>
        <w:rPr>
          <w:rFonts w:ascii="Arial" w:eastAsia="Times New Roman" w:hAnsi="Arial" w:cs="Arial"/>
          <w:b/>
          <w:u w:val="single"/>
          <w:lang w:val="es-ES" w:eastAsia="es-ES"/>
        </w:rPr>
        <w:br w:type="page"/>
      </w:r>
    </w:p>
    <w:p w14:paraId="10C650BC" w14:textId="77777777" w:rsidR="00B420AE" w:rsidRDefault="00B420AE" w:rsidP="00B420AE">
      <w:pPr>
        <w:spacing w:after="0" w:line="276" w:lineRule="auto"/>
        <w:contextualSpacing/>
        <w:jc w:val="center"/>
        <w:rPr>
          <w:rFonts w:ascii="Arial" w:eastAsia="Times New Roman" w:hAnsi="Arial" w:cs="Arial"/>
          <w:b/>
          <w:u w:val="single"/>
          <w:lang w:val="es-ES" w:eastAsia="es-ES"/>
        </w:rPr>
      </w:pPr>
      <w:r w:rsidRPr="00865259">
        <w:rPr>
          <w:rFonts w:ascii="Arial" w:eastAsia="Times New Roman" w:hAnsi="Arial" w:cs="Arial"/>
          <w:b/>
          <w:u w:val="single"/>
          <w:lang w:val="es-ES" w:eastAsia="es-ES"/>
        </w:rPr>
        <w:lastRenderedPageBreak/>
        <w:t>DESARROLLO DE LA SESIÓN</w:t>
      </w:r>
      <w:r>
        <w:rPr>
          <w:rFonts w:ascii="Arial" w:eastAsia="Times New Roman" w:hAnsi="Arial" w:cs="Arial"/>
          <w:b/>
          <w:u w:val="single"/>
          <w:lang w:val="es-ES" w:eastAsia="es-ES"/>
        </w:rPr>
        <w:t>.</w:t>
      </w:r>
    </w:p>
    <w:p w14:paraId="2313ED9A" w14:textId="77777777" w:rsidR="00B420AE" w:rsidRPr="00865259" w:rsidRDefault="00B420AE" w:rsidP="00B420AE">
      <w:pPr>
        <w:spacing w:after="0" w:line="276" w:lineRule="auto"/>
        <w:contextualSpacing/>
        <w:jc w:val="center"/>
        <w:rPr>
          <w:rFonts w:ascii="Arial" w:eastAsia="Times New Roman" w:hAnsi="Arial" w:cs="Arial"/>
          <w:b/>
          <w:u w:val="single"/>
          <w:lang w:val="es-ES" w:eastAsia="es-ES"/>
        </w:rPr>
      </w:pPr>
    </w:p>
    <w:p w14:paraId="4E8EF45A" w14:textId="77777777" w:rsidR="00B420AE" w:rsidRPr="00865259" w:rsidRDefault="00B420AE" w:rsidP="00B420AE">
      <w:pPr>
        <w:spacing w:after="0" w:line="276" w:lineRule="auto"/>
        <w:contextualSpacing/>
        <w:jc w:val="both"/>
        <w:rPr>
          <w:rFonts w:ascii="Arial" w:hAnsi="Arial" w:cs="Arial"/>
          <w:b/>
          <w:lang w:val="x-none" w:eastAsia="x-none"/>
        </w:rPr>
      </w:pPr>
    </w:p>
    <w:p w14:paraId="5D40FE81" w14:textId="77777777" w:rsidR="00B420AE" w:rsidRPr="00865259" w:rsidRDefault="00B420AE" w:rsidP="00B420AE">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1.- ESTABLECIMIENTO DE QUÓRUM Y APROBACIÓN DE AGENDA</w:t>
      </w:r>
      <w:r w:rsidRPr="00865259">
        <w:rPr>
          <w:rFonts w:ascii="Arial" w:eastAsia="Times New Roman" w:hAnsi="Arial" w:cs="Arial"/>
          <w:lang w:val="es-ES" w:eastAsia="es-ES"/>
        </w:rPr>
        <w:t>.</w:t>
      </w:r>
    </w:p>
    <w:p w14:paraId="21708497" w14:textId="77777777" w:rsidR="00B420AE" w:rsidRDefault="00B420AE" w:rsidP="00B420AE">
      <w:pPr>
        <w:spacing w:after="200" w:line="276" w:lineRule="auto"/>
        <w:jc w:val="both"/>
        <w:rPr>
          <w:rFonts w:ascii="Arial" w:eastAsia="Times New Roman" w:hAnsi="Arial" w:cs="Arial"/>
          <w:lang w:val="es-ES" w:eastAsia="es-ES"/>
        </w:rPr>
      </w:pPr>
      <w:r w:rsidRPr="00865259">
        <w:rPr>
          <w:rFonts w:ascii="Arial" w:eastAsia="Times New Roman" w:hAnsi="Arial" w:cs="Arial"/>
          <w:lang w:val="es-ES" w:eastAsia="es-ES"/>
        </w:rPr>
        <w:t>Se establece e</w:t>
      </w:r>
      <w:r>
        <w:rPr>
          <w:rFonts w:ascii="Arial" w:eastAsia="Times New Roman" w:hAnsi="Arial" w:cs="Arial"/>
          <w:lang w:val="es-ES" w:eastAsia="es-ES"/>
        </w:rPr>
        <w:t>l quórum y se aprueba la agenda:</w:t>
      </w:r>
    </w:p>
    <w:p w14:paraId="05E4C307" w14:textId="77777777" w:rsidR="00B420AE" w:rsidRDefault="00B420AE" w:rsidP="00B420AE">
      <w:pPr>
        <w:pStyle w:val="Prrafodelista"/>
        <w:numPr>
          <w:ilvl w:val="0"/>
          <w:numId w:val="2"/>
        </w:numPr>
        <w:spacing w:after="200" w:line="360" w:lineRule="auto"/>
        <w:jc w:val="both"/>
        <w:rPr>
          <w:rFonts w:ascii="Arial" w:eastAsia="Times New Roman" w:hAnsi="Arial" w:cs="Arial"/>
          <w:lang w:val="es-ES" w:eastAsia="es-ES"/>
        </w:rPr>
      </w:pPr>
      <w:r w:rsidRPr="007343B7">
        <w:rPr>
          <w:rFonts w:ascii="Arial" w:eastAsia="Times New Roman" w:hAnsi="Arial" w:cs="Arial"/>
          <w:lang w:val="es-ES" w:eastAsia="es-ES"/>
        </w:rPr>
        <w:t>Juramentación de nueva Representante Propietaria del Ministerio de Trabajo y Previsión Social, Licda.  Sara María Mendoza Acosta.</w:t>
      </w:r>
    </w:p>
    <w:p w14:paraId="341A8E2E" w14:textId="77777777" w:rsidR="00B420AE" w:rsidRPr="007343B7" w:rsidRDefault="00B420AE" w:rsidP="00B420AE">
      <w:pPr>
        <w:pStyle w:val="Prrafodelista"/>
        <w:numPr>
          <w:ilvl w:val="0"/>
          <w:numId w:val="2"/>
        </w:numPr>
        <w:spacing w:after="200" w:line="360" w:lineRule="auto"/>
        <w:jc w:val="both"/>
        <w:rPr>
          <w:rFonts w:ascii="Arial" w:eastAsia="Times New Roman" w:hAnsi="Arial" w:cs="Arial"/>
          <w:lang w:val="es-ES" w:eastAsia="es-ES"/>
        </w:rPr>
      </w:pPr>
      <w:r w:rsidRPr="007343B7">
        <w:rPr>
          <w:rFonts w:ascii="Arial" w:eastAsia="Times New Roman" w:hAnsi="Arial" w:cs="Arial"/>
          <w:lang w:val="es-ES" w:eastAsia="es-ES"/>
        </w:rPr>
        <w:t xml:space="preserve">Comunicación de borrador de informe – Examen especial a los Estados </w:t>
      </w:r>
      <w:r>
        <w:rPr>
          <w:rFonts w:ascii="Arial" w:eastAsia="Times New Roman" w:hAnsi="Arial" w:cs="Arial"/>
          <w:lang w:val="es-ES" w:eastAsia="es-ES"/>
        </w:rPr>
        <w:t>F</w:t>
      </w:r>
      <w:r w:rsidRPr="007343B7">
        <w:rPr>
          <w:rFonts w:ascii="Arial" w:eastAsia="Times New Roman" w:hAnsi="Arial" w:cs="Arial"/>
          <w:lang w:val="es-ES" w:eastAsia="es-ES"/>
        </w:rPr>
        <w:t>inancieros del 01 de enero a</w:t>
      </w:r>
      <w:r>
        <w:rPr>
          <w:rFonts w:ascii="Arial" w:eastAsia="Times New Roman" w:hAnsi="Arial" w:cs="Arial"/>
          <w:lang w:val="es-ES" w:eastAsia="es-ES"/>
        </w:rPr>
        <w:t>l 31 de diciembre de 2015 (</w:t>
      </w:r>
      <w:r w:rsidRPr="007343B7">
        <w:rPr>
          <w:rFonts w:ascii="Arial" w:eastAsia="Times New Roman" w:hAnsi="Arial" w:cs="Arial"/>
          <w:lang w:val="es-ES" w:eastAsia="es-ES"/>
        </w:rPr>
        <w:t>memorándum U.A.I. – ASEG-EF-11-10-2016).</w:t>
      </w:r>
    </w:p>
    <w:p w14:paraId="79CD3BBF" w14:textId="77777777" w:rsidR="00B420AE" w:rsidRPr="007343B7" w:rsidRDefault="00B420AE" w:rsidP="00B420AE">
      <w:pPr>
        <w:pStyle w:val="Prrafodelista"/>
        <w:numPr>
          <w:ilvl w:val="0"/>
          <w:numId w:val="2"/>
        </w:numPr>
        <w:spacing w:after="200" w:line="360" w:lineRule="auto"/>
        <w:jc w:val="both"/>
        <w:rPr>
          <w:rFonts w:ascii="Arial" w:eastAsia="Times New Roman" w:hAnsi="Arial" w:cs="Arial"/>
          <w:lang w:val="es-ES" w:eastAsia="es-ES"/>
        </w:rPr>
      </w:pPr>
      <w:r>
        <w:rPr>
          <w:rFonts w:ascii="Arial" w:eastAsia="Times New Roman" w:hAnsi="Arial" w:cs="Arial"/>
          <w:lang w:val="es-ES" w:eastAsia="es-ES"/>
        </w:rPr>
        <w:t>Solicitud de modificativa </w:t>
      </w:r>
      <w:r w:rsidRPr="007343B7">
        <w:rPr>
          <w:rFonts w:ascii="Arial" w:eastAsia="Times New Roman" w:hAnsi="Arial" w:cs="Arial"/>
          <w:lang w:val="es-ES" w:eastAsia="es-ES"/>
        </w:rPr>
        <w:t>de</w:t>
      </w:r>
      <w:r>
        <w:rPr>
          <w:rFonts w:ascii="Arial" w:eastAsia="Times New Roman" w:hAnsi="Arial" w:cs="Arial"/>
          <w:lang w:val="es-ES" w:eastAsia="es-ES"/>
        </w:rPr>
        <w:t>l</w:t>
      </w:r>
      <w:r w:rsidRPr="007343B7">
        <w:rPr>
          <w:rFonts w:ascii="Arial" w:eastAsia="Times New Roman" w:hAnsi="Arial" w:cs="Arial"/>
          <w:lang w:val="es-ES" w:eastAsia="es-ES"/>
        </w:rPr>
        <w:t xml:space="preserve"> contrato LP 13/2016 (memorándum UACI 771/2016).</w:t>
      </w:r>
    </w:p>
    <w:p w14:paraId="517A01B3" w14:textId="77777777" w:rsidR="00B420AE" w:rsidRPr="007343B7" w:rsidRDefault="00B420AE" w:rsidP="00B420AE">
      <w:pPr>
        <w:pStyle w:val="Prrafodelista"/>
        <w:numPr>
          <w:ilvl w:val="0"/>
          <w:numId w:val="2"/>
        </w:numPr>
        <w:spacing w:after="200" w:line="360" w:lineRule="auto"/>
        <w:jc w:val="both"/>
        <w:rPr>
          <w:rFonts w:ascii="Arial" w:eastAsia="Times New Roman" w:hAnsi="Arial" w:cs="Arial"/>
          <w:lang w:val="es-ES" w:eastAsia="es-ES"/>
        </w:rPr>
      </w:pPr>
      <w:r w:rsidRPr="007343B7">
        <w:rPr>
          <w:rFonts w:ascii="Arial" w:eastAsia="Times New Roman" w:hAnsi="Arial" w:cs="Arial"/>
          <w:lang w:val="es-ES" w:eastAsia="es-ES"/>
        </w:rPr>
        <w:t>Participación de Jefe</w:t>
      </w:r>
      <w:r>
        <w:rPr>
          <w:rFonts w:ascii="Arial" w:eastAsia="Times New Roman" w:hAnsi="Arial" w:cs="Arial"/>
          <w:lang w:val="es-ES" w:eastAsia="es-ES"/>
        </w:rPr>
        <w:t xml:space="preserve"> de la Unidad </w:t>
      </w:r>
      <w:r w:rsidRPr="007343B7">
        <w:rPr>
          <w:rFonts w:ascii="Arial" w:eastAsia="Times New Roman" w:hAnsi="Arial" w:cs="Arial"/>
          <w:lang w:val="es-ES" w:eastAsia="es-ES"/>
        </w:rPr>
        <w:t>F</w:t>
      </w:r>
      <w:r>
        <w:rPr>
          <w:rFonts w:ascii="Arial" w:eastAsia="Times New Roman" w:hAnsi="Arial" w:cs="Arial"/>
          <w:lang w:val="es-ES" w:eastAsia="es-ES"/>
        </w:rPr>
        <w:t xml:space="preserve">inanciera </w:t>
      </w:r>
      <w:r w:rsidRPr="007343B7">
        <w:rPr>
          <w:rFonts w:ascii="Arial" w:eastAsia="Times New Roman" w:hAnsi="Arial" w:cs="Arial"/>
          <w:lang w:val="es-ES" w:eastAsia="es-ES"/>
        </w:rPr>
        <w:t>I</w:t>
      </w:r>
      <w:r>
        <w:rPr>
          <w:rFonts w:ascii="Arial" w:eastAsia="Times New Roman" w:hAnsi="Arial" w:cs="Arial"/>
          <w:lang w:val="es-ES" w:eastAsia="es-ES"/>
        </w:rPr>
        <w:t>nstitucional</w:t>
      </w:r>
      <w:r w:rsidRPr="007343B7">
        <w:rPr>
          <w:rFonts w:ascii="Arial" w:eastAsia="Times New Roman" w:hAnsi="Arial" w:cs="Arial"/>
          <w:lang w:val="es-ES" w:eastAsia="es-ES"/>
        </w:rPr>
        <w:t xml:space="preserve"> y Jefe U</w:t>
      </w:r>
      <w:r>
        <w:rPr>
          <w:rFonts w:ascii="Arial" w:eastAsia="Times New Roman" w:hAnsi="Arial" w:cs="Arial"/>
          <w:lang w:val="es-ES" w:eastAsia="es-ES"/>
        </w:rPr>
        <w:t xml:space="preserve">nidad de </w:t>
      </w:r>
      <w:r w:rsidRPr="007343B7">
        <w:rPr>
          <w:rFonts w:ascii="Arial" w:eastAsia="Times New Roman" w:hAnsi="Arial" w:cs="Arial"/>
          <w:lang w:val="es-ES" w:eastAsia="es-ES"/>
        </w:rPr>
        <w:t>A</w:t>
      </w:r>
      <w:r>
        <w:rPr>
          <w:rFonts w:ascii="Arial" w:eastAsia="Times New Roman" w:hAnsi="Arial" w:cs="Arial"/>
          <w:lang w:val="es-ES" w:eastAsia="es-ES"/>
        </w:rPr>
        <w:t xml:space="preserve">dquisiciones y </w:t>
      </w:r>
      <w:r w:rsidRPr="007343B7">
        <w:rPr>
          <w:rFonts w:ascii="Arial" w:eastAsia="Times New Roman" w:hAnsi="Arial" w:cs="Arial"/>
          <w:lang w:val="es-ES" w:eastAsia="es-ES"/>
        </w:rPr>
        <w:t>C</w:t>
      </w:r>
      <w:r>
        <w:rPr>
          <w:rFonts w:ascii="Arial" w:eastAsia="Times New Roman" w:hAnsi="Arial" w:cs="Arial"/>
          <w:lang w:val="es-ES" w:eastAsia="es-ES"/>
        </w:rPr>
        <w:t xml:space="preserve">ontrataciones de la </w:t>
      </w:r>
      <w:r w:rsidRPr="007343B7">
        <w:rPr>
          <w:rFonts w:ascii="Arial" w:eastAsia="Times New Roman" w:hAnsi="Arial" w:cs="Arial"/>
          <w:lang w:val="es-ES" w:eastAsia="es-ES"/>
        </w:rPr>
        <w:t>I</w:t>
      </w:r>
      <w:r>
        <w:rPr>
          <w:rFonts w:ascii="Arial" w:eastAsia="Times New Roman" w:hAnsi="Arial" w:cs="Arial"/>
          <w:lang w:val="es-ES" w:eastAsia="es-ES"/>
        </w:rPr>
        <w:t>nstitución,</w:t>
      </w:r>
      <w:r w:rsidRPr="007343B7">
        <w:rPr>
          <w:rFonts w:ascii="Arial" w:eastAsia="Times New Roman" w:hAnsi="Arial" w:cs="Arial"/>
          <w:lang w:val="es-ES" w:eastAsia="es-ES"/>
        </w:rPr>
        <w:t xml:space="preserve"> que a solicitud de l</w:t>
      </w:r>
      <w:r>
        <w:rPr>
          <w:rFonts w:ascii="Arial" w:eastAsia="Times New Roman" w:hAnsi="Arial" w:cs="Arial"/>
          <w:lang w:val="es-ES" w:eastAsia="es-ES"/>
        </w:rPr>
        <w:t xml:space="preserve">a Junta Directiva abordarán el </w:t>
      </w:r>
      <w:r w:rsidRPr="007343B7">
        <w:rPr>
          <w:rFonts w:ascii="Arial" w:eastAsia="Times New Roman" w:hAnsi="Arial" w:cs="Arial"/>
          <w:lang w:val="es-ES" w:eastAsia="es-ES"/>
        </w:rPr>
        <w:t xml:space="preserve">tema de </w:t>
      </w:r>
      <w:r>
        <w:rPr>
          <w:rFonts w:ascii="Arial" w:eastAsia="Times New Roman" w:hAnsi="Arial" w:cs="Arial"/>
          <w:lang w:val="es-ES" w:eastAsia="es-ES"/>
        </w:rPr>
        <w:t xml:space="preserve">montos de compras que autoriza este grupo colegiado. </w:t>
      </w:r>
    </w:p>
    <w:p w14:paraId="50A01ED8" w14:textId="77777777" w:rsidR="00B420AE" w:rsidRPr="00865259" w:rsidRDefault="00B420AE" w:rsidP="007161A8">
      <w:pPr>
        <w:spacing w:after="200" w:line="276" w:lineRule="auto"/>
        <w:jc w:val="both"/>
        <w:rPr>
          <w:rFonts w:ascii="Arial" w:eastAsia="Times New Roman" w:hAnsi="Arial" w:cs="Arial"/>
          <w:lang w:val="es-ES" w:eastAsia="es-ES"/>
        </w:rPr>
      </w:pPr>
    </w:p>
    <w:p w14:paraId="29CC371C" w14:textId="77777777" w:rsidR="00B420AE" w:rsidRPr="00865259" w:rsidRDefault="00B420AE" w:rsidP="007161A8">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2.- LECTURA, DISCUSIÓN Y APROBACIÓN DE ACTA ANTERIOR.</w:t>
      </w:r>
    </w:p>
    <w:p w14:paraId="1A6B0391" w14:textId="77777777" w:rsidR="00B420AE" w:rsidRPr="00865259" w:rsidRDefault="00B420AE" w:rsidP="007161A8">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2616</w:t>
      </w:r>
      <w:r w:rsidRPr="00865259">
        <w:rPr>
          <w:rFonts w:ascii="Arial" w:eastAsia="Times New Roman" w:hAnsi="Arial" w:cs="Arial"/>
          <w:bCs/>
          <w:lang w:val="es-ES" w:eastAsia="es-ES"/>
        </w:rPr>
        <w:t>, que a su vez es aprobada por los presentes.</w:t>
      </w:r>
    </w:p>
    <w:p w14:paraId="167495B7" w14:textId="77777777" w:rsidR="00B420AE" w:rsidRDefault="00B420AE" w:rsidP="007161A8">
      <w:pPr>
        <w:spacing w:after="0" w:line="360" w:lineRule="auto"/>
        <w:contextualSpacing/>
        <w:jc w:val="both"/>
        <w:rPr>
          <w:rFonts w:cs="Calibri"/>
          <w:color w:val="000000"/>
          <w:sz w:val="18"/>
          <w:szCs w:val="18"/>
        </w:rPr>
      </w:pPr>
    </w:p>
    <w:p w14:paraId="44DCD591" w14:textId="77777777" w:rsidR="00793802" w:rsidRDefault="00793802" w:rsidP="007161A8">
      <w:pPr>
        <w:spacing w:after="0" w:line="360" w:lineRule="auto"/>
        <w:contextualSpacing/>
        <w:jc w:val="both"/>
        <w:rPr>
          <w:rFonts w:cs="Calibri"/>
          <w:color w:val="000000"/>
          <w:sz w:val="18"/>
          <w:szCs w:val="18"/>
        </w:rPr>
      </w:pPr>
    </w:p>
    <w:p w14:paraId="191162C0" w14:textId="77777777" w:rsidR="00793802" w:rsidRDefault="00793802" w:rsidP="00793802">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3.- RATIFICACIÓN DE ACUERDOS.</w:t>
      </w:r>
    </w:p>
    <w:p w14:paraId="4B061EEA" w14:textId="77777777" w:rsidR="00793802" w:rsidRPr="004B66EF" w:rsidRDefault="00793802" w:rsidP="00793802">
      <w:pPr>
        <w:spacing w:after="0" w:line="360" w:lineRule="auto"/>
        <w:contextualSpacing/>
        <w:jc w:val="both"/>
        <w:rPr>
          <w:rFonts w:ascii="Arial" w:hAnsi="Arial" w:cs="Arial"/>
          <w:lang w:eastAsia="x-none"/>
        </w:rPr>
      </w:pPr>
      <w:r w:rsidRPr="004B66EF">
        <w:rPr>
          <w:rFonts w:ascii="Arial" w:hAnsi="Arial" w:cs="Arial"/>
          <w:lang w:eastAsia="x-none"/>
        </w:rPr>
        <w:t xml:space="preserve">No hubo     </w:t>
      </w:r>
    </w:p>
    <w:p w14:paraId="76D9B569" w14:textId="77777777" w:rsidR="00793802" w:rsidRDefault="00793802" w:rsidP="007161A8">
      <w:pPr>
        <w:spacing w:after="0" w:line="360" w:lineRule="auto"/>
        <w:contextualSpacing/>
        <w:jc w:val="both"/>
        <w:rPr>
          <w:rFonts w:cs="Calibri"/>
          <w:color w:val="000000"/>
          <w:sz w:val="18"/>
          <w:szCs w:val="18"/>
        </w:rPr>
      </w:pPr>
    </w:p>
    <w:p w14:paraId="11A03E43" w14:textId="77777777" w:rsidR="00B420AE" w:rsidRDefault="00B420AE" w:rsidP="007161A8">
      <w:pPr>
        <w:spacing w:after="0" w:line="360" w:lineRule="auto"/>
        <w:contextualSpacing/>
        <w:jc w:val="both"/>
        <w:rPr>
          <w:rFonts w:cs="Calibri"/>
          <w:color w:val="000000"/>
          <w:sz w:val="18"/>
          <w:szCs w:val="18"/>
        </w:rPr>
      </w:pPr>
    </w:p>
    <w:p w14:paraId="4B814D55" w14:textId="77777777" w:rsidR="00B420AE" w:rsidRDefault="00B420AE" w:rsidP="007161A8">
      <w:pPr>
        <w:spacing w:after="0" w:line="360" w:lineRule="auto"/>
        <w:contextualSpacing/>
        <w:jc w:val="both"/>
        <w:rPr>
          <w:rFonts w:ascii="Arial" w:hAnsi="Arial" w:cs="Arial"/>
          <w:b/>
          <w:lang w:eastAsia="x-none"/>
        </w:rPr>
      </w:pPr>
      <w:r w:rsidRPr="00865259">
        <w:rPr>
          <w:rFonts w:ascii="Arial" w:hAnsi="Arial" w:cs="Arial"/>
          <w:b/>
          <w:lang w:eastAsia="x-none"/>
        </w:rPr>
        <w:t>4.- Correspondencia recibida de Centros de Atención.</w:t>
      </w:r>
    </w:p>
    <w:p w14:paraId="3A808A2D" w14:textId="77777777" w:rsidR="00B420AE" w:rsidRPr="00853BD7" w:rsidRDefault="00B420AE" w:rsidP="007161A8">
      <w:pPr>
        <w:spacing w:after="0" w:line="360" w:lineRule="auto"/>
        <w:contextualSpacing/>
        <w:jc w:val="both"/>
        <w:rPr>
          <w:rFonts w:ascii="Arial" w:hAnsi="Arial" w:cs="Arial"/>
          <w:lang w:eastAsia="x-none"/>
        </w:rPr>
      </w:pPr>
      <w:r w:rsidRPr="00853BD7">
        <w:rPr>
          <w:rFonts w:ascii="Arial" w:hAnsi="Arial" w:cs="Arial"/>
          <w:lang w:eastAsia="x-none"/>
        </w:rPr>
        <w:t>No hubo</w:t>
      </w:r>
      <w:r>
        <w:rPr>
          <w:rFonts w:ascii="Arial" w:hAnsi="Arial" w:cs="Arial"/>
          <w:lang w:eastAsia="x-none"/>
        </w:rPr>
        <w:t>.</w:t>
      </w:r>
      <w:r w:rsidRPr="00853BD7">
        <w:rPr>
          <w:rFonts w:ascii="Arial" w:hAnsi="Arial" w:cs="Arial"/>
          <w:lang w:eastAsia="x-none"/>
        </w:rPr>
        <w:t xml:space="preserve"> </w:t>
      </w:r>
    </w:p>
    <w:p w14:paraId="7041A115" w14:textId="77777777" w:rsidR="00B420AE" w:rsidRDefault="00B420AE" w:rsidP="007161A8">
      <w:pPr>
        <w:spacing w:after="0" w:line="360" w:lineRule="auto"/>
        <w:contextualSpacing/>
        <w:jc w:val="both"/>
        <w:rPr>
          <w:rFonts w:ascii="Arial" w:hAnsi="Arial" w:cs="Arial"/>
          <w:b/>
          <w:lang w:eastAsia="x-none"/>
        </w:rPr>
      </w:pPr>
    </w:p>
    <w:p w14:paraId="20CDA070" w14:textId="77777777" w:rsidR="00B420AE" w:rsidRDefault="00B420AE" w:rsidP="007161A8">
      <w:pPr>
        <w:spacing w:after="0" w:line="360" w:lineRule="auto"/>
        <w:contextualSpacing/>
        <w:jc w:val="both"/>
        <w:rPr>
          <w:rFonts w:ascii="Arial" w:hAnsi="Arial" w:cs="Arial"/>
          <w:b/>
          <w:lang w:eastAsia="x-none"/>
        </w:rPr>
      </w:pPr>
    </w:p>
    <w:p w14:paraId="45A14A7B" w14:textId="77777777" w:rsidR="00B420AE" w:rsidRDefault="00B420AE" w:rsidP="007161A8">
      <w:pPr>
        <w:spacing w:after="0" w:line="360" w:lineRule="auto"/>
        <w:contextualSpacing/>
        <w:jc w:val="both"/>
        <w:rPr>
          <w:rFonts w:ascii="Arial" w:hAnsi="Arial" w:cs="Arial"/>
          <w:b/>
          <w:lang w:eastAsia="x-none"/>
        </w:rPr>
      </w:pPr>
      <w:r w:rsidRPr="00865259">
        <w:rPr>
          <w:rFonts w:ascii="Arial" w:hAnsi="Arial" w:cs="Arial"/>
          <w:b/>
          <w:lang w:eastAsia="x-none"/>
        </w:rPr>
        <w:t>5.- Correspondencia recibida de la  Administración  Superior</w:t>
      </w:r>
      <w:r>
        <w:rPr>
          <w:rFonts w:ascii="Arial" w:hAnsi="Arial" w:cs="Arial"/>
          <w:b/>
          <w:lang w:eastAsia="x-none"/>
        </w:rPr>
        <w:t>.</w:t>
      </w:r>
    </w:p>
    <w:p w14:paraId="57B33529" w14:textId="77777777" w:rsidR="00B420AE" w:rsidRDefault="00B420AE" w:rsidP="007161A8">
      <w:pPr>
        <w:spacing w:after="0" w:line="360" w:lineRule="auto"/>
        <w:contextualSpacing/>
        <w:jc w:val="both"/>
        <w:rPr>
          <w:rFonts w:ascii="Arial" w:hAnsi="Arial" w:cs="Arial"/>
          <w:lang w:eastAsia="x-none"/>
        </w:rPr>
      </w:pPr>
    </w:p>
    <w:p w14:paraId="110B55FE" w14:textId="77777777" w:rsidR="00B420AE" w:rsidRDefault="00B420AE" w:rsidP="007161A8">
      <w:pPr>
        <w:spacing w:after="0" w:line="360" w:lineRule="auto"/>
        <w:contextualSpacing/>
        <w:jc w:val="both"/>
        <w:rPr>
          <w:rFonts w:ascii="Arial" w:hAnsi="Arial" w:cs="Arial"/>
          <w:lang w:eastAsia="x-none"/>
        </w:rPr>
      </w:pPr>
      <w:r w:rsidRPr="00AB147A">
        <w:rPr>
          <w:rFonts w:ascii="Arial" w:hAnsi="Arial" w:cs="Arial"/>
          <w:lang w:eastAsia="x-none"/>
        </w:rPr>
        <w:t>1- Se recibió del Lic. Juan José Lechuga Deleón</w:t>
      </w:r>
      <w:r>
        <w:rPr>
          <w:rFonts w:ascii="Arial" w:hAnsi="Arial" w:cs="Arial"/>
          <w:lang w:eastAsia="x-none"/>
        </w:rPr>
        <w:t>,</w:t>
      </w:r>
      <w:r w:rsidRPr="00AB147A">
        <w:rPr>
          <w:rFonts w:ascii="Arial" w:hAnsi="Arial" w:cs="Arial"/>
          <w:lang w:eastAsia="x-none"/>
        </w:rPr>
        <w:t xml:space="preserve"> Jefe de l</w:t>
      </w:r>
      <w:r>
        <w:rPr>
          <w:rFonts w:ascii="Arial" w:hAnsi="Arial" w:cs="Arial"/>
          <w:lang w:eastAsia="x-none"/>
        </w:rPr>
        <w:t>a Unidad de Auditoría Interna U.</w:t>
      </w:r>
      <w:r w:rsidRPr="00AB147A">
        <w:rPr>
          <w:rFonts w:ascii="Arial" w:hAnsi="Arial" w:cs="Arial"/>
          <w:lang w:eastAsia="x-none"/>
        </w:rPr>
        <w:t>A.I del Instituto Salvadoreño de Rehabilitación Integral ISRI</w:t>
      </w:r>
      <w:r>
        <w:rPr>
          <w:rFonts w:ascii="Arial" w:hAnsi="Arial" w:cs="Arial"/>
          <w:lang w:eastAsia="x-none"/>
        </w:rPr>
        <w:t xml:space="preserve">, Borrador del Informe </w:t>
      </w:r>
      <w:r w:rsidRPr="00AB147A">
        <w:rPr>
          <w:rFonts w:ascii="Arial" w:hAnsi="Arial" w:cs="Arial"/>
          <w:lang w:eastAsia="x-none"/>
        </w:rPr>
        <w:t>de “Examen Especial a los</w:t>
      </w:r>
      <w:r>
        <w:rPr>
          <w:rFonts w:ascii="Arial" w:hAnsi="Arial" w:cs="Arial"/>
          <w:lang w:eastAsia="x-none"/>
        </w:rPr>
        <w:t xml:space="preserve"> Estados Financieros del 01 de enero al 31 de d</w:t>
      </w:r>
      <w:r w:rsidRPr="00AB147A">
        <w:rPr>
          <w:rFonts w:ascii="Arial" w:hAnsi="Arial" w:cs="Arial"/>
          <w:lang w:eastAsia="x-none"/>
        </w:rPr>
        <w:t>iciembre de 2015</w:t>
      </w:r>
      <w:r>
        <w:rPr>
          <w:rFonts w:ascii="Arial" w:hAnsi="Arial" w:cs="Arial"/>
          <w:lang w:eastAsia="x-none"/>
        </w:rPr>
        <w:t>”.</w:t>
      </w:r>
    </w:p>
    <w:p w14:paraId="7AEE9A8E" w14:textId="77777777" w:rsidR="00B420AE" w:rsidRDefault="00B420AE" w:rsidP="007161A8">
      <w:pPr>
        <w:spacing w:after="0" w:line="360" w:lineRule="auto"/>
        <w:contextualSpacing/>
        <w:jc w:val="both"/>
        <w:rPr>
          <w:rFonts w:ascii="Arial" w:hAnsi="Arial" w:cs="Arial"/>
          <w:lang w:eastAsia="x-none"/>
        </w:rPr>
      </w:pPr>
    </w:p>
    <w:p w14:paraId="2EAC3D03" w14:textId="77777777" w:rsidR="00B420AE" w:rsidRPr="00AB147A" w:rsidRDefault="00B420AE" w:rsidP="007161A8">
      <w:pPr>
        <w:spacing w:after="0" w:line="360" w:lineRule="auto"/>
        <w:contextualSpacing/>
        <w:jc w:val="both"/>
        <w:rPr>
          <w:rFonts w:ascii="Arial" w:hAnsi="Arial" w:cs="Arial"/>
          <w:lang w:eastAsia="x-none"/>
        </w:rPr>
      </w:pPr>
    </w:p>
    <w:p w14:paraId="20AD66A5" w14:textId="77777777" w:rsidR="00B420AE" w:rsidRPr="00AB147A" w:rsidRDefault="00B420AE" w:rsidP="007161A8">
      <w:pPr>
        <w:spacing w:after="0" w:line="360" w:lineRule="auto"/>
        <w:contextualSpacing/>
        <w:jc w:val="both"/>
        <w:rPr>
          <w:rFonts w:ascii="Arial" w:hAnsi="Arial" w:cs="Arial"/>
          <w:lang w:eastAsia="x-none"/>
        </w:rPr>
      </w:pPr>
      <w:r w:rsidRPr="00AB147A">
        <w:rPr>
          <w:rFonts w:ascii="Arial" w:hAnsi="Arial" w:cs="Arial"/>
          <w:lang w:eastAsia="x-none"/>
        </w:rPr>
        <w:t>2- Se recibió de la Licda. Blanca Elizabeth Barrera de Somoza</w:t>
      </w:r>
      <w:r>
        <w:rPr>
          <w:rFonts w:ascii="Arial" w:hAnsi="Arial" w:cs="Arial"/>
          <w:lang w:eastAsia="x-none"/>
        </w:rPr>
        <w:t xml:space="preserve">, </w:t>
      </w:r>
      <w:r w:rsidRPr="00AB147A">
        <w:rPr>
          <w:rFonts w:ascii="Arial" w:hAnsi="Arial" w:cs="Arial"/>
          <w:lang w:eastAsia="x-none"/>
        </w:rPr>
        <w:t xml:space="preserve">Jefa UACI </w:t>
      </w:r>
      <w:r>
        <w:rPr>
          <w:rFonts w:ascii="Arial" w:hAnsi="Arial" w:cs="Arial"/>
          <w:lang w:eastAsia="x-none"/>
        </w:rPr>
        <w:t>Ad H</w:t>
      </w:r>
      <w:r w:rsidRPr="00AB147A">
        <w:rPr>
          <w:rFonts w:ascii="Arial" w:hAnsi="Arial" w:cs="Arial"/>
          <w:lang w:eastAsia="x-none"/>
        </w:rPr>
        <w:t>onorem,</w:t>
      </w:r>
    </w:p>
    <w:p w14:paraId="37479784" w14:textId="3F7421B7" w:rsidR="00B420AE" w:rsidRPr="00AB147A" w:rsidRDefault="00B420AE" w:rsidP="007161A8">
      <w:pPr>
        <w:spacing w:after="0" w:line="360" w:lineRule="auto"/>
        <w:contextualSpacing/>
        <w:jc w:val="both"/>
        <w:rPr>
          <w:rFonts w:ascii="Arial" w:hAnsi="Arial" w:cs="Arial"/>
          <w:lang w:eastAsia="x-none"/>
        </w:rPr>
      </w:pPr>
      <w:r>
        <w:rPr>
          <w:rFonts w:ascii="Arial" w:hAnsi="Arial" w:cs="Arial"/>
          <w:lang w:eastAsia="x-none"/>
        </w:rPr>
        <w:t>Solicitud de Modificativa de C</w:t>
      </w:r>
      <w:r w:rsidRPr="00AB147A">
        <w:rPr>
          <w:rFonts w:ascii="Arial" w:hAnsi="Arial" w:cs="Arial"/>
          <w:lang w:eastAsia="x-none"/>
        </w:rPr>
        <w:t>ontrato LP 13/2016 suscrito con Tropigas de El Salvador S.A  del Cen</w:t>
      </w:r>
      <w:r>
        <w:rPr>
          <w:rFonts w:ascii="Arial" w:hAnsi="Arial" w:cs="Arial"/>
          <w:lang w:eastAsia="x-none"/>
        </w:rPr>
        <w:t xml:space="preserve">tro de Rehabilitación de Ciegos, “Eugenia de Dueñas”. </w:t>
      </w:r>
    </w:p>
    <w:p w14:paraId="508C790C" w14:textId="77777777" w:rsidR="00B420AE" w:rsidRDefault="00B420AE" w:rsidP="007161A8">
      <w:pPr>
        <w:spacing w:after="0" w:line="360" w:lineRule="auto"/>
        <w:contextualSpacing/>
        <w:jc w:val="both"/>
        <w:rPr>
          <w:rFonts w:ascii="Arial" w:hAnsi="Arial" w:cs="Arial"/>
          <w:lang w:eastAsia="x-none"/>
        </w:rPr>
      </w:pPr>
    </w:p>
    <w:p w14:paraId="380C8FE3" w14:textId="77777777" w:rsidR="00B420AE" w:rsidRDefault="00B420AE" w:rsidP="007161A8">
      <w:pPr>
        <w:spacing w:after="0" w:line="360" w:lineRule="auto"/>
        <w:contextualSpacing/>
        <w:jc w:val="both"/>
        <w:rPr>
          <w:rFonts w:ascii="Arial" w:hAnsi="Arial" w:cs="Arial"/>
          <w:b/>
          <w:lang w:eastAsia="x-none"/>
        </w:rPr>
      </w:pPr>
    </w:p>
    <w:p w14:paraId="54F8B8BA" w14:textId="77777777" w:rsidR="00B420AE" w:rsidRPr="00865259" w:rsidRDefault="00B420AE" w:rsidP="007161A8">
      <w:pPr>
        <w:spacing w:after="0" w:line="360" w:lineRule="auto"/>
        <w:contextualSpacing/>
        <w:jc w:val="both"/>
        <w:rPr>
          <w:rFonts w:ascii="Arial" w:hAnsi="Arial" w:cs="Arial"/>
          <w:lang w:eastAsia="x-none"/>
        </w:rPr>
      </w:pPr>
    </w:p>
    <w:p w14:paraId="64D3996D" w14:textId="77777777" w:rsidR="00B420AE" w:rsidRDefault="00B420AE" w:rsidP="007161A8">
      <w:pPr>
        <w:spacing w:line="360" w:lineRule="auto"/>
        <w:jc w:val="both"/>
        <w:rPr>
          <w:rFonts w:ascii="Arial" w:hAnsi="Arial" w:cs="Arial"/>
          <w:b/>
          <w:lang w:eastAsia="x-none"/>
        </w:rPr>
      </w:pPr>
    </w:p>
    <w:p w14:paraId="24B1CCFB" w14:textId="77777777" w:rsidR="00B420AE" w:rsidRDefault="00B420AE" w:rsidP="007161A8">
      <w:pPr>
        <w:spacing w:line="360" w:lineRule="auto"/>
        <w:jc w:val="both"/>
        <w:rPr>
          <w:rFonts w:ascii="Arial" w:hAnsi="Arial" w:cs="Arial"/>
          <w:b/>
          <w:lang w:eastAsia="x-none"/>
        </w:rPr>
      </w:pPr>
      <w:r w:rsidRPr="00865259">
        <w:rPr>
          <w:rFonts w:ascii="Arial" w:hAnsi="Arial" w:cs="Arial"/>
          <w:b/>
          <w:lang w:eastAsia="x-none"/>
        </w:rPr>
        <w:t>6.- Participación de miembros de Junta Directiva, ponencias solicitadas a Jefaturas D</w:t>
      </w:r>
      <w:r>
        <w:rPr>
          <w:rFonts w:ascii="Arial" w:hAnsi="Arial" w:cs="Arial"/>
          <w:b/>
          <w:lang w:eastAsia="x-none"/>
        </w:rPr>
        <w:t xml:space="preserve">irectores de Centros de Atención de la institución o invitados. </w:t>
      </w:r>
    </w:p>
    <w:p w14:paraId="54117F9E" w14:textId="77777777" w:rsidR="00B420AE" w:rsidRDefault="00B420AE" w:rsidP="00B420AE">
      <w:pPr>
        <w:spacing w:line="360" w:lineRule="auto"/>
        <w:jc w:val="both"/>
        <w:rPr>
          <w:rFonts w:ascii="Arial" w:hAnsi="Arial" w:cs="Arial"/>
          <w:lang w:eastAsia="x-none"/>
        </w:rPr>
      </w:pPr>
    </w:p>
    <w:p w14:paraId="3E59A059" w14:textId="77777777" w:rsidR="00B420AE" w:rsidRDefault="00B420AE" w:rsidP="00B420AE">
      <w:pPr>
        <w:spacing w:line="360" w:lineRule="auto"/>
        <w:jc w:val="both"/>
        <w:rPr>
          <w:rFonts w:ascii="Arial" w:hAnsi="Arial" w:cs="Arial"/>
          <w:lang w:eastAsia="x-none"/>
        </w:rPr>
      </w:pPr>
      <w:r>
        <w:rPr>
          <w:rFonts w:ascii="Arial" w:hAnsi="Arial" w:cs="Arial"/>
          <w:lang w:eastAsia="x-none"/>
        </w:rPr>
        <w:t>6.1 Presentación del Lic. Juan José Lechuga Deleón: El Jefe de la Unidad de Auditoría Interna, realizó una presentación a los miembros de Junta Directiva del ISRI, en la que da a conocer el Informe Borrador U.A.I. 03/10/2015 denominado “Borrador de Informe de Auditoría Examen Especial a los Estados Financieros del 01 de enero al 31 de diciembre de 2015”.</w:t>
      </w:r>
    </w:p>
    <w:p w14:paraId="0F6948E8" w14:textId="48D366F2" w:rsidR="00B420AE" w:rsidRDefault="00B420AE" w:rsidP="00B420AE">
      <w:pPr>
        <w:spacing w:line="360" w:lineRule="auto"/>
        <w:jc w:val="both"/>
        <w:rPr>
          <w:rFonts w:ascii="Arial" w:hAnsi="Arial" w:cs="Arial"/>
          <w:lang w:eastAsia="x-none"/>
        </w:rPr>
      </w:pPr>
      <w:r>
        <w:rPr>
          <w:rFonts w:ascii="Arial" w:hAnsi="Arial" w:cs="Arial"/>
          <w:lang w:eastAsia="x-none"/>
        </w:rPr>
        <w:t>El funcionario explica que el documento</w:t>
      </w:r>
      <w:r w:rsidRPr="0044589E">
        <w:rPr>
          <w:rFonts w:ascii="Arial" w:hAnsi="Arial" w:cs="Arial"/>
          <w:lang w:eastAsia="x-none"/>
        </w:rPr>
        <w:t xml:space="preserve"> </w:t>
      </w:r>
      <w:r>
        <w:rPr>
          <w:rFonts w:ascii="Arial" w:hAnsi="Arial" w:cs="Arial"/>
          <w:lang w:eastAsia="x-none"/>
        </w:rPr>
        <w:t xml:space="preserve">es </w:t>
      </w:r>
      <w:r w:rsidRPr="0044589E">
        <w:rPr>
          <w:rFonts w:ascii="Arial" w:hAnsi="Arial" w:cs="Arial"/>
          <w:lang w:eastAsia="x-none"/>
        </w:rPr>
        <w:t>un borrador de informe</w:t>
      </w:r>
      <w:r>
        <w:rPr>
          <w:rFonts w:ascii="Arial" w:hAnsi="Arial" w:cs="Arial"/>
          <w:lang w:eastAsia="x-none"/>
        </w:rPr>
        <w:t>,</w:t>
      </w:r>
      <w:r w:rsidRPr="0044589E">
        <w:rPr>
          <w:rFonts w:ascii="Arial" w:hAnsi="Arial" w:cs="Arial"/>
          <w:lang w:eastAsia="x-none"/>
        </w:rPr>
        <w:t xml:space="preserve"> el cual se </w:t>
      </w:r>
      <w:r>
        <w:rPr>
          <w:rFonts w:ascii="Arial" w:hAnsi="Arial" w:cs="Arial"/>
          <w:lang w:eastAsia="x-none"/>
        </w:rPr>
        <w:t>presenta por recomendación del presidente del ISRI, Alex Francisco</w:t>
      </w:r>
      <w:r w:rsidRPr="0044589E">
        <w:rPr>
          <w:rFonts w:ascii="Arial" w:hAnsi="Arial" w:cs="Arial"/>
          <w:lang w:eastAsia="x-none"/>
        </w:rPr>
        <w:t xml:space="preserve"> </w:t>
      </w:r>
      <w:r>
        <w:rPr>
          <w:rFonts w:ascii="Arial" w:hAnsi="Arial" w:cs="Arial"/>
          <w:lang w:eastAsia="x-none"/>
        </w:rPr>
        <w:t>G</w:t>
      </w:r>
      <w:r w:rsidRPr="0044589E">
        <w:rPr>
          <w:rFonts w:ascii="Arial" w:hAnsi="Arial" w:cs="Arial"/>
          <w:lang w:eastAsia="x-none"/>
        </w:rPr>
        <w:t>onzález</w:t>
      </w:r>
      <w:r>
        <w:rPr>
          <w:rFonts w:ascii="Arial" w:hAnsi="Arial" w:cs="Arial"/>
          <w:lang w:eastAsia="x-none"/>
        </w:rPr>
        <w:t xml:space="preserve"> Menjivar, para conocimiento de la Junta Directiva.</w:t>
      </w:r>
    </w:p>
    <w:p w14:paraId="551EA633" w14:textId="77777777" w:rsidR="00B420AE" w:rsidRPr="0044589E" w:rsidRDefault="00B420AE" w:rsidP="00B420AE">
      <w:pPr>
        <w:spacing w:line="360" w:lineRule="auto"/>
        <w:jc w:val="both"/>
        <w:rPr>
          <w:rFonts w:ascii="Arial" w:hAnsi="Arial" w:cs="Arial"/>
          <w:lang w:eastAsia="x-none"/>
        </w:rPr>
      </w:pPr>
      <w:r>
        <w:rPr>
          <w:rFonts w:ascii="Arial" w:hAnsi="Arial" w:cs="Arial"/>
          <w:lang w:eastAsia="x-none"/>
        </w:rPr>
        <w:t>L</w:t>
      </w:r>
      <w:r w:rsidRPr="0044589E">
        <w:rPr>
          <w:rFonts w:ascii="Arial" w:hAnsi="Arial" w:cs="Arial"/>
          <w:lang w:eastAsia="x-none"/>
        </w:rPr>
        <w:t>os objetivos establecidos al momento de planificar la ejecución del examen especial</w:t>
      </w:r>
      <w:r>
        <w:rPr>
          <w:rFonts w:ascii="Arial" w:hAnsi="Arial" w:cs="Arial"/>
          <w:lang w:eastAsia="x-none"/>
        </w:rPr>
        <w:t xml:space="preserve"> son:</w:t>
      </w:r>
    </w:p>
    <w:p w14:paraId="13DADC08" w14:textId="77777777" w:rsidR="00B420AE" w:rsidRPr="0044589E" w:rsidRDefault="00B420AE" w:rsidP="00B420AE">
      <w:pPr>
        <w:pStyle w:val="Prrafodelista"/>
        <w:numPr>
          <w:ilvl w:val="0"/>
          <w:numId w:val="3"/>
        </w:numPr>
        <w:spacing w:after="200" w:line="360" w:lineRule="auto"/>
        <w:rPr>
          <w:rFonts w:ascii="Arial" w:eastAsia="Calibri" w:hAnsi="Arial" w:cs="Arial"/>
          <w:lang w:eastAsia="x-none"/>
        </w:rPr>
      </w:pPr>
      <w:r>
        <w:rPr>
          <w:rFonts w:ascii="Arial" w:eastAsia="Calibri" w:hAnsi="Arial" w:cs="Arial"/>
          <w:lang w:eastAsia="x-none"/>
        </w:rPr>
        <w:t>OBJETIVOS DEL EXAMEN ESPECIAL</w:t>
      </w:r>
    </w:p>
    <w:p w14:paraId="4E37C8CA" w14:textId="77777777" w:rsidR="00B420AE" w:rsidRPr="0044589E" w:rsidRDefault="00B420AE" w:rsidP="00B420AE">
      <w:pPr>
        <w:pStyle w:val="Prrafodelista"/>
        <w:numPr>
          <w:ilvl w:val="0"/>
          <w:numId w:val="4"/>
        </w:numPr>
        <w:spacing w:after="200" w:line="360" w:lineRule="auto"/>
        <w:jc w:val="both"/>
        <w:rPr>
          <w:rFonts w:ascii="Arial" w:eastAsia="Calibri" w:hAnsi="Arial" w:cs="Arial"/>
          <w:lang w:eastAsia="x-none"/>
        </w:rPr>
      </w:pPr>
      <w:r w:rsidRPr="0044589E">
        <w:rPr>
          <w:rFonts w:ascii="Arial" w:eastAsia="Calibri" w:hAnsi="Arial" w:cs="Arial"/>
          <w:lang w:eastAsia="x-none"/>
        </w:rPr>
        <w:t>Verificar si los Grupos Fondos, Inversiones Financiera</w:t>
      </w:r>
      <w:r>
        <w:rPr>
          <w:rFonts w:ascii="Arial" w:eastAsia="Calibri" w:hAnsi="Arial" w:cs="Arial"/>
          <w:lang w:eastAsia="x-none"/>
        </w:rPr>
        <w:t>s</w:t>
      </w:r>
      <w:r w:rsidRPr="0044589E">
        <w:rPr>
          <w:rFonts w:ascii="Arial" w:eastAsia="Calibri" w:hAnsi="Arial" w:cs="Arial"/>
          <w:lang w:eastAsia="x-none"/>
        </w:rPr>
        <w:t>, Inversiones en Existencias e Inversiones de Bienes de Uso del Estado de Situación Finan</w:t>
      </w:r>
      <w:r>
        <w:rPr>
          <w:rFonts w:ascii="Arial" w:eastAsia="Calibri" w:hAnsi="Arial" w:cs="Arial"/>
          <w:lang w:eastAsia="x-none"/>
        </w:rPr>
        <w:t>ciera, provee información f</w:t>
      </w:r>
      <w:r w:rsidRPr="0044589E">
        <w:rPr>
          <w:rFonts w:ascii="Arial" w:eastAsia="Calibri" w:hAnsi="Arial" w:cs="Arial"/>
          <w:lang w:eastAsia="x-none"/>
        </w:rPr>
        <w:t>inanciera confiable y oportuna para la toma de decisiones.</w:t>
      </w:r>
    </w:p>
    <w:p w14:paraId="4D1EDBD4" w14:textId="1EE12519" w:rsidR="00B420AE" w:rsidRPr="0044589E" w:rsidRDefault="00B420AE" w:rsidP="00B420AE">
      <w:pPr>
        <w:pStyle w:val="Prrafodelista"/>
        <w:numPr>
          <w:ilvl w:val="0"/>
          <w:numId w:val="4"/>
        </w:numPr>
        <w:spacing w:after="200" w:line="360" w:lineRule="auto"/>
        <w:jc w:val="both"/>
        <w:rPr>
          <w:rFonts w:ascii="Arial" w:eastAsia="Calibri" w:hAnsi="Arial" w:cs="Arial"/>
          <w:lang w:eastAsia="x-none"/>
        </w:rPr>
      </w:pPr>
      <w:r>
        <w:rPr>
          <w:rFonts w:ascii="Arial" w:eastAsia="Calibri" w:hAnsi="Arial" w:cs="Arial"/>
          <w:lang w:eastAsia="x-none"/>
        </w:rPr>
        <w:t>Dar seguimiento al sub</w:t>
      </w:r>
      <w:r w:rsidRPr="0044589E">
        <w:rPr>
          <w:rFonts w:ascii="Arial" w:eastAsia="Calibri" w:hAnsi="Arial" w:cs="Arial"/>
          <w:lang w:eastAsia="x-none"/>
        </w:rPr>
        <w:t>grupo</w:t>
      </w:r>
      <w:r w:rsidR="00843713">
        <w:rPr>
          <w:rFonts w:ascii="Arial" w:eastAsia="Calibri" w:hAnsi="Arial" w:cs="Arial"/>
          <w:lang w:eastAsia="x-none"/>
        </w:rPr>
        <w:t>,</w:t>
      </w:r>
      <w:r w:rsidRPr="0044589E">
        <w:rPr>
          <w:rFonts w:ascii="Arial" w:eastAsia="Calibri" w:hAnsi="Arial" w:cs="Arial"/>
          <w:lang w:eastAsia="x-none"/>
        </w:rPr>
        <w:t xml:space="preserve"> Detrimentos Patrimoniales.   </w:t>
      </w:r>
    </w:p>
    <w:p w14:paraId="33E423D1" w14:textId="77777777" w:rsidR="00B420AE" w:rsidRPr="0044589E" w:rsidRDefault="00B420AE" w:rsidP="00B420AE">
      <w:pPr>
        <w:pStyle w:val="Prrafodelista"/>
        <w:numPr>
          <w:ilvl w:val="0"/>
          <w:numId w:val="4"/>
        </w:numPr>
        <w:spacing w:after="200" w:line="360" w:lineRule="auto"/>
        <w:jc w:val="both"/>
        <w:rPr>
          <w:rFonts w:ascii="Arial" w:eastAsia="Calibri" w:hAnsi="Arial" w:cs="Arial"/>
          <w:lang w:eastAsia="x-none"/>
        </w:rPr>
      </w:pPr>
      <w:r w:rsidRPr="0044589E">
        <w:rPr>
          <w:rFonts w:ascii="Arial" w:eastAsia="Calibri" w:hAnsi="Arial" w:cs="Arial"/>
          <w:lang w:eastAsia="x-none"/>
        </w:rPr>
        <w:t>Verificar la cobertura de los seguros Todo Riesgo, Seguro Automotores y Seguro de Fidelidad.</w:t>
      </w:r>
    </w:p>
    <w:p w14:paraId="523ECD8F" w14:textId="3E58E056" w:rsidR="00B420AE" w:rsidRPr="0044589E" w:rsidRDefault="00B420AE" w:rsidP="00B420AE">
      <w:pPr>
        <w:pStyle w:val="Prrafodelista"/>
        <w:numPr>
          <w:ilvl w:val="0"/>
          <w:numId w:val="4"/>
        </w:numPr>
        <w:spacing w:after="200" w:line="360" w:lineRule="auto"/>
        <w:jc w:val="both"/>
        <w:rPr>
          <w:rFonts w:ascii="Arial" w:eastAsia="Calibri" w:hAnsi="Arial" w:cs="Arial"/>
          <w:lang w:eastAsia="x-none"/>
        </w:rPr>
      </w:pPr>
      <w:r w:rsidRPr="0044589E">
        <w:rPr>
          <w:rFonts w:ascii="Arial" w:eastAsia="Calibri" w:hAnsi="Arial" w:cs="Arial"/>
          <w:lang w:eastAsia="x-none"/>
        </w:rPr>
        <w:t>Verificar la Razonabilidad de las Notas Explicativas</w:t>
      </w:r>
      <w:r w:rsidR="00843713">
        <w:rPr>
          <w:rFonts w:ascii="Arial" w:eastAsia="Calibri" w:hAnsi="Arial" w:cs="Arial"/>
          <w:lang w:eastAsia="x-none"/>
        </w:rPr>
        <w:t>,</w:t>
      </w:r>
      <w:r w:rsidRPr="0044589E">
        <w:rPr>
          <w:rFonts w:ascii="Arial" w:eastAsia="Calibri" w:hAnsi="Arial" w:cs="Arial"/>
          <w:lang w:eastAsia="x-none"/>
        </w:rPr>
        <w:t xml:space="preserve"> con el Estado de Situación Financiera.</w:t>
      </w:r>
    </w:p>
    <w:p w14:paraId="4E60CF79" w14:textId="0F1C1351" w:rsidR="00B420AE" w:rsidRDefault="00B420AE" w:rsidP="00843713">
      <w:pPr>
        <w:spacing w:line="360" w:lineRule="auto"/>
        <w:jc w:val="both"/>
        <w:rPr>
          <w:rFonts w:ascii="Arial" w:hAnsi="Arial" w:cs="Arial"/>
          <w:lang w:eastAsia="x-none"/>
        </w:rPr>
      </w:pPr>
      <w:r>
        <w:rPr>
          <w:rFonts w:ascii="Arial" w:hAnsi="Arial" w:cs="Arial"/>
          <w:lang w:eastAsia="x-none"/>
        </w:rPr>
        <w:t>El Lic</w:t>
      </w:r>
      <w:r w:rsidR="00843713">
        <w:rPr>
          <w:rFonts w:ascii="Arial" w:hAnsi="Arial" w:cs="Arial"/>
          <w:lang w:eastAsia="x-none"/>
        </w:rPr>
        <w:t xml:space="preserve">enciado </w:t>
      </w:r>
      <w:r>
        <w:rPr>
          <w:rFonts w:ascii="Arial" w:hAnsi="Arial" w:cs="Arial"/>
          <w:lang w:eastAsia="x-none"/>
        </w:rPr>
        <w:t xml:space="preserve">Lechuga manifiesta </w:t>
      </w:r>
      <w:r w:rsidRPr="0044589E">
        <w:rPr>
          <w:rFonts w:ascii="Arial" w:hAnsi="Arial" w:cs="Arial"/>
          <w:lang w:eastAsia="x-none"/>
        </w:rPr>
        <w:t>que</w:t>
      </w:r>
      <w:r w:rsidR="00843713">
        <w:rPr>
          <w:rFonts w:ascii="Arial" w:hAnsi="Arial" w:cs="Arial"/>
          <w:lang w:eastAsia="x-none"/>
        </w:rPr>
        <w:t>,</w:t>
      </w:r>
      <w:r w:rsidRPr="0044589E">
        <w:rPr>
          <w:rFonts w:ascii="Arial" w:hAnsi="Arial" w:cs="Arial"/>
          <w:lang w:eastAsia="x-none"/>
        </w:rPr>
        <w:t xml:space="preserve"> básicamente se encontraron deficiencias relacionadas con el  objetivo</w:t>
      </w:r>
      <w:r>
        <w:t xml:space="preserve"> “</w:t>
      </w:r>
      <w:r w:rsidRPr="005C3646">
        <w:rPr>
          <w:rFonts w:ascii="Arial" w:hAnsi="Arial" w:cs="Arial"/>
          <w:lang w:eastAsia="x-none"/>
        </w:rPr>
        <w:t>Verificar la Razonabilidad de las Notas Explicativas con el</w:t>
      </w:r>
      <w:r>
        <w:rPr>
          <w:rFonts w:ascii="Arial" w:hAnsi="Arial" w:cs="Arial"/>
          <w:lang w:eastAsia="x-none"/>
        </w:rPr>
        <w:t xml:space="preserve"> Estado de Situación Financiera”. A</w:t>
      </w:r>
      <w:r w:rsidRPr="0044589E">
        <w:rPr>
          <w:rFonts w:ascii="Arial" w:hAnsi="Arial" w:cs="Arial"/>
          <w:lang w:eastAsia="x-none"/>
        </w:rPr>
        <w:t xml:space="preserve">unque en esta se menciona una diferencia, </w:t>
      </w:r>
      <w:r w:rsidR="00D32F00">
        <w:rPr>
          <w:rFonts w:ascii="Arial" w:hAnsi="Arial" w:cs="Arial"/>
          <w:lang w:eastAsia="x-none"/>
        </w:rPr>
        <w:t>é</w:t>
      </w:r>
      <w:r>
        <w:rPr>
          <w:rFonts w:ascii="Arial" w:hAnsi="Arial" w:cs="Arial"/>
          <w:lang w:eastAsia="x-none"/>
        </w:rPr>
        <w:t xml:space="preserve">sta </w:t>
      </w:r>
      <w:r w:rsidRPr="0044589E">
        <w:rPr>
          <w:rFonts w:ascii="Arial" w:hAnsi="Arial" w:cs="Arial"/>
          <w:lang w:eastAsia="x-none"/>
        </w:rPr>
        <w:t>no fue retomada como condición debido a que por su monto no representa</w:t>
      </w:r>
      <w:r>
        <w:rPr>
          <w:rFonts w:ascii="Arial" w:hAnsi="Arial" w:cs="Arial"/>
          <w:lang w:eastAsia="x-none"/>
        </w:rPr>
        <w:t xml:space="preserve"> ninguna importancia material. </w:t>
      </w:r>
    </w:p>
    <w:p w14:paraId="73043DB4" w14:textId="77777777" w:rsidR="00B420AE" w:rsidRPr="0044589E" w:rsidRDefault="00B420AE" w:rsidP="00B420AE">
      <w:pPr>
        <w:spacing w:line="360" w:lineRule="auto"/>
        <w:rPr>
          <w:rFonts w:ascii="Arial" w:hAnsi="Arial" w:cs="Arial"/>
          <w:lang w:eastAsia="x-none"/>
        </w:rPr>
      </w:pPr>
      <w:r>
        <w:rPr>
          <w:rFonts w:ascii="Arial" w:hAnsi="Arial" w:cs="Arial"/>
          <w:lang w:eastAsia="x-none"/>
        </w:rPr>
        <w:t>L</w:t>
      </w:r>
      <w:r w:rsidRPr="0044589E">
        <w:rPr>
          <w:rFonts w:ascii="Arial" w:hAnsi="Arial" w:cs="Arial"/>
          <w:lang w:eastAsia="x-none"/>
        </w:rPr>
        <w:t>a condición observada es la siguiente:</w:t>
      </w:r>
    </w:p>
    <w:p w14:paraId="04C0200D" w14:textId="77777777" w:rsidR="00B420AE" w:rsidRPr="0062576C" w:rsidRDefault="00B420AE" w:rsidP="00B420AE">
      <w:pPr>
        <w:pStyle w:val="Ttulo2"/>
        <w:rPr>
          <w:rFonts w:ascii="Arial" w:eastAsia="Calibri" w:hAnsi="Arial" w:cs="Arial"/>
          <w:b w:val="0"/>
          <w:bCs w:val="0"/>
          <w:iCs w:val="0"/>
          <w:sz w:val="22"/>
          <w:szCs w:val="22"/>
          <w:u w:val="none"/>
          <w:lang w:val="es-SV" w:eastAsia="x-none"/>
        </w:rPr>
      </w:pPr>
      <w:bookmarkStart w:id="0" w:name="_Toc465670842"/>
      <w:r w:rsidRPr="00770F98">
        <w:rPr>
          <w:rFonts w:ascii="Arial" w:eastAsia="Calibri" w:hAnsi="Arial" w:cs="Arial"/>
          <w:b w:val="0"/>
          <w:bCs w:val="0"/>
          <w:iCs w:val="0"/>
          <w:sz w:val="22"/>
          <w:szCs w:val="22"/>
          <w:u w:val="none"/>
          <w:lang w:val="es-SV" w:eastAsia="x-none"/>
        </w:rPr>
        <w:t>INCONSISTENCIA EN LA PRESENTACIÓN DE LAS NOTAS EXPLICATIVAS</w:t>
      </w:r>
      <w:bookmarkEnd w:id="0"/>
      <w:r w:rsidRPr="00770F98">
        <w:rPr>
          <w:rFonts w:ascii="Arial" w:eastAsia="Calibri" w:hAnsi="Arial" w:cs="Arial"/>
          <w:b w:val="0"/>
          <w:bCs w:val="0"/>
          <w:iCs w:val="0"/>
          <w:sz w:val="22"/>
          <w:szCs w:val="22"/>
          <w:u w:val="none"/>
          <w:lang w:val="es-SV" w:eastAsia="x-none"/>
        </w:rPr>
        <w:t xml:space="preserve"> </w:t>
      </w:r>
    </w:p>
    <w:p w14:paraId="599A375D" w14:textId="77777777" w:rsidR="00B420AE" w:rsidRPr="00770F98" w:rsidRDefault="00B420AE" w:rsidP="00B420AE">
      <w:pPr>
        <w:spacing w:line="360" w:lineRule="auto"/>
        <w:jc w:val="both"/>
        <w:rPr>
          <w:rFonts w:ascii="Arial" w:hAnsi="Arial" w:cs="Arial"/>
          <w:b/>
        </w:rPr>
      </w:pPr>
      <w:r w:rsidRPr="00770F98">
        <w:rPr>
          <w:rFonts w:ascii="Arial" w:hAnsi="Arial" w:cs="Arial"/>
          <w:b/>
        </w:rPr>
        <w:t>CONDICIÓN:</w:t>
      </w:r>
    </w:p>
    <w:p w14:paraId="0C4ABDCF" w14:textId="77777777" w:rsidR="00B420AE" w:rsidRPr="00770F98" w:rsidRDefault="00B420AE" w:rsidP="00B420AE">
      <w:pPr>
        <w:spacing w:line="360" w:lineRule="auto"/>
        <w:jc w:val="both"/>
        <w:rPr>
          <w:rFonts w:ascii="Arial" w:hAnsi="Arial" w:cs="Arial"/>
        </w:rPr>
      </w:pPr>
      <w:r w:rsidRPr="00770F98">
        <w:rPr>
          <w:rFonts w:ascii="Arial" w:hAnsi="Arial" w:cs="Arial"/>
        </w:rPr>
        <w:t>Al verificar el Estado de Situación Financiera y su relación con las notas e</w:t>
      </w:r>
      <w:r>
        <w:rPr>
          <w:rFonts w:ascii="Arial" w:hAnsi="Arial" w:cs="Arial"/>
        </w:rPr>
        <w:t>xplicativas correspondiente al Ejercicio Fiscal de</w:t>
      </w:r>
      <w:r w:rsidRPr="00770F98">
        <w:rPr>
          <w:rFonts w:ascii="Arial" w:hAnsi="Arial" w:cs="Arial"/>
        </w:rPr>
        <w:t xml:space="preserve"> 2015</w:t>
      </w:r>
      <w:r>
        <w:rPr>
          <w:rFonts w:ascii="Arial" w:hAnsi="Arial" w:cs="Arial"/>
        </w:rPr>
        <w:t>,</w:t>
      </w:r>
      <w:r w:rsidRPr="00770F98">
        <w:rPr>
          <w:rFonts w:ascii="Arial" w:hAnsi="Arial" w:cs="Arial"/>
        </w:rPr>
        <w:t xml:space="preserve"> se encontraron inconsistencias en dichas notas,  lo que dificulta su adecuada interpretación según el detalle siguiente: </w:t>
      </w:r>
    </w:p>
    <w:p w14:paraId="2A606B91" w14:textId="77777777" w:rsidR="00B420AE" w:rsidRDefault="00B420AE" w:rsidP="00B420AE">
      <w:pPr>
        <w:pStyle w:val="Ttulo3"/>
        <w:keepLines w:val="0"/>
        <w:numPr>
          <w:ilvl w:val="2"/>
          <w:numId w:val="6"/>
        </w:numPr>
        <w:spacing w:before="240" w:after="60" w:line="240" w:lineRule="auto"/>
        <w:rPr>
          <w:rFonts w:ascii="Arial" w:hAnsi="Arial" w:cs="Arial"/>
          <w:color w:val="auto"/>
          <w:sz w:val="22"/>
          <w:szCs w:val="22"/>
        </w:rPr>
      </w:pPr>
      <w:bookmarkStart w:id="1" w:name="_Toc465670843"/>
      <w:r>
        <w:rPr>
          <w:rFonts w:ascii="Arial" w:hAnsi="Arial" w:cs="Arial"/>
          <w:color w:val="auto"/>
          <w:sz w:val="22"/>
          <w:szCs w:val="22"/>
        </w:rPr>
        <w:lastRenderedPageBreak/>
        <w:t>N</w:t>
      </w:r>
      <w:r w:rsidRPr="00770F98">
        <w:rPr>
          <w:rFonts w:ascii="Arial" w:hAnsi="Arial" w:cs="Arial"/>
          <w:color w:val="auto"/>
          <w:sz w:val="22"/>
          <w:szCs w:val="22"/>
        </w:rPr>
        <w:t>otas explicativas no tiene relación con estados financieros</w:t>
      </w:r>
      <w:bookmarkEnd w:id="1"/>
      <w:r>
        <w:rPr>
          <w:rFonts w:ascii="Arial" w:hAnsi="Arial" w:cs="Arial"/>
          <w:color w:val="auto"/>
          <w:sz w:val="22"/>
          <w:szCs w:val="22"/>
        </w:rPr>
        <w:t>.</w:t>
      </w:r>
    </w:p>
    <w:p w14:paraId="500B6A73" w14:textId="77777777" w:rsidR="00B420AE" w:rsidRPr="00AB530C" w:rsidRDefault="00B420AE" w:rsidP="00B420AE">
      <w:pPr>
        <w:pStyle w:val="Ttulo3"/>
        <w:keepLines w:val="0"/>
        <w:numPr>
          <w:ilvl w:val="2"/>
          <w:numId w:val="6"/>
        </w:numPr>
        <w:spacing w:before="240" w:after="60" w:line="240" w:lineRule="auto"/>
        <w:rPr>
          <w:rFonts w:ascii="Bookman Old Style" w:hAnsi="Bookman Old Style"/>
        </w:rPr>
      </w:pPr>
      <w:r>
        <w:rPr>
          <w:rFonts w:ascii="Arial" w:hAnsi="Arial" w:cs="Arial"/>
          <w:color w:val="auto"/>
          <w:sz w:val="22"/>
          <w:szCs w:val="22"/>
        </w:rPr>
        <w:t>N</w:t>
      </w:r>
      <w:r w:rsidRPr="00770F98">
        <w:rPr>
          <w:rFonts w:ascii="Arial" w:hAnsi="Arial" w:cs="Arial"/>
          <w:color w:val="auto"/>
          <w:sz w:val="22"/>
          <w:szCs w:val="22"/>
        </w:rPr>
        <w:t>ota explicat</w:t>
      </w:r>
      <w:r>
        <w:rPr>
          <w:rFonts w:ascii="Arial" w:hAnsi="Arial" w:cs="Arial"/>
          <w:color w:val="auto"/>
          <w:sz w:val="22"/>
          <w:szCs w:val="22"/>
        </w:rPr>
        <w:t>iva no aclara saldos de dos sub</w:t>
      </w:r>
      <w:r w:rsidRPr="00770F98">
        <w:rPr>
          <w:rFonts w:ascii="Arial" w:hAnsi="Arial" w:cs="Arial"/>
          <w:color w:val="auto"/>
          <w:sz w:val="22"/>
          <w:szCs w:val="22"/>
        </w:rPr>
        <w:t>cuentas</w:t>
      </w:r>
      <w:r>
        <w:rPr>
          <w:rFonts w:ascii="Arial" w:hAnsi="Arial" w:cs="Arial"/>
          <w:color w:val="auto"/>
          <w:sz w:val="22"/>
          <w:szCs w:val="22"/>
        </w:rPr>
        <w:t>.</w:t>
      </w:r>
      <w:r w:rsidRPr="00AB530C">
        <w:rPr>
          <w:rFonts w:ascii="Bookman Old Style" w:hAnsi="Bookman Old Style"/>
        </w:rPr>
        <w:t xml:space="preserve"> </w:t>
      </w:r>
    </w:p>
    <w:p w14:paraId="60FF9046" w14:textId="281CFF3B" w:rsidR="00B420AE" w:rsidRPr="00770F98" w:rsidRDefault="00B420AE" w:rsidP="00B420AE">
      <w:pPr>
        <w:pStyle w:val="Ttulo3"/>
        <w:keepLines w:val="0"/>
        <w:numPr>
          <w:ilvl w:val="2"/>
          <w:numId w:val="6"/>
        </w:numPr>
        <w:spacing w:before="240" w:after="60" w:line="360" w:lineRule="auto"/>
        <w:rPr>
          <w:rFonts w:ascii="Arial" w:hAnsi="Arial" w:cs="Arial"/>
          <w:color w:val="auto"/>
          <w:sz w:val="22"/>
          <w:szCs w:val="22"/>
        </w:rPr>
      </w:pPr>
      <w:r w:rsidRPr="00770F98">
        <w:rPr>
          <w:rFonts w:ascii="Arial" w:hAnsi="Arial" w:cs="Arial"/>
          <w:color w:val="auto"/>
          <w:sz w:val="22"/>
          <w:szCs w:val="22"/>
        </w:rPr>
        <w:t>Ajuste contable en nota explicativa del estado de situación financiera institucional</w:t>
      </w:r>
      <w:r w:rsidR="00D32F00">
        <w:rPr>
          <w:rFonts w:ascii="Arial" w:hAnsi="Arial" w:cs="Arial"/>
          <w:color w:val="auto"/>
          <w:sz w:val="22"/>
          <w:szCs w:val="22"/>
        </w:rPr>
        <w:t>,</w:t>
      </w:r>
      <w:r w:rsidRPr="00770F98">
        <w:rPr>
          <w:rFonts w:ascii="Arial" w:hAnsi="Arial" w:cs="Arial"/>
          <w:color w:val="auto"/>
          <w:sz w:val="22"/>
          <w:szCs w:val="22"/>
        </w:rPr>
        <w:t xml:space="preserve"> sin conceptualización en el catálogo y tratamiento de cuentas institucional</w:t>
      </w:r>
      <w:r>
        <w:rPr>
          <w:rFonts w:ascii="Arial" w:hAnsi="Arial" w:cs="Arial"/>
          <w:color w:val="auto"/>
          <w:sz w:val="22"/>
          <w:szCs w:val="22"/>
        </w:rPr>
        <w:t>.</w:t>
      </w:r>
    </w:p>
    <w:p w14:paraId="474EA6BE" w14:textId="77777777" w:rsidR="00B420AE" w:rsidRPr="00770F98" w:rsidRDefault="00B420AE" w:rsidP="00B420AE">
      <w:pPr>
        <w:pStyle w:val="Ttulo3"/>
        <w:keepLines w:val="0"/>
        <w:numPr>
          <w:ilvl w:val="2"/>
          <w:numId w:val="6"/>
        </w:numPr>
        <w:spacing w:before="240" w:after="60" w:line="360" w:lineRule="auto"/>
        <w:rPr>
          <w:rFonts w:ascii="Arial" w:hAnsi="Arial" w:cs="Arial"/>
          <w:color w:val="auto"/>
          <w:sz w:val="22"/>
          <w:szCs w:val="22"/>
        </w:rPr>
      </w:pPr>
      <w:bookmarkStart w:id="2" w:name="_Toc465670846"/>
      <w:r w:rsidRPr="00770F98">
        <w:rPr>
          <w:rFonts w:ascii="Arial" w:hAnsi="Arial" w:cs="Arial"/>
          <w:color w:val="auto"/>
          <w:sz w:val="22"/>
          <w:szCs w:val="22"/>
        </w:rPr>
        <w:t>Diferencia entre los saldos reportados en el estado de situación financiera y los saldos detallados en las notas explicativas.</w:t>
      </w:r>
      <w:bookmarkEnd w:id="2"/>
    </w:p>
    <w:p w14:paraId="2F5FB4A5" w14:textId="77777777" w:rsidR="00B420AE" w:rsidRPr="00AB530C" w:rsidRDefault="00B420AE" w:rsidP="00B420AE">
      <w:pPr>
        <w:jc w:val="both"/>
        <w:rPr>
          <w:rFonts w:ascii="Bookman Old Style" w:hAnsi="Bookman Old Style"/>
        </w:rPr>
      </w:pPr>
    </w:p>
    <w:p w14:paraId="05A1EDD2" w14:textId="77777777" w:rsidR="00B420AE" w:rsidRPr="00DB3E98" w:rsidRDefault="00B420AE" w:rsidP="00B420AE">
      <w:pPr>
        <w:spacing w:line="360" w:lineRule="auto"/>
        <w:jc w:val="both"/>
        <w:rPr>
          <w:rFonts w:ascii="Arial" w:hAnsi="Arial" w:cs="Arial"/>
        </w:rPr>
      </w:pPr>
      <w:r w:rsidRPr="00DB3E98">
        <w:rPr>
          <w:rFonts w:ascii="Arial" w:hAnsi="Arial" w:cs="Arial"/>
        </w:rPr>
        <w:t>Al llevar a cabo la verificación de la razonabilidad de los saldos plasmados en el Estado de Situación Financiera y la sumatoria d</w:t>
      </w:r>
      <w:r>
        <w:rPr>
          <w:rFonts w:ascii="Arial" w:hAnsi="Arial" w:cs="Arial"/>
        </w:rPr>
        <w:t>e los saldos detallados en las notas e</w:t>
      </w:r>
      <w:r w:rsidRPr="00DB3E98">
        <w:rPr>
          <w:rFonts w:ascii="Arial" w:hAnsi="Arial" w:cs="Arial"/>
        </w:rPr>
        <w:t xml:space="preserve">xplicativas, se encontraron algunas diferencias según el siguiente detalle: </w:t>
      </w:r>
    </w:p>
    <w:p w14:paraId="302D3688" w14:textId="4D8309EF" w:rsidR="00B420AE" w:rsidRPr="00DB3E98" w:rsidRDefault="00B420AE" w:rsidP="00B420AE">
      <w:pPr>
        <w:pStyle w:val="Prrafodelista"/>
        <w:numPr>
          <w:ilvl w:val="0"/>
          <w:numId w:val="9"/>
        </w:numPr>
        <w:spacing w:after="0" w:line="360" w:lineRule="auto"/>
        <w:ind w:left="284" w:hanging="284"/>
        <w:jc w:val="both"/>
        <w:rPr>
          <w:rFonts w:ascii="Arial" w:hAnsi="Arial" w:cs="Arial"/>
        </w:rPr>
      </w:pPr>
      <w:r w:rsidRPr="00DB3E98">
        <w:rPr>
          <w:rFonts w:ascii="Arial" w:hAnsi="Arial" w:cs="Arial"/>
        </w:rPr>
        <w:t xml:space="preserve">Se revisó la </w:t>
      </w:r>
      <w:r>
        <w:rPr>
          <w:rFonts w:ascii="Arial" w:hAnsi="Arial" w:cs="Arial"/>
        </w:rPr>
        <w:t>nota e</w:t>
      </w:r>
      <w:r w:rsidRPr="00FC683F">
        <w:rPr>
          <w:rFonts w:ascii="Arial" w:hAnsi="Arial" w:cs="Arial"/>
        </w:rPr>
        <w:t>xplicativa No</w:t>
      </w:r>
      <w:r>
        <w:rPr>
          <w:rFonts w:ascii="Arial" w:hAnsi="Arial" w:cs="Arial"/>
        </w:rPr>
        <w:t>.</w:t>
      </w:r>
      <w:r w:rsidRPr="00FC683F">
        <w:rPr>
          <w:rFonts w:ascii="Arial" w:hAnsi="Arial" w:cs="Arial"/>
        </w:rPr>
        <w:t xml:space="preserve"> 6</w:t>
      </w:r>
      <w:r w:rsidRPr="00DB3E98">
        <w:rPr>
          <w:rFonts w:ascii="Arial" w:hAnsi="Arial" w:cs="Arial"/>
          <w:b/>
        </w:rPr>
        <w:t xml:space="preserve"> “Inversiones en Bienes de Uso”</w:t>
      </w:r>
      <w:r w:rsidR="00D32F00">
        <w:rPr>
          <w:rFonts w:ascii="Arial" w:hAnsi="Arial" w:cs="Arial"/>
          <w:b/>
        </w:rPr>
        <w:t>,</w:t>
      </w:r>
      <w:r w:rsidRPr="00DB3E98">
        <w:rPr>
          <w:rFonts w:ascii="Arial" w:hAnsi="Arial" w:cs="Arial"/>
        </w:rPr>
        <w:t xml:space="preserve"> en el párrafo cuatro aclaran</w:t>
      </w:r>
      <w:r>
        <w:rPr>
          <w:rFonts w:ascii="Arial" w:hAnsi="Arial" w:cs="Arial"/>
        </w:rPr>
        <w:t xml:space="preserve"> que se efectuaron adiciones y r</w:t>
      </w:r>
      <w:r w:rsidRPr="00DB3E98">
        <w:rPr>
          <w:rFonts w:ascii="Arial" w:hAnsi="Arial" w:cs="Arial"/>
        </w:rPr>
        <w:t xml:space="preserve">eparaciones por valor de </w:t>
      </w:r>
      <w:r>
        <w:rPr>
          <w:rFonts w:ascii="Arial" w:hAnsi="Arial" w:cs="Arial"/>
          <w:b/>
        </w:rPr>
        <w:t xml:space="preserve">US $67,666.27; </w:t>
      </w:r>
      <w:r w:rsidRPr="00DB3E98">
        <w:rPr>
          <w:rFonts w:ascii="Arial" w:hAnsi="Arial" w:cs="Arial"/>
        </w:rPr>
        <w:t>sin embargo</w:t>
      </w:r>
      <w:r>
        <w:rPr>
          <w:rFonts w:ascii="Arial" w:hAnsi="Arial" w:cs="Arial"/>
        </w:rPr>
        <w:t>,</w:t>
      </w:r>
      <w:r w:rsidRPr="00DB3E98">
        <w:rPr>
          <w:rFonts w:ascii="Arial" w:hAnsi="Arial" w:cs="Arial"/>
        </w:rPr>
        <w:t xml:space="preserve"> al sumar el detalle que aclara en la nota explicativa el monto es de </w:t>
      </w:r>
      <w:r w:rsidRPr="00DB3E98">
        <w:rPr>
          <w:rFonts w:ascii="Arial" w:hAnsi="Arial" w:cs="Arial"/>
          <w:b/>
        </w:rPr>
        <w:t>$</w:t>
      </w:r>
      <w:r>
        <w:rPr>
          <w:rFonts w:ascii="Arial" w:hAnsi="Arial" w:cs="Arial"/>
          <w:b/>
        </w:rPr>
        <w:t xml:space="preserve"> </w:t>
      </w:r>
      <w:r w:rsidRPr="00DB3E98">
        <w:rPr>
          <w:rFonts w:ascii="Arial" w:hAnsi="Arial" w:cs="Arial"/>
          <w:b/>
        </w:rPr>
        <w:t>44,277.38</w:t>
      </w:r>
      <w:r w:rsidRPr="00DB3E98">
        <w:rPr>
          <w:rFonts w:ascii="Arial" w:hAnsi="Arial" w:cs="Arial"/>
        </w:rPr>
        <w:t xml:space="preserve"> observándose una diferencia de </w:t>
      </w:r>
      <w:r>
        <w:rPr>
          <w:rFonts w:ascii="Arial" w:hAnsi="Arial" w:cs="Arial"/>
          <w:b/>
        </w:rPr>
        <w:t>US $</w:t>
      </w:r>
      <w:r w:rsidRPr="00DB3E98">
        <w:rPr>
          <w:rFonts w:ascii="Arial" w:hAnsi="Arial" w:cs="Arial"/>
          <w:b/>
        </w:rPr>
        <w:t>23,388.89</w:t>
      </w:r>
      <w:r w:rsidR="00D32F00">
        <w:rPr>
          <w:rFonts w:ascii="Arial" w:hAnsi="Arial" w:cs="Arial"/>
          <w:b/>
        </w:rPr>
        <w:t>,</w:t>
      </w:r>
      <w:r w:rsidRPr="00DB3E98">
        <w:rPr>
          <w:rFonts w:ascii="Arial" w:hAnsi="Arial" w:cs="Arial"/>
          <w:b/>
        </w:rPr>
        <w:t xml:space="preserve"> </w:t>
      </w:r>
      <w:r w:rsidRPr="00DB3E98">
        <w:rPr>
          <w:rFonts w:ascii="Arial" w:hAnsi="Arial" w:cs="Arial"/>
        </w:rPr>
        <w:t>según el siguiente detalle: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559"/>
        <w:gridCol w:w="1559"/>
        <w:gridCol w:w="1559"/>
      </w:tblGrid>
      <w:tr w:rsidR="00B420AE" w:rsidRPr="00DB3E98" w14:paraId="388B620A" w14:textId="77777777" w:rsidTr="00792FBA">
        <w:tc>
          <w:tcPr>
            <w:tcW w:w="1242" w:type="dxa"/>
            <w:vAlign w:val="center"/>
          </w:tcPr>
          <w:p w14:paraId="5191BD72" w14:textId="77777777" w:rsidR="00B420AE" w:rsidRPr="00DB3E98" w:rsidRDefault="00B420AE" w:rsidP="00792FBA">
            <w:pPr>
              <w:jc w:val="center"/>
              <w:rPr>
                <w:rFonts w:ascii="Arial" w:hAnsi="Arial" w:cs="Arial"/>
                <w:b/>
              </w:rPr>
            </w:pPr>
            <w:r w:rsidRPr="00DB3E98">
              <w:rPr>
                <w:rFonts w:ascii="Arial" w:hAnsi="Arial" w:cs="Arial"/>
                <w:b/>
              </w:rPr>
              <w:t>Centro</w:t>
            </w:r>
          </w:p>
        </w:tc>
        <w:tc>
          <w:tcPr>
            <w:tcW w:w="3828" w:type="dxa"/>
            <w:vAlign w:val="center"/>
          </w:tcPr>
          <w:p w14:paraId="5F1DA789" w14:textId="77777777" w:rsidR="00B420AE" w:rsidRPr="00DB3E98" w:rsidRDefault="00B420AE" w:rsidP="00792FBA">
            <w:pPr>
              <w:jc w:val="center"/>
              <w:rPr>
                <w:rFonts w:ascii="Arial" w:hAnsi="Arial" w:cs="Arial"/>
                <w:b/>
              </w:rPr>
            </w:pPr>
            <w:r w:rsidRPr="00DB3E98">
              <w:rPr>
                <w:rFonts w:ascii="Arial" w:hAnsi="Arial" w:cs="Arial"/>
                <w:b/>
              </w:rPr>
              <w:t>Contenido</w:t>
            </w:r>
          </w:p>
        </w:tc>
        <w:tc>
          <w:tcPr>
            <w:tcW w:w="1559" w:type="dxa"/>
            <w:vAlign w:val="center"/>
          </w:tcPr>
          <w:p w14:paraId="0FB12CE8" w14:textId="77777777" w:rsidR="00B420AE" w:rsidRPr="00DB3E98" w:rsidRDefault="00B420AE" w:rsidP="00792FBA">
            <w:pPr>
              <w:jc w:val="center"/>
              <w:rPr>
                <w:rFonts w:ascii="Arial" w:hAnsi="Arial" w:cs="Arial"/>
                <w:b/>
              </w:rPr>
            </w:pPr>
            <w:r>
              <w:rPr>
                <w:rFonts w:ascii="Arial" w:hAnsi="Arial" w:cs="Arial"/>
                <w:b/>
              </w:rPr>
              <w:t>Monta según  nota e</w:t>
            </w:r>
            <w:r w:rsidRPr="00DB3E98">
              <w:rPr>
                <w:rFonts w:ascii="Arial" w:hAnsi="Arial" w:cs="Arial"/>
                <w:b/>
              </w:rPr>
              <w:t>xplicativa</w:t>
            </w:r>
          </w:p>
        </w:tc>
        <w:tc>
          <w:tcPr>
            <w:tcW w:w="1559" w:type="dxa"/>
            <w:vAlign w:val="center"/>
          </w:tcPr>
          <w:p w14:paraId="1B14769B" w14:textId="77777777" w:rsidR="00B420AE" w:rsidRPr="00DB3E98" w:rsidRDefault="00B420AE" w:rsidP="00792FBA">
            <w:pPr>
              <w:jc w:val="center"/>
              <w:rPr>
                <w:rFonts w:ascii="Arial" w:hAnsi="Arial" w:cs="Arial"/>
                <w:b/>
              </w:rPr>
            </w:pPr>
            <w:r w:rsidRPr="00DB3E98">
              <w:rPr>
                <w:rFonts w:ascii="Arial" w:hAnsi="Arial" w:cs="Arial"/>
                <w:b/>
              </w:rPr>
              <w:t>Monto según Estado de Situación Financiera</w:t>
            </w:r>
          </w:p>
        </w:tc>
        <w:tc>
          <w:tcPr>
            <w:tcW w:w="1559" w:type="dxa"/>
            <w:vAlign w:val="center"/>
          </w:tcPr>
          <w:p w14:paraId="7B16E63B" w14:textId="77777777" w:rsidR="00B420AE" w:rsidRPr="00DB3E98" w:rsidRDefault="00B420AE" w:rsidP="00792FBA">
            <w:pPr>
              <w:jc w:val="center"/>
              <w:rPr>
                <w:rFonts w:ascii="Arial" w:hAnsi="Arial" w:cs="Arial"/>
                <w:b/>
              </w:rPr>
            </w:pPr>
            <w:r w:rsidRPr="00DB3E98">
              <w:rPr>
                <w:rFonts w:ascii="Arial" w:hAnsi="Arial" w:cs="Arial"/>
                <w:b/>
              </w:rPr>
              <w:t>Diferencia</w:t>
            </w:r>
          </w:p>
        </w:tc>
      </w:tr>
      <w:tr w:rsidR="00B420AE" w:rsidRPr="00DB3E98" w14:paraId="487C0A8C" w14:textId="77777777" w:rsidTr="00792FBA">
        <w:tc>
          <w:tcPr>
            <w:tcW w:w="1242" w:type="dxa"/>
          </w:tcPr>
          <w:p w14:paraId="563CF62B" w14:textId="77777777" w:rsidR="00B420AE" w:rsidRPr="00DB3E98" w:rsidRDefault="00B420AE" w:rsidP="00792FBA">
            <w:pPr>
              <w:jc w:val="both"/>
              <w:rPr>
                <w:rFonts w:ascii="Arial" w:hAnsi="Arial" w:cs="Arial"/>
              </w:rPr>
            </w:pPr>
            <w:r w:rsidRPr="00DB3E98">
              <w:rPr>
                <w:rFonts w:ascii="Arial" w:hAnsi="Arial" w:cs="Arial"/>
                <w:b/>
              </w:rPr>
              <w:t>CRINA</w:t>
            </w:r>
          </w:p>
        </w:tc>
        <w:tc>
          <w:tcPr>
            <w:tcW w:w="3828" w:type="dxa"/>
            <w:vAlign w:val="center"/>
          </w:tcPr>
          <w:p w14:paraId="7BBCB5F8" w14:textId="77777777" w:rsidR="00B420AE" w:rsidRPr="00DB3E98" w:rsidRDefault="00B420AE" w:rsidP="00792FBA">
            <w:pPr>
              <w:rPr>
                <w:rFonts w:ascii="Arial" w:hAnsi="Arial" w:cs="Arial"/>
              </w:rPr>
            </w:pPr>
            <w:r w:rsidRPr="00DB3E98">
              <w:rPr>
                <w:rFonts w:ascii="Arial" w:hAnsi="Arial" w:cs="Arial"/>
              </w:rPr>
              <w:t>Computación de suelo y colocación de piso Salón</w:t>
            </w:r>
          </w:p>
        </w:tc>
        <w:tc>
          <w:tcPr>
            <w:tcW w:w="1559" w:type="dxa"/>
            <w:vAlign w:val="center"/>
          </w:tcPr>
          <w:p w14:paraId="119DEFF2" w14:textId="77777777" w:rsidR="00B420AE" w:rsidRPr="00DB3E98" w:rsidRDefault="00B420AE" w:rsidP="00792FBA">
            <w:pPr>
              <w:jc w:val="right"/>
              <w:rPr>
                <w:rFonts w:ascii="Arial" w:hAnsi="Arial" w:cs="Arial"/>
              </w:rPr>
            </w:pPr>
            <w:r>
              <w:rPr>
                <w:rFonts w:ascii="Arial" w:hAnsi="Arial" w:cs="Arial"/>
              </w:rPr>
              <w:t>$</w:t>
            </w:r>
            <w:r w:rsidRPr="00DB3E98">
              <w:rPr>
                <w:rFonts w:ascii="Arial" w:hAnsi="Arial" w:cs="Arial"/>
              </w:rPr>
              <w:t>2,793.71</w:t>
            </w:r>
          </w:p>
        </w:tc>
        <w:tc>
          <w:tcPr>
            <w:tcW w:w="1559" w:type="dxa"/>
            <w:vMerge w:val="restart"/>
          </w:tcPr>
          <w:p w14:paraId="730ACC56" w14:textId="77777777" w:rsidR="00B420AE" w:rsidRPr="00DB3E98" w:rsidRDefault="00B420AE" w:rsidP="00792FBA">
            <w:pPr>
              <w:jc w:val="both"/>
              <w:rPr>
                <w:rFonts w:ascii="Arial" w:hAnsi="Arial" w:cs="Arial"/>
              </w:rPr>
            </w:pPr>
          </w:p>
        </w:tc>
        <w:tc>
          <w:tcPr>
            <w:tcW w:w="1559" w:type="dxa"/>
            <w:vMerge w:val="restart"/>
          </w:tcPr>
          <w:p w14:paraId="004DECA4" w14:textId="77777777" w:rsidR="00B420AE" w:rsidRPr="00DB3E98" w:rsidRDefault="00B420AE" w:rsidP="00792FBA">
            <w:pPr>
              <w:jc w:val="both"/>
              <w:rPr>
                <w:rFonts w:ascii="Arial" w:hAnsi="Arial" w:cs="Arial"/>
              </w:rPr>
            </w:pPr>
          </w:p>
        </w:tc>
      </w:tr>
      <w:tr w:rsidR="00B420AE" w:rsidRPr="00DB3E98" w14:paraId="4D6D4AE8" w14:textId="77777777" w:rsidTr="00792FBA">
        <w:tc>
          <w:tcPr>
            <w:tcW w:w="1242" w:type="dxa"/>
          </w:tcPr>
          <w:p w14:paraId="59AD74D3" w14:textId="77777777" w:rsidR="00B420AE" w:rsidRPr="00DB3E98" w:rsidRDefault="00B420AE" w:rsidP="00792FBA">
            <w:pPr>
              <w:jc w:val="both"/>
              <w:rPr>
                <w:rFonts w:ascii="Arial" w:hAnsi="Arial" w:cs="Arial"/>
              </w:rPr>
            </w:pPr>
            <w:r w:rsidRPr="00DB3E98">
              <w:rPr>
                <w:rFonts w:ascii="Arial" w:hAnsi="Arial" w:cs="Arial"/>
                <w:b/>
              </w:rPr>
              <w:t>CRINA</w:t>
            </w:r>
          </w:p>
        </w:tc>
        <w:tc>
          <w:tcPr>
            <w:tcW w:w="3828" w:type="dxa"/>
            <w:vAlign w:val="center"/>
          </w:tcPr>
          <w:p w14:paraId="6E67B451" w14:textId="77777777" w:rsidR="00B420AE" w:rsidRPr="00DB3E98" w:rsidRDefault="00B420AE" w:rsidP="00792FBA">
            <w:pPr>
              <w:rPr>
                <w:rFonts w:ascii="Arial" w:hAnsi="Arial" w:cs="Arial"/>
              </w:rPr>
            </w:pPr>
            <w:r w:rsidRPr="00DB3E98">
              <w:rPr>
                <w:rFonts w:ascii="Arial" w:hAnsi="Arial" w:cs="Arial"/>
              </w:rPr>
              <w:t>Sustitución de Lona y Reforzamiento de su Infraestructura</w:t>
            </w:r>
          </w:p>
        </w:tc>
        <w:tc>
          <w:tcPr>
            <w:tcW w:w="1559" w:type="dxa"/>
            <w:vAlign w:val="center"/>
          </w:tcPr>
          <w:p w14:paraId="1B7D7652" w14:textId="77777777" w:rsidR="00B420AE" w:rsidRPr="00DB3E98" w:rsidRDefault="00B420AE" w:rsidP="00792FBA">
            <w:pPr>
              <w:jc w:val="right"/>
              <w:rPr>
                <w:rFonts w:ascii="Arial" w:hAnsi="Arial" w:cs="Arial"/>
              </w:rPr>
            </w:pPr>
            <w:r w:rsidRPr="00DB3E98">
              <w:rPr>
                <w:rFonts w:ascii="Arial" w:hAnsi="Arial" w:cs="Arial"/>
              </w:rPr>
              <w:t>$8,699.02</w:t>
            </w:r>
          </w:p>
        </w:tc>
        <w:tc>
          <w:tcPr>
            <w:tcW w:w="1559" w:type="dxa"/>
            <w:vMerge/>
          </w:tcPr>
          <w:p w14:paraId="3730FB09" w14:textId="77777777" w:rsidR="00B420AE" w:rsidRPr="00DB3E98" w:rsidRDefault="00B420AE" w:rsidP="00792FBA">
            <w:pPr>
              <w:jc w:val="both"/>
              <w:rPr>
                <w:rFonts w:ascii="Arial" w:hAnsi="Arial" w:cs="Arial"/>
              </w:rPr>
            </w:pPr>
          </w:p>
        </w:tc>
        <w:tc>
          <w:tcPr>
            <w:tcW w:w="1559" w:type="dxa"/>
            <w:vMerge/>
          </w:tcPr>
          <w:p w14:paraId="6D1B5A8A" w14:textId="77777777" w:rsidR="00B420AE" w:rsidRPr="00DB3E98" w:rsidRDefault="00B420AE" w:rsidP="00792FBA">
            <w:pPr>
              <w:jc w:val="both"/>
              <w:rPr>
                <w:rFonts w:ascii="Arial" w:hAnsi="Arial" w:cs="Arial"/>
              </w:rPr>
            </w:pPr>
          </w:p>
        </w:tc>
      </w:tr>
      <w:tr w:rsidR="00B420AE" w:rsidRPr="00DB3E98" w14:paraId="75B2A71D" w14:textId="77777777" w:rsidTr="00792FBA">
        <w:tc>
          <w:tcPr>
            <w:tcW w:w="1242" w:type="dxa"/>
          </w:tcPr>
          <w:p w14:paraId="74DF79F9" w14:textId="77777777" w:rsidR="00B420AE" w:rsidRPr="00DB3E98" w:rsidRDefault="00B420AE" w:rsidP="00792FBA">
            <w:pPr>
              <w:jc w:val="both"/>
              <w:rPr>
                <w:rFonts w:ascii="Arial" w:hAnsi="Arial" w:cs="Arial"/>
              </w:rPr>
            </w:pPr>
            <w:r w:rsidRPr="00DB3E98">
              <w:rPr>
                <w:rFonts w:ascii="Arial" w:hAnsi="Arial" w:cs="Arial"/>
                <w:b/>
              </w:rPr>
              <w:t>CAASZ</w:t>
            </w:r>
          </w:p>
        </w:tc>
        <w:tc>
          <w:tcPr>
            <w:tcW w:w="3828" w:type="dxa"/>
            <w:vAlign w:val="center"/>
          </w:tcPr>
          <w:p w14:paraId="3C57418A" w14:textId="77777777" w:rsidR="00B420AE" w:rsidRPr="00DB3E98" w:rsidRDefault="00B420AE" w:rsidP="00792FBA">
            <w:pPr>
              <w:rPr>
                <w:rFonts w:ascii="Arial" w:hAnsi="Arial" w:cs="Arial"/>
              </w:rPr>
            </w:pPr>
            <w:r w:rsidRPr="00DB3E98">
              <w:rPr>
                <w:rFonts w:ascii="Arial" w:hAnsi="Arial" w:cs="Arial"/>
              </w:rPr>
              <w:t>Adición y mejora de tabla yeso área dormitorio hombres</w:t>
            </w:r>
          </w:p>
        </w:tc>
        <w:tc>
          <w:tcPr>
            <w:tcW w:w="1559" w:type="dxa"/>
            <w:vAlign w:val="center"/>
          </w:tcPr>
          <w:p w14:paraId="7A7A1D2D" w14:textId="77777777" w:rsidR="00B420AE" w:rsidRPr="00DB3E98" w:rsidRDefault="00B420AE" w:rsidP="00792FBA">
            <w:pPr>
              <w:jc w:val="right"/>
              <w:rPr>
                <w:rFonts w:ascii="Arial" w:hAnsi="Arial" w:cs="Arial"/>
              </w:rPr>
            </w:pPr>
            <w:r w:rsidRPr="00DB3E98">
              <w:rPr>
                <w:rFonts w:ascii="Arial" w:hAnsi="Arial" w:cs="Arial"/>
              </w:rPr>
              <w:t>$5,408.00</w:t>
            </w:r>
          </w:p>
        </w:tc>
        <w:tc>
          <w:tcPr>
            <w:tcW w:w="1559" w:type="dxa"/>
            <w:vMerge/>
          </w:tcPr>
          <w:p w14:paraId="39BE4394" w14:textId="77777777" w:rsidR="00B420AE" w:rsidRPr="00DB3E98" w:rsidRDefault="00B420AE" w:rsidP="00792FBA">
            <w:pPr>
              <w:jc w:val="both"/>
              <w:rPr>
                <w:rFonts w:ascii="Arial" w:hAnsi="Arial" w:cs="Arial"/>
              </w:rPr>
            </w:pPr>
          </w:p>
        </w:tc>
        <w:tc>
          <w:tcPr>
            <w:tcW w:w="1559" w:type="dxa"/>
            <w:vMerge/>
          </w:tcPr>
          <w:p w14:paraId="533364E6" w14:textId="77777777" w:rsidR="00B420AE" w:rsidRPr="00DB3E98" w:rsidRDefault="00B420AE" w:rsidP="00792FBA">
            <w:pPr>
              <w:jc w:val="both"/>
              <w:rPr>
                <w:rFonts w:ascii="Arial" w:hAnsi="Arial" w:cs="Arial"/>
              </w:rPr>
            </w:pPr>
          </w:p>
        </w:tc>
      </w:tr>
      <w:tr w:rsidR="00B420AE" w:rsidRPr="00DB3E98" w14:paraId="4F9E5A2E" w14:textId="77777777" w:rsidTr="00792FBA">
        <w:tc>
          <w:tcPr>
            <w:tcW w:w="1242" w:type="dxa"/>
          </w:tcPr>
          <w:p w14:paraId="61C20263" w14:textId="77777777" w:rsidR="00B420AE" w:rsidRPr="00DB3E98" w:rsidRDefault="00B420AE" w:rsidP="00792FBA">
            <w:pPr>
              <w:jc w:val="both"/>
              <w:rPr>
                <w:rFonts w:ascii="Arial" w:hAnsi="Arial" w:cs="Arial"/>
              </w:rPr>
            </w:pPr>
            <w:r w:rsidRPr="00DB3E98">
              <w:rPr>
                <w:rFonts w:ascii="Arial" w:hAnsi="Arial" w:cs="Arial"/>
                <w:b/>
              </w:rPr>
              <w:t>CAASZ</w:t>
            </w:r>
          </w:p>
        </w:tc>
        <w:tc>
          <w:tcPr>
            <w:tcW w:w="3828" w:type="dxa"/>
            <w:vAlign w:val="center"/>
          </w:tcPr>
          <w:p w14:paraId="6AE27DBC" w14:textId="77777777" w:rsidR="00B420AE" w:rsidRPr="00DB3E98" w:rsidRDefault="00B420AE" w:rsidP="00792FBA">
            <w:pPr>
              <w:rPr>
                <w:rFonts w:ascii="Arial" w:hAnsi="Arial" w:cs="Arial"/>
              </w:rPr>
            </w:pPr>
            <w:r w:rsidRPr="00DB3E98">
              <w:rPr>
                <w:rFonts w:ascii="Arial" w:hAnsi="Arial" w:cs="Arial"/>
              </w:rPr>
              <w:t>Elaboración y colocación de pasamanos</w:t>
            </w:r>
          </w:p>
        </w:tc>
        <w:tc>
          <w:tcPr>
            <w:tcW w:w="1559" w:type="dxa"/>
            <w:vAlign w:val="center"/>
          </w:tcPr>
          <w:p w14:paraId="0DFE731C" w14:textId="77777777" w:rsidR="00B420AE" w:rsidRPr="00DB3E98" w:rsidRDefault="00B420AE" w:rsidP="00792FBA">
            <w:pPr>
              <w:jc w:val="right"/>
              <w:rPr>
                <w:rFonts w:ascii="Arial" w:hAnsi="Arial" w:cs="Arial"/>
              </w:rPr>
            </w:pPr>
            <w:r w:rsidRPr="00DB3E98">
              <w:rPr>
                <w:rFonts w:ascii="Arial" w:hAnsi="Arial" w:cs="Arial"/>
              </w:rPr>
              <w:t>$4,400.00</w:t>
            </w:r>
          </w:p>
        </w:tc>
        <w:tc>
          <w:tcPr>
            <w:tcW w:w="1559" w:type="dxa"/>
            <w:vMerge/>
          </w:tcPr>
          <w:p w14:paraId="7592BC88" w14:textId="77777777" w:rsidR="00B420AE" w:rsidRPr="00DB3E98" w:rsidRDefault="00B420AE" w:rsidP="00792FBA">
            <w:pPr>
              <w:jc w:val="both"/>
              <w:rPr>
                <w:rFonts w:ascii="Arial" w:hAnsi="Arial" w:cs="Arial"/>
              </w:rPr>
            </w:pPr>
          </w:p>
        </w:tc>
        <w:tc>
          <w:tcPr>
            <w:tcW w:w="1559" w:type="dxa"/>
            <w:vMerge/>
          </w:tcPr>
          <w:p w14:paraId="19579290" w14:textId="77777777" w:rsidR="00B420AE" w:rsidRPr="00DB3E98" w:rsidRDefault="00B420AE" w:rsidP="00792FBA">
            <w:pPr>
              <w:jc w:val="both"/>
              <w:rPr>
                <w:rFonts w:ascii="Arial" w:hAnsi="Arial" w:cs="Arial"/>
              </w:rPr>
            </w:pPr>
          </w:p>
        </w:tc>
      </w:tr>
      <w:tr w:rsidR="00B420AE" w:rsidRPr="00DB3E98" w14:paraId="63C33645" w14:textId="77777777" w:rsidTr="00792FBA">
        <w:tc>
          <w:tcPr>
            <w:tcW w:w="1242" w:type="dxa"/>
          </w:tcPr>
          <w:p w14:paraId="08F67593" w14:textId="77777777" w:rsidR="00B420AE" w:rsidRPr="00DB3E98" w:rsidRDefault="00B420AE" w:rsidP="00792FBA">
            <w:pPr>
              <w:jc w:val="both"/>
              <w:rPr>
                <w:rFonts w:ascii="Arial" w:hAnsi="Arial" w:cs="Arial"/>
              </w:rPr>
            </w:pPr>
            <w:r w:rsidRPr="00DB3E98">
              <w:rPr>
                <w:rFonts w:ascii="Arial" w:hAnsi="Arial" w:cs="Arial"/>
                <w:b/>
              </w:rPr>
              <w:t>CAASZ</w:t>
            </w:r>
          </w:p>
        </w:tc>
        <w:tc>
          <w:tcPr>
            <w:tcW w:w="3828" w:type="dxa"/>
            <w:vAlign w:val="center"/>
          </w:tcPr>
          <w:p w14:paraId="72093A3A" w14:textId="77777777" w:rsidR="00B420AE" w:rsidRPr="00DB3E98" w:rsidRDefault="00B420AE" w:rsidP="00792FBA">
            <w:pPr>
              <w:rPr>
                <w:rFonts w:ascii="Arial" w:hAnsi="Arial" w:cs="Arial"/>
              </w:rPr>
            </w:pPr>
            <w:r>
              <w:rPr>
                <w:rFonts w:ascii="Arial" w:hAnsi="Arial" w:cs="Arial"/>
              </w:rPr>
              <w:t>Colocación de nuevo poste de tendido e</w:t>
            </w:r>
            <w:r w:rsidRPr="00DB3E98">
              <w:rPr>
                <w:rFonts w:ascii="Arial" w:hAnsi="Arial" w:cs="Arial"/>
              </w:rPr>
              <w:t>léctrico</w:t>
            </w:r>
          </w:p>
        </w:tc>
        <w:tc>
          <w:tcPr>
            <w:tcW w:w="1559" w:type="dxa"/>
            <w:vAlign w:val="center"/>
          </w:tcPr>
          <w:p w14:paraId="670BBB41" w14:textId="77777777" w:rsidR="00B420AE" w:rsidRPr="00DB3E98" w:rsidRDefault="00B420AE" w:rsidP="00792FBA">
            <w:pPr>
              <w:jc w:val="right"/>
              <w:rPr>
                <w:rFonts w:ascii="Arial" w:hAnsi="Arial" w:cs="Arial"/>
              </w:rPr>
            </w:pPr>
            <w:r w:rsidRPr="00DB3E98">
              <w:rPr>
                <w:rFonts w:ascii="Arial" w:hAnsi="Arial" w:cs="Arial"/>
              </w:rPr>
              <w:t>$1,097.50</w:t>
            </w:r>
          </w:p>
        </w:tc>
        <w:tc>
          <w:tcPr>
            <w:tcW w:w="1559" w:type="dxa"/>
            <w:vMerge/>
          </w:tcPr>
          <w:p w14:paraId="481B93F0" w14:textId="77777777" w:rsidR="00B420AE" w:rsidRPr="00DB3E98" w:rsidRDefault="00B420AE" w:rsidP="00792FBA">
            <w:pPr>
              <w:jc w:val="both"/>
              <w:rPr>
                <w:rFonts w:ascii="Arial" w:hAnsi="Arial" w:cs="Arial"/>
              </w:rPr>
            </w:pPr>
          </w:p>
        </w:tc>
        <w:tc>
          <w:tcPr>
            <w:tcW w:w="1559" w:type="dxa"/>
            <w:vMerge/>
          </w:tcPr>
          <w:p w14:paraId="65074A88" w14:textId="77777777" w:rsidR="00B420AE" w:rsidRPr="00DB3E98" w:rsidRDefault="00B420AE" w:rsidP="00792FBA">
            <w:pPr>
              <w:jc w:val="both"/>
              <w:rPr>
                <w:rFonts w:ascii="Arial" w:hAnsi="Arial" w:cs="Arial"/>
              </w:rPr>
            </w:pPr>
          </w:p>
        </w:tc>
      </w:tr>
      <w:tr w:rsidR="00B420AE" w:rsidRPr="00DB3E98" w14:paraId="6C71C6FC" w14:textId="77777777" w:rsidTr="00792FBA">
        <w:tc>
          <w:tcPr>
            <w:tcW w:w="1242" w:type="dxa"/>
          </w:tcPr>
          <w:p w14:paraId="5305E05D" w14:textId="77777777" w:rsidR="00B420AE" w:rsidRPr="00DB3E98" w:rsidRDefault="00B420AE" w:rsidP="00792FBA">
            <w:pPr>
              <w:jc w:val="both"/>
              <w:rPr>
                <w:rFonts w:ascii="Arial" w:hAnsi="Arial" w:cs="Arial"/>
              </w:rPr>
            </w:pPr>
            <w:r w:rsidRPr="00DB3E98">
              <w:rPr>
                <w:rFonts w:ascii="Arial" w:hAnsi="Arial" w:cs="Arial"/>
                <w:b/>
              </w:rPr>
              <w:t>CAASZ</w:t>
            </w:r>
          </w:p>
        </w:tc>
        <w:tc>
          <w:tcPr>
            <w:tcW w:w="3828" w:type="dxa"/>
            <w:vAlign w:val="center"/>
          </w:tcPr>
          <w:p w14:paraId="237D2DD2" w14:textId="77777777" w:rsidR="00B420AE" w:rsidRPr="00DB3E98" w:rsidRDefault="00B420AE" w:rsidP="00792FBA">
            <w:pPr>
              <w:rPr>
                <w:rFonts w:ascii="Arial" w:hAnsi="Arial" w:cs="Arial"/>
              </w:rPr>
            </w:pPr>
            <w:r w:rsidRPr="00DB3E98">
              <w:rPr>
                <w:rFonts w:ascii="Arial" w:hAnsi="Arial" w:cs="Arial"/>
              </w:rPr>
              <w:t>Recarpeteo y pa</w:t>
            </w:r>
            <w:r>
              <w:rPr>
                <w:rFonts w:ascii="Arial" w:hAnsi="Arial" w:cs="Arial"/>
              </w:rPr>
              <w:t>vimentación calles internas de a</w:t>
            </w:r>
            <w:r w:rsidRPr="00DB3E98">
              <w:rPr>
                <w:rFonts w:ascii="Arial" w:hAnsi="Arial" w:cs="Arial"/>
              </w:rPr>
              <w:t>cceso</w:t>
            </w:r>
          </w:p>
        </w:tc>
        <w:tc>
          <w:tcPr>
            <w:tcW w:w="1559" w:type="dxa"/>
            <w:vAlign w:val="center"/>
          </w:tcPr>
          <w:p w14:paraId="1453A98F" w14:textId="77777777" w:rsidR="00B420AE" w:rsidRPr="00DB3E98" w:rsidRDefault="00B420AE" w:rsidP="00792FBA">
            <w:pPr>
              <w:jc w:val="right"/>
              <w:rPr>
                <w:rFonts w:ascii="Arial" w:hAnsi="Arial" w:cs="Arial"/>
              </w:rPr>
            </w:pPr>
            <w:r w:rsidRPr="00DB3E98">
              <w:rPr>
                <w:rFonts w:ascii="Arial" w:hAnsi="Arial" w:cs="Arial"/>
              </w:rPr>
              <w:t>$21,879.15</w:t>
            </w:r>
          </w:p>
        </w:tc>
        <w:tc>
          <w:tcPr>
            <w:tcW w:w="1559" w:type="dxa"/>
            <w:vMerge/>
          </w:tcPr>
          <w:p w14:paraId="689C8560" w14:textId="77777777" w:rsidR="00B420AE" w:rsidRPr="00DB3E98" w:rsidRDefault="00B420AE" w:rsidP="00792FBA">
            <w:pPr>
              <w:jc w:val="both"/>
              <w:rPr>
                <w:rFonts w:ascii="Arial" w:hAnsi="Arial" w:cs="Arial"/>
              </w:rPr>
            </w:pPr>
          </w:p>
        </w:tc>
        <w:tc>
          <w:tcPr>
            <w:tcW w:w="1559" w:type="dxa"/>
            <w:vMerge/>
          </w:tcPr>
          <w:p w14:paraId="57B59714" w14:textId="77777777" w:rsidR="00B420AE" w:rsidRPr="00DB3E98" w:rsidRDefault="00B420AE" w:rsidP="00792FBA">
            <w:pPr>
              <w:jc w:val="both"/>
              <w:rPr>
                <w:rFonts w:ascii="Arial" w:hAnsi="Arial" w:cs="Arial"/>
              </w:rPr>
            </w:pPr>
          </w:p>
        </w:tc>
      </w:tr>
      <w:tr w:rsidR="00B420AE" w:rsidRPr="00DB3E98" w14:paraId="2A93070F" w14:textId="77777777" w:rsidTr="00792FBA">
        <w:tc>
          <w:tcPr>
            <w:tcW w:w="1242" w:type="dxa"/>
          </w:tcPr>
          <w:p w14:paraId="63EBA0E3" w14:textId="77777777" w:rsidR="00B420AE" w:rsidRPr="00DB3E98" w:rsidRDefault="00B420AE" w:rsidP="00792FBA">
            <w:pPr>
              <w:jc w:val="both"/>
              <w:rPr>
                <w:rFonts w:ascii="Arial" w:hAnsi="Arial" w:cs="Arial"/>
                <w:b/>
              </w:rPr>
            </w:pPr>
          </w:p>
        </w:tc>
        <w:tc>
          <w:tcPr>
            <w:tcW w:w="3828" w:type="dxa"/>
            <w:vAlign w:val="center"/>
          </w:tcPr>
          <w:p w14:paraId="618821AB" w14:textId="77777777" w:rsidR="00B420AE" w:rsidRPr="00DB3E98" w:rsidRDefault="00B420AE" w:rsidP="00792FBA">
            <w:pPr>
              <w:jc w:val="center"/>
              <w:rPr>
                <w:rFonts w:ascii="Arial" w:hAnsi="Arial" w:cs="Arial"/>
                <w:b/>
              </w:rPr>
            </w:pPr>
            <w:r w:rsidRPr="00DB3E98">
              <w:rPr>
                <w:rFonts w:ascii="Arial" w:hAnsi="Arial" w:cs="Arial"/>
                <w:b/>
              </w:rPr>
              <w:t>Total</w:t>
            </w:r>
          </w:p>
          <w:p w14:paraId="3E808AF7" w14:textId="77777777" w:rsidR="00B420AE" w:rsidRPr="00DB3E98" w:rsidRDefault="00B420AE" w:rsidP="00792FBA">
            <w:pPr>
              <w:jc w:val="center"/>
              <w:rPr>
                <w:rFonts w:ascii="Arial" w:hAnsi="Arial" w:cs="Arial"/>
                <w:b/>
              </w:rPr>
            </w:pPr>
          </w:p>
        </w:tc>
        <w:tc>
          <w:tcPr>
            <w:tcW w:w="1559" w:type="dxa"/>
            <w:vAlign w:val="center"/>
          </w:tcPr>
          <w:p w14:paraId="64600A82" w14:textId="77777777" w:rsidR="00B420AE" w:rsidRPr="00DB3E98" w:rsidRDefault="00B420AE" w:rsidP="00792FBA">
            <w:pPr>
              <w:jc w:val="right"/>
              <w:rPr>
                <w:rFonts w:ascii="Arial" w:hAnsi="Arial" w:cs="Arial"/>
                <w:b/>
              </w:rPr>
            </w:pPr>
            <w:r w:rsidRPr="00DB3E98">
              <w:rPr>
                <w:rFonts w:ascii="Arial" w:hAnsi="Arial" w:cs="Arial"/>
                <w:b/>
              </w:rPr>
              <w:t>$ 44,277.38</w:t>
            </w:r>
          </w:p>
        </w:tc>
        <w:tc>
          <w:tcPr>
            <w:tcW w:w="1559" w:type="dxa"/>
            <w:vAlign w:val="center"/>
          </w:tcPr>
          <w:p w14:paraId="538002D4" w14:textId="77777777" w:rsidR="00B420AE" w:rsidRPr="00DB3E98" w:rsidRDefault="00B420AE" w:rsidP="00792FBA">
            <w:pPr>
              <w:jc w:val="center"/>
              <w:rPr>
                <w:rFonts w:ascii="Arial" w:hAnsi="Arial" w:cs="Arial"/>
                <w:b/>
              </w:rPr>
            </w:pPr>
            <w:r w:rsidRPr="00DB3E98">
              <w:rPr>
                <w:rFonts w:ascii="Arial" w:hAnsi="Arial" w:cs="Arial"/>
                <w:b/>
              </w:rPr>
              <w:t>$67,666.27</w:t>
            </w:r>
          </w:p>
        </w:tc>
        <w:tc>
          <w:tcPr>
            <w:tcW w:w="1559" w:type="dxa"/>
            <w:vAlign w:val="center"/>
          </w:tcPr>
          <w:p w14:paraId="70F9648A" w14:textId="77777777" w:rsidR="00B420AE" w:rsidRPr="00DB3E98" w:rsidRDefault="00B420AE" w:rsidP="00792FBA">
            <w:pPr>
              <w:jc w:val="center"/>
              <w:rPr>
                <w:rFonts w:ascii="Arial" w:hAnsi="Arial" w:cs="Arial"/>
                <w:b/>
              </w:rPr>
            </w:pPr>
            <w:r w:rsidRPr="00DB3E98">
              <w:rPr>
                <w:rFonts w:ascii="Arial" w:hAnsi="Arial" w:cs="Arial"/>
                <w:b/>
              </w:rPr>
              <w:t>$ 23,388.89</w:t>
            </w:r>
          </w:p>
        </w:tc>
      </w:tr>
    </w:tbl>
    <w:p w14:paraId="658286EA" w14:textId="77777777" w:rsidR="00B420AE" w:rsidRDefault="00B420AE" w:rsidP="00B420AE">
      <w:pPr>
        <w:pStyle w:val="Prrafodelista"/>
        <w:spacing w:after="0" w:line="240" w:lineRule="auto"/>
        <w:ind w:left="284"/>
        <w:jc w:val="both"/>
        <w:rPr>
          <w:rFonts w:ascii="Arial" w:hAnsi="Arial" w:cs="Arial"/>
        </w:rPr>
      </w:pPr>
    </w:p>
    <w:p w14:paraId="5B7EAF40" w14:textId="77777777" w:rsidR="00B420AE" w:rsidRDefault="00B420AE" w:rsidP="00B420AE">
      <w:pPr>
        <w:spacing w:line="259" w:lineRule="auto"/>
        <w:rPr>
          <w:rFonts w:ascii="Arial" w:eastAsiaTheme="minorHAnsi" w:hAnsi="Arial" w:cs="Arial"/>
        </w:rPr>
      </w:pPr>
      <w:r>
        <w:rPr>
          <w:rFonts w:ascii="Arial" w:hAnsi="Arial" w:cs="Arial"/>
        </w:rPr>
        <w:br w:type="page"/>
      </w:r>
    </w:p>
    <w:p w14:paraId="261607D6" w14:textId="77777777" w:rsidR="00B420AE" w:rsidRPr="00DB3E98" w:rsidRDefault="00B420AE" w:rsidP="00B420AE">
      <w:pPr>
        <w:pStyle w:val="Prrafodelista"/>
        <w:spacing w:after="0" w:line="240" w:lineRule="auto"/>
        <w:ind w:left="284"/>
        <w:jc w:val="both"/>
        <w:rPr>
          <w:rFonts w:ascii="Arial" w:hAnsi="Arial" w:cs="Arial"/>
        </w:rPr>
      </w:pPr>
    </w:p>
    <w:p w14:paraId="36377190" w14:textId="77777777" w:rsidR="00B420AE" w:rsidRPr="00DB3E98" w:rsidRDefault="00B420AE" w:rsidP="00B420AE">
      <w:pPr>
        <w:pStyle w:val="Prrafodelista"/>
        <w:numPr>
          <w:ilvl w:val="0"/>
          <w:numId w:val="9"/>
        </w:numPr>
        <w:spacing w:after="0" w:line="360" w:lineRule="auto"/>
        <w:ind w:left="284" w:hanging="284"/>
        <w:jc w:val="both"/>
        <w:rPr>
          <w:rFonts w:ascii="Arial" w:hAnsi="Arial" w:cs="Arial"/>
        </w:rPr>
      </w:pPr>
      <w:r w:rsidRPr="00DB3E98">
        <w:rPr>
          <w:rFonts w:ascii="Arial" w:hAnsi="Arial" w:cs="Arial"/>
        </w:rPr>
        <w:t xml:space="preserve">Se  revisó la nota Explicativa </w:t>
      </w:r>
      <w:r w:rsidRPr="00DB3E98">
        <w:rPr>
          <w:rFonts w:ascii="Arial" w:hAnsi="Arial" w:cs="Arial"/>
          <w:b/>
        </w:rPr>
        <w:t>No 11 “Bienes Muebles Diversos”</w:t>
      </w:r>
      <w:r w:rsidRPr="00DB3E98">
        <w:rPr>
          <w:rFonts w:ascii="Arial" w:hAnsi="Arial" w:cs="Arial"/>
        </w:rPr>
        <w:t xml:space="preserve"> y en la aclaración de la cuenta 241 19 002 </w:t>
      </w:r>
      <w:r w:rsidRPr="00DB3E98">
        <w:rPr>
          <w:rFonts w:ascii="Arial" w:hAnsi="Arial" w:cs="Arial"/>
          <w:b/>
        </w:rPr>
        <w:t>“Maquinaria y equipo”</w:t>
      </w:r>
      <w:r>
        <w:rPr>
          <w:rFonts w:ascii="Arial" w:hAnsi="Arial" w:cs="Arial"/>
          <w:b/>
        </w:rPr>
        <w:t>,</w:t>
      </w:r>
      <w:r w:rsidRPr="00DB3E98">
        <w:rPr>
          <w:rFonts w:ascii="Arial" w:hAnsi="Arial" w:cs="Arial"/>
        </w:rPr>
        <w:t xml:space="preserve"> manifiesta que adquirió equipo por un monto de </w:t>
      </w:r>
      <w:r w:rsidRPr="00DB3E98">
        <w:rPr>
          <w:rFonts w:ascii="Arial" w:hAnsi="Arial" w:cs="Arial"/>
          <w:b/>
        </w:rPr>
        <w:t>US$5,375.00</w:t>
      </w:r>
      <w:r>
        <w:rPr>
          <w:rFonts w:ascii="Arial" w:hAnsi="Arial" w:cs="Arial"/>
          <w:b/>
        </w:rPr>
        <w:t>;</w:t>
      </w:r>
      <w:r w:rsidRPr="00DB3E98">
        <w:rPr>
          <w:rFonts w:ascii="Arial" w:hAnsi="Arial" w:cs="Arial"/>
        </w:rPr>
        <w:t xml:space="preserve"> sin embargo</w:t>
      </w:r>
      <w:r>
        <w:rPr>
          <w:rFonts w:ascii="Arial" w:hAnsi="Arial" w:cs="Arial"/>
        </w:rPr>
        <w:t>,</w:t>
      </w:r>
      <w:r w:rsidRPr="00DB3E98">
        <w:rPr>
          <w:rFonts w:ascii="Arial" w:hAnsi="Arial" w:cs="Arial"/>
        </w:rPr>
        <w:t xml:space="preserve"> al sumar el detalle es por US</w:t>
      </w:r>
      <w:r>
        <w:rPr>
          <w:rFonts w:ascii="Arial" w:hAnsi="Arial" w:cs="Arial"/>
        </w:rPr>
        <w:t xml:space="preserve"> </w:t>
      </w:r>
      <w:r w:rsidRPr="00DB3E98">
        <w:rPr>
          <w:rFonts w:ascii="Arial" w:hAnsi="Arial" w:cs="Arial"/>
        </w:rPr>
        <w:t>$5,220.35</w:t>
      </w:r>
      <w:r>
        <w:rPr>
          <w:rFonts w:ascii="Arial" w:hAnsi="Arial" w:cs="Arial"/>
        </w:rPr>
        <w:t>,</w:t>
      </w:r>
      <w:r w:rsidRPr="00DB3E98">
        <w:rPr>
          <w:rFonts w:ascii="Arial" w:hAnsi="Arial" w:cs="Arial"/>
        </w:rPr>
        <w:t xml:space="preserve"> observándose una diferencia de </w:t>
      </w:r>
      <w:r>
        <w:rPr>
          <w:rFonts w:ascii="Arial" w:hAnsi="Arial" w:cs="Arial"/>
          <w:b/>
        </w:rPr>
        <w:t>US $</w:t>
      </w:r>
      <w:r w:rsidRPr="00DB3E98">
        <w:rPr>
          <w:rFonts w:ascii="Arial" w:hAnsi="Arial" w:cs="Arial"/>
          <w:b/>
        </w:rPr>
        <w:t>154.65</w:t>
      </w:r>
      <w:r>
        <w:rPr>
          <w:rFonts w:ascii="Arial" w:hAnsi="Arial" w:cs="Arial"/>
          <w:b/>
        </w:rPr>
        <w:t>,</w:t>
      </w:r>
      <w:r w:rsidRPr="00DB3E98">
        <w:rPr>
          <w:rFonts w:ascii="Arial" w:hAnsi="Arial" w:cs="Arial"/>
        </w:rPr>
        <w:t xml:space="preserve"> según el detalle siguiente: </w:t>
      </w:r>
    </w:p>
    <w:p w14:paraId="080C6C78" w14:textId="77777777" w:rsidR="00B420AE" w:rsidRPr="00DB3E98" w:rsidRDefault="00B420AE" w:rsidP="00B420AE">
      <w:pPr>
        <w:pStyle w:val="Prrafodelista"/>
        <w:spacing w:after="0" w:line="240" w:lineRule="auto"/>
        <w:ind w:left="284"/>
        <w:jc w:val="both"/>
        <w:rPr>
          <w:rFonts w:ascii="Arial" w:hAnsi="Arial" w:cs="Arial"/>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18"/>
        <w:gridCol w:w="2410"/>
        <w:gridCol w:w="1701"/>
        <w:gridCol w:w="1559"/>
      </w:tblGrid>
      <w:tr w:rsidR="00B420AE" w:rsidRPr="00DB3E98" w14:paraId="6C7AA0C7" w14:textId="77777777" w:rsidTr="00792FBA">
        <w:tc>
          <w:tcPr>
            <w:tcW w:w="1277" w:type="dxa"/>
          </w:tcPr>
          <w:p w14:paraId="5FA9F230" w14:textId="77777777" w:rsidR="00B420AE" w:rsidRPr="00DB3E98" w:rsidRDefault="00B420AE" w:rsidP="00792FBA">
            <w:pPr>
              <w:jc w:val="both"/>
              <w:rPr>
                <w:rFonts w:ascii="Arial" w:hAnsi="Arial" w:cs="Arial"/>
                <w:b/>
              </w:rPr>
            </w:pPr>
            <w:r w:rsidRPr="00DB3E98">
              <w:rPr>
                <w:rFonts w:ascii="Arial" w:hAnsi="Arial" w:cs="Arial"/>
                <w:b/>
              </w:rPr>
              <w:t xml:space="preserve">CENTRO </w:t>
            </w:r>
          </w:p>
        </w:tc>
        <w:tc>
          <w:tcPr>
            <w:tcW w:w="3118" w:type="dxa"/>
          </w:tcPr>
          <w:p w14:paraId="15BCF6EE" w14:textId="77777777" w:rsidR="00B420AE" w:rsidRPr="00DB3E98" w:rsidRDefault="00B420AE" w:rsidP="00792FBA">
            <w:pPr>
              <w:jc w:val="both"/>
              <w:rPr>
                <w:rFonts w:ascii="Arial" w:hAnsi="Arial" w:cs="Arial"/>
                <w:b/>
              </w:rPr>
            </w:pPr>
            <w:r w:rsidRPr="00DB3E98">
              <w:rPr>
                <w:rFonts w:ascii="Arial" w:hAnsi="Arial" w:cs="Arial"/>
                <w:b/>
              </w:rPr>
              <w:t xml:space="preserve">Contenido </w:t>
            </w:r>
          </w:p>
        </w:tc>
        <w:tc>
          <w:tcPr>
            <w:tcW w:w="2410" w:type="dxa"/>
          </w:tcPr>
          <w:p w14:paraId="0D59B3A0" w14:textId="77777777" w:rsidR="00B420AE" w:rsidRPr="00DB3E98" w:rsidRDefault="00B420AE" w:rsidP="00792FBA">
            <w:pPr>
              <w:jc w:val="both"/>
              <w:rPr>
                <w:rFonts w:ascii="Arial" w:hAnsi="Arial" w:cs="Arial"/>
                <w:b/>
              </w:rPr>
            </w:pPr>
            <w:r w:rsidRPr="00DB3E98">
              <w:rPr>
                <w:rFonts w:ascii="Arial" w:hAnsi="Arial" w:cs="Arial"/>
                <w:b/>
              </w:rPr>
              <w:t xml:space="preserve">Monto Según detalle de la Nota Explicativa  </w:t>
            </w:r>
          </w:p>
        </w:tc>
        <w:tc>
          <w:tcPr>
            <w:tcW w:w="1701" w:type="dxa"/>
          </w:tcPr>
          <w:p w14:paraId="454CA637" w14:textId="77777777" w:rsidR="00B420AE" w:rsidRPr="00DB3E98" w:rsidRDefault="00B420AE" w:rsidP="00792FBA">
            <w:pPr>
              <w:jc w:val="both"/>
              <w:rPr>
                <w:rFonts w:ascii="Arial" w:hAnsi="Arial" w:cs="Arial"/>
                <w:b/>
              </w:rPr>
            </w:pPr>
            <w:r w:rsidRPr="00DB3E98">
              <w:rPr>
                <w:rFonts w:ascii="Arial" w:hAnsi="Arial" w:cs="Arial"/>
                <w:b/>
              </w:rPr>
              <w:t>Monto según Nota 11</w:t>
            </w:r>
          </w:p>
        </w:tc>
        <w:tc>
          <w:tcPr>
            <w:tcW w:w="1559" w:type="dxa"/>
          </w:tcPr>
          <w:p w14:paraId="28916273" w14:textId="77777777" w:rsidR="00B420AE" w:rsidRPr="00DB3E98" w:rsidRDefault="00B420AE" w:rsidP="00792FBA">
            <w:pPr>
              <w:jc w:val="both"/>
              <w:rPr>
                <w:rFonts w:ascii="Arial" w:hAnsi="Arial" w:cs="Arial"/>
                <w:b/>
              </w:rPr>
            </w:pPr>
            <w:r w:rsidRPr="00DB3E98">
              <w:rPr>
                <w:rFonts w:ascii="Arial" w:hAnsi="Arial" w:cs="Arial"/>
                <w:b/>
              </w:rPr>
              <w:t xml:space="preserve">Diferencia </w:t>
            </w:r>
          </w:p>
        </w:tc>
      </w:tr>
      <w:tr w:rsidR="00B420AE" w:rsidRPr="00DB3E98" w14:paraId="6587F017" w14:textId="77777777" w:rsidTr="00792FBA">
        <w:tc>
          <w:tcPr>
            <w:tcW w:w="1277" w:type="dxa"/>
            <w:vAlign w:val="center"/>
          </w:tcPr>
          <w:p w14:paraId="3776EBAD" w14:textId="77777777" w:rsidR="00B420AE" w:rsidRPr="00DB3E98" w:rsidRDefault="00B420AE" w:rsidP="00792FBA">
            <w:pPr>
              <w:rPr>
                <w:rFonts w:ascii="Arial" w:hAnsi="Arial" w:cs="Arial"/>
              </w:rPr>
            </w:pPr>
            <w:r w:rsidRPr="00DB3E98">
              <w:rPr>
                <w:rFonts w:ascii="Arial" w:hAnsi="Arial" w:cs="Arial"/>
              </w:rPr>
              <w:t>CAASZ</w:t>
            </w:r>
          </w:p>
        </w:tc>
        <w:tc>
          <w:tcPr>
            <w:tcW w:w="3118" w:type="dxa"/>
            <w:vAlign w:val="center"/>
          </w:tcPr>
          <w:p w14:paraId="683C2F93" w14:textId="77777777" w:rsidR="00B420AE" w:rsidRPr="00DB3E98" w:rsidRDefault="00B420AE" w:rsidP="00792FBA">
            <w:pPr>
              <w:rPr>
                <w:rFonts w:ascii="Arial" w:hAnsi="Arial" w:cs="Arial"/>
              </w:rPr>
            </w:pPr>
            <w:r w:rsidRPr="00DB3E98">
              <w:rPr>
                <w:rFonts w:ascii="Arial" w:hAnsi="Arial" w:cs="Arial"/>
              </w:rPr>
              <w:t>Televisor pantalla Plana</w:t>
            </w:r>
          </w:p>
        </w:tc>
        <w:tc>
          <w:tcPr>
            <w:tcW w:w="2410" w:type="dxa"/>
            <w:vAlign w:val="center"/>
          </w:tcPr>
          <w:p w14:paraId="67FA1189" w14:textId="77777777" w:rsidR="00B420AE" w:rsidRPr="00DB3E98" w:rsidRDefault="00B420AE" w:rsidP="00792FBA">
            <w:pPr>
              <w:jc w:val="center"/>
              <w:rPr>
                <w:rFonts w:ascii="Arial" w:hAnsi="Arial" w:cs="Arial"/>
              </w:rPr>
            </w:pPr>
            <w:r w:rsidRPr="00DB3E98">
              <w:rPr>
                <w:rFonts w:ascii="Arial" w:hAnsi="Arial" w:cs="Arial"/>
              </w:rPr>
              <w:t>$    900.00</w:t>
            </w:r>
          </w:p>
        </w:tc>
        <w:tc>
          <w:tcPr>
            <w:tcW w:w="1701" w:type="dxa"/>
            <w:vMerge w:val="restart"/>
            <w:vAlign w:val="center"/>
          </w:tcPr>
          <w:p w14:paraId="7F7FADA0" w14:textId="77777777" w:rsidR="00B420AE" w:rsidRPr="00DB3E98" w:rsidRDefault="00B420AE" w:rsidP="00792FBA">
            <w:pPr>
              <w:jc w:val="center"/>
              <w:rPr>
                <w:rFonts w:ascii="Arial" w:hAnsi="Arial" w:cs="Arial"/>
              </w:rPr>
            </w:pPr>
          </w:p>
        </w:tc>
        <w:tc>
          <w:tcPr>
            <w:tcW w:w="1559" w:type="dxa"/>
            <w:vMerge w:val="restart"/>
            <w:vAlign w:val="center"/>
          </w:tcPr>
          <w:p w14:paraId="6034D2CD" w14:textId="77777777" w:rsidR="00B420AE" w:rsidRPr="00DB3E98" w:rsidRDefault="00B420AE" w:rsidP="00792FBA">
            <w:pPr>
              <w:jc w:val="center"/>
              <w:rPr>
                <w:rFonts w:ascii="Arial" w:hAnsi="Arial" w:cs="Arial"/>
              </w:rPr>
            </w:pPr>
          </w:p>
        </w:tc>
      </w:tr>
      <w:tr w:rsidR="00B420AE" w:rsidRPr="00DB3E98" w14:paraId="1C0EB4D6" w14:textId="77777777" w:rsidTr="00792FBA">
        <w:tc>
          <w:tcPr>
            <w:tcW w:w="1277" w:type="dxa"/>
            <w:vAlign w:val="center"/>
          </w:tcPr>
          <w:p w14:paraId="2B129898" w14:textId="77777777" w:rsidR="00B420AE" w:rsidRPr="00DB3E98" w:rsidRDefault="00B420AE" w:rsidP="00792FBA">
            <w:pPr>
              <w:rPr>
                <w:rFonts w:ascii="Arial" w:hAnsi="Arial" w:cs="Arial"/>
              </w:rPr>
            </w:pPr>
            <w:r w:rsidRPr="00DB3E98">
              <w:rPr>
                <w:rFonts w:ascii="Arial" w:hAnsi="Arial" w:cs="Arial"/>
              </w:rPr>
              <w:t xml:space="preserve">ADMON </w:t>
            </w:r>
          </w:p>
        </w:tc>
        <w:tc>
          <w:tcPr>
            <w:tcW w:w="3118" w:type="dxa"/>
            <w:vAlign w:val="center"/>
          </w:tcPr>
          <w:p w14:paraId="0374CAD3" w14:textId="77777777" w:rsidR="00B420AE" w:rsidRPr="00DB3E98" w:rsidRDefault="00B420AE" w:rsidP="00792FBA">
            <w:pPr>
              <w:rPr>
                <w:rFonts w:ascii="Arial" w:hAnsi="Arial" w:cs="Arial"/>
              </w:rPr>
            </w:pPr>
            <w:r w:rsidRPr="00DB3E98">
              <w:rPr>
                <w:rFonts w:ascii="Arial" w:hAnsi="Arial" w:cs="Arial"/>
              </w:rPr>
              <w:t xml:space="preserve">Cámara Digital </w:t>
            </w:r>
          </w:p>
        </w:tc>
        <w:tc>
          <w:tcPr>
            <w:tcW w:w="2410" w:type="dxa"/>
            <w:vAlign w:val="center"/>
          </w:tcPr>
          <w:p w14:paraId="3295BEB2" w14:textId="77777777" w:rsidR="00B420AE" w:rsidRPr="00DB3E98" w:rsidRDefault="00B420AE" w:rsidP="00792FBA">
            <w:pPr>
              <w:jc w:val="center"/>
              <w:rPr>
                <w:rFonts w:ascii="Arial" w:hAnsi="Arial" w:cs="Arial"/>
              </w:rPr>
            </w:pPr>
            <w:r w:rsidRPr="00DB3E98">
              <w:rPr>
                <w:rFonts w:ascii="Arial" w:hAnsi="Arial" w:cs="Arial"/>
              </w:rPr>
              <w:t>$ 1,640.00</w:t>
            </w:r>
          </w:p>
        </w:tc>
        <w:tc>
          <w:tcPr>
            <w:tcW w:w="1701" w:type="dxa"/>
            <w:vMerge/>
            <w:vAlign w:val="center"/>
          </w:tcPr>
          <w:p w14:paraId="35C1756D" w14:textId="77777777" w:rsidR="00B420AE" w:rsidRPr="00DB3E98" w:rsidRDefault="00B420AE" w:rsidP="00792FBA">
            <w:pPr>
              <w:jc w:val="center"/>
              <w:rPr>
                <w:rFonts w:ascii="Arial" w:hAnsi="Arial" w:cs="Arial"/>
              </w:rPr>
            </w:pPr>
          </w:p>
        </w:tc>
        <w:tc>
          <w:tcPr>
            <w:tcW w:w="1559" w:type="dxa"/>
            <w:vMerge/>
            <w:vAlign w:val="center"/>
          </w:tcPr>
          <w:p w14:paraId="59C2AA5E" w14:textId="77777777" w:rsidR="00B420AE" w:rsidRPr="00DB3E98" w:rsidRDefault="00B420AE" w:rsidP="00792FBA">
            <w:pPr>
              <w:jc w:val="center"/>
              <w:rPr>
                <w:rFonts w:ascii="Arial" w:hAnsi="Arial" w:cs="Arial"/>
              </w:rPr>
            </w:pPr>
          </w:p>
        </w:tc>
      </w:tr>
      <w:tr w:rsidR="00B420AE" w:rsidRPr="00DB3E98" w14:paraId="36B1D007" w14:textId="77777777" w:rsidTr="00792FBA">
        <w:tc>
          <w:tcPr>
            <w:tcW w:w="1277" w:type="dxa"/>
            <w:vAlign w:val="center"/>
          </w:tcPr>
          <w:p w14:paraId="7B3C43AA" w14:textId="77777777" w:rsidR="00B420AE" w:rsidRPr="00DB3E98" w:rsidRDefault="00B420AE" w:rsidP="00792FBA">
            <w:pPr>
              <w:rPr>
                <w:rFonts w:ascii="Arial" w:hAnsi="Arial" w:cs="Arial"/>
              </w:rPr>
            </w:pPr>
            <w:r w:rsidRPr="00DB3E98">
              <w:rPr>
                <w:rFonts w:ascii="Arial" w:hAnsi="Arial" w:cs="Arial"/>
              </w:rPr>
              <w:t xml:space="preserve">CRIO </w:t>
            </w:r>
          </w:p>
        </w:tc>
        <w:tc>
          <w:tcPr>
            <w:tcW w:w="3118" w:type="dxa"/>
            <w:vAlign w:val="center"/>
          </w:tcPr>
          <w:p w14:paraId="51FCCD5D" w14:textId="77777777" w:rsidR="00B420AE" w:rsidRPr="00DB3E98" w:rsidRDefault="00B420AE" w:rsidP="00792FBA">
            <w:pPr>
              <w:rPr>
                <w:rFonts w:ascii="Arial" w:hAnsi="Arial" w:cs="Arial"/>
              </w:rPr>
            </w:pPr>
            <w:r w:rsidRPr="00DB3E98">
              <w:rPr>
                <w:rFonts w:ascii="Arial" w:hAnsi="Arial" w:cs="Arial"/>
              </w:rPr>
              <w:t xml:space="preserve">Aire Acondicionado </w:t>
            </w:r>
          </w:p>
        </w:tc>
        <w:tc>
          <w:tcPr>
            <w:tcW w:w="2410" w:type="dxa"/>
            <w:vAlign w:val="center"/>
          </w:tcPr>
          <w:p w14:paraId="6A5F4552" w14:textId="77777777" w:rsidR="00B420AE" w:rsidRPr="00DB3E98" w:rsidRDefault="00B420AE" w:rsidP="00792FBA">
            <w:pPr>
              <w:jc w:val="center"/>
              <w:rPr>
                <w:rFonts w:ascii="Arial" w:hAnsi="Arial" w:cs="Arial"/>
              </w:rPr>
            </w:pPr>
            <w:r w:rsidRPr="00DB3E98">
              <w:rPr>
                <w:rFonts w:ascii="Arial" w:hAnsi="Arial" w:cs="Arial"/>
              </w:rPr>
              <w:t>$    893.45</w:t>
            </w:r>
          </w:p>
        </w:tc>
        <w:tc>
          <w:tcPr>
            <w:tcW w:w="1701" w:type="dxa"/>
            <w:vMerge/>
            <w:vAlign w:val="center"/>
          </w:tcPr>
          <w:p w14:paraId="63F34124" w14:textId="77777777" w:rsidR="00B420AE" w:rsidRPr="00DB3E98" w:rsidRDefault="00B420AE" w:rsidP="00792FBA">
            <w:pPr>
              <w:jc w:val="center"/>
              <w:rPr>
                <w:rFonts w:ascii="Arial" w:hAnsi="Arial" w:cs="Arial"/>
              </w:rPr>
            </w:pPr>
          </w:p>
        </w:tc>
        <w:tc>
          <w:tcPr>
            <w:tcW w:w="1559" w:type="dxa"/>
            <w:vMerge/>
            <w:vAlign w:val="center"/>
          </w:tcPr>
          <w:p w14:paraId="0616E091" w14:textId="77777777" w:rsidR="00B420AE" w:rsidRPr="00DB3E98" w:rsidRDefault="00B420AE" w:rsidP="00792FBA">
            <w:pPr>
              <w:jc w:val="center"/>
              <w:rPr>
                <w:rFonts w:ascii="Arial" w:hAnsi="Arial" w:cs="Arial"/>
              </w:rPr>
            </w:pPr>
          </w:p>
        </w:tc>
      </w:tr>
      <w:tr w:rsidR="00B420AE" w:rsidRPr="00DB3E98" w14:paraId="2DF99DFE" w14:textId="77777777" w:rsidTr="00792FBA">
        <w:tc>
          <w:tcPr>
            <w:tcW w:w="1277" w:type="dxa"/>
            <w:vAlign w:val="center"/>
          </w:tcPr>
          <w:p w14:paraId="5E865C9B" w14:textId="77777777" w:rsidR="00B420AE" w:rsidRPr="00DB3E98" w:rsidRDefault="00B420AE" w:rsidP="00792FBA">
            <w:pPr>
              <w:rPr>
                <w:rFonts w:ascii="Arial" w:hAnsi="Arial" w:cs="Arial"/>
              </w:rPr>
            </w:pPr>
            <w:r w:rsidRPr="00DB3E98">
              <w:rPr>
                <w:rFonts w:ascii="Arial" w:hAnsi="Arial" w:cs="Arial"/>
              </w:rPr>
              <w:t>CRIOR</w:t>
            </w:r>
          </w:p>
        </w:tc>
        <w:tc>
          <w:tcPr>
            <w:tcW w:w="3118" w:type="dxa"/>
            <w:vAlign w:val="center"/>
          </w:tcPr>
          <w:p w14:paraId="639B8BC2" w14:textId="77777777" w:rsidR="00B420AE" w:rsidRPr="00DB3E98" w:rsidRDefault="00B420AE" w:rsidP="00792FBA">
            <w:pPr>
              <w:rPr>
                <w:rFonts w:ascii="Arial" w:hAnsi="Arial" w:cs="Arial"/>
              </w:rPr>
            </w:pPr>
            <w:r w:rsidRPr="00DB3E98">
              <w:rPr>
                <w:rFonts w:ascii="Arial" w:hAnsi="Arial" w:cs="Arial"/>
              </w:rPr>
              <w:t xml:space="preserve">Aire Acondicionado </w:t>
            </w:r>
          </w:p>
        </w:tc>
        <w:tc>
          <w:tcPr>
            <w:tcW w:w="2410" w:type="dxa"/>
            <w:vAlign w:val="center"/>
          </w:tcPr>
          <w:p w14:paraId="614D8F6E" w14:textId="77777777" w:rsidR="00B420AE" w:rsidRPr="00DB3E98" w:rsidRDefault="00B420AE" w:rsidP="00792FBA">
            <w:pPr>
              <w:jc w:val="center"/>
              <w:rPr>
                <w:rFonts w:ascii="Arial" w:hAnsi="Arial" w:cs="Arial"/>
              </w:rPr>
            </w:pPr>
            <w:r w:rsidRPr="00DB3E98">
              <w:rPr>
                <w:rFonts w:ascii="Arial" w:hAnsi="Arial" w:cs="Arial"/>
              </w:rPr>
              <w:t>$    893.45</w:t>
            </w:r>
          </w:p>
        </w:tc>
        <w:tc>
          <w:tcPr>
            <w:tcW w:w="1701" w:type="dxa"/>
            <w:vMerge/>
            <w:vAlign w:val="center"/>
          </w:tcPr>
          <w:p w14:paraId="778455C2" w14:textId="77777777" w:rsidR="00B420AE" w:rsidRPr="00DB3E98" w:rsidRDefault="00B420AE" w:rsidP="00792FBA">
            <w:pPr>
              <w:jc w:val="center"/>
              <w:rPr>
                <w:rFonts w:ascii="Arial" w:hAnsi="Arial" w:cs="Arial"/>
              </w:rPr>
            </w:pPr>
          </w:p>
        </w:tc>
        <w:tc>
          <w:tcPr>
            <w:tcW w:w="1559" w:type="dxa"/>
            <w:vMerge/>
            <w:vAlign w:val="center"/>
          </w:tcPr>
          <w:p w14:paraId="2ADAFBC6" w14:textId="77777777" w:rsidR="00B420AE" w:rsidRPr="00DB3E98" w:rsidRDefault="00B420AE" w:rsidP="00792FBA">
            <w:pPr>
              <w:jc w:val="center"/>
              <w:rPr>
                <w:rFonts w:ascii="Arial" w:hAnsi="Arial" w:cs="Arial"/>
              </w:rPr>
            </w:pPr>
          </w:p>
        </w:tc>
      </w:tr>
      <w:tr w:rsidR="00B420AE" w:rsidRPr="00DB3E98" w14:paraId="49CA9087" w14:textId="77777777" w:rsidTr="00792FBA">
        <w:tc>
          <w:tcPr>
            <w:tcW w:w="1277" w:type="dxa"/>
            <w:vAlign w:val="center"/>
          </w:tcPr>
          <w:p w14:paraId="5C2EE28D" w14:textId="77777777" w:rsidR="00B420AE" w:rsidRPr="00DB3E98" w:rsidRDefault="00B420AE" w:rsidP="00792FBA">
            <w:pPr>
              <w:rPr>
                <w:rFonts w:ascii="Arial" w:hAnsi="Arial" w:cs="Arial"/>
              </w:rPr>
            </w:pPr>
            <w:r w:rsidRPr="00DB3E98">
              <w:rPr>
                <w:rFonts w:ascii="Arial" w:hAnsi="Arial" w:cs="Arial"/>
              </w:rPr>
              <w:t>CRP</w:t>
            </w:r>
          </w:p>
        </w:tc>
        <w:tc>
          <w:tcPr>
            <w:tcW w:w="3118" w:type="dxa"/>
            <w:vAlign w:val="center"/>
          </w:tcPr>
          <w:p w14:paraId="0DB62DCB" w14:textId="77777777" w:rsidR="00B420AE" w:rsidRPr="00DB3E98" w:rsidRDefault="00B420AE" w:rsidP="00792FBA">
            <w:pPr>
              <w:rPr>
                <w:rFonts w:ascii="Arial" w:hAnsi="Arial" w:cs="Arial"/>
              </w:rPr>
            </w:pPr>
            <w:r w:rsidRPr="00DB3E98">
              <w:rPr>
                <w:rFonts w:ascii="Arial" w:hAnsi="Arial" w:cs="Arial"/>
              </w:rPr>
              <w:t xml:space="preserve">Aire Acondicionado </w:t>
            </w:r>
          </w:p>
        </w:tc>
        <w:tc>
          <w:tcPr>
            <w:tcW w:w="2410" w:type="dxa"/>
            <w:vAlign w:val="center"/>
          </w:tcPr>
          <w:p w14:paraId="21076DCF" w14:textId="77777777" w:rsidR="00B420AE" w:rsidRPr="00DB3E98" w:rsidRDefault="00B420AE" w:rsidP="00792FBA">
            <w:pPr>
              <w:jc w:val="center"/>
              <w:rPr>
                <w:rFonts w:ascii="Arial" w:hAnsi="Arial" w:cs="Arial"/>
              </w:rPr>
            </w:pPr>
            <w:r w:rsidRPr="00DB3E98">
              <w:rPr>
                <w:rFonts w:ascii="Arial" w:hAnsi="Arial" w:cs="Arial"/>
              </w:rPr>
              <w:t>$    893.45</w:t>
            </w:r>
          </w:p>
        </w:tc>
        <w:tc>
          <w:tcPr>
            <w:tcW w:w="1701" w:type="dxa"/>
            <w:vMerge/>
            <w:vAlign w:val="center"/>
          </w:tcPr>
          <w:p w14:paraId="350C665B" w14:textId="77777777" w:rsidR="00B420AE" w:rsidRPr="00DB3E98" w:rsidRDefault="00B420AE" w:rsidP="00792FBA">
            <w:pPr>
              <w:jc w:val="center"/>
              <w:rPr>
                <w:rFonts w:ascii="Arial" w:hAnsi="Arial" w:cs="Arial"/>
              </w:rPr>
            </w:pPr>
          </w:p>
        </w:tc>
        <w:tc>
          <w:tcPr>
            <w:tcW w:w="1559" w:type="dxa"/>
            <w:vMerge/>
            <w:vAlign w:val="center"/>
          </w:tcPr>
          <w:p w14:paraId="37BF87D4" w14:textId="77777777" w:rsidR="00B420AE" w:rsidRPr="00DB3E98" w:rsidRDefault="00B420AE" w:rsidP="00792FBA">
            <w:pPr>
              <w:jc w:val="center"/>
              <w:rPr>
                <w:rFonts w:ascii="Arial" w:hAnsi="Arial" w:cs="Arial"/>
              </w:rPr>
            </w:pPr>
          </w:p>
        </w:tc>
      </w:tr>
      <w:tr w:rsidR="00B420AE" w:rsidRPr="00DB3E98" w14:paraId="67D41C43" w14:textId="77777777" w:rsidTr="00792FBA">
        <w:tc>
          <w:tcPr>
            <w:tcW w:w="4395" w:type="dxa"/>
            <w:gridSpan w:val="2"/>
            <w:vAlign w:val="center"/>
          </w:tcPr>
          <w:p w14:paraId="7B1773F0" w14:textId="77777777" w:rsidR="00B420AE" w:rsidRPr="00DB3E98" w:rsidRDefault="00B420AE" w:rsidP="00792FBA">
            <w:pPr>
              <w:rPr>
                <w:rFonts w:ascii="Arial" w:hAnsi="Arial" w:cs="Arial"/>
                <w:b/>
              </w:rPr>
            </w:pPr>
            <w:r w:rsidRPr="00DB3E98">
              <w:rPr>
                <w:rFonts w:ascii="Arial" w:hAnsi="Arial" w:cs="Arial"/>
                <w:b/>
              </w:rPr>
              <w:t xml:space="preserve">TOTAL </w:t>
            </w:r>
          </w:p>
        </w:tc>
        <w:tc>
          <w:tcPr>
            <w:tcW w:w="2410" w:type="dxa"/>
            <w:vAlign w:val="center"/>
          </w:tcPr>
          <w:p w14:paraId="4DC7C9C7" w14:textId="77777777" w:rsidR="00B420AE" w:rsidRPr="00DB3E98" w:rsidRDefault="00B420AE" w:rsidP="00792FBA">
            <w:pPr>
              <w:jc w:val="center"/>
              <w:rPr>
                <w:rFonts w:ascii="Arial" w:hAnsi="Arial" w:cs="Arial"/>
                <w:b/>
              </w:rPr>
            </w:pPr>
            <w:r w:rsidRPr="00DB3E98">
              <w:rPr>
                <w:rFonts w:ascii="Arial" w:hAnsi="Arial" w:cs="Arial"/>
                <w:b/>
              </w:rPr>
              <w:t>US$ 5,220.35</w:t>
            </w:r>
          </w:p>
        </w:tc>
        <w:tc>
          <w:tcPr>
            <w:tcW w:w="1701" w:type="dxa"/>
            <w:vAlign w:val="center"/>
          </w:tcPr>
          <w:p w14:paraId="0494C06C" w14:textId="77777777" w:rsidR="00B420AE" w:rsidRPr="00DB3E98" w:rsidRDefault="00B420AE" w:rsidP="00792FBA">
            <w:pPr>
              <w:jc w:val="center"/>
              <w:rPr>
                <w:rFonts w:ascii="Arial" w:hAnsi="Arial" w:cs="Arial"/>
                <w:b/>
              </w:rPr>
            </w:pPr>
            <w:r w:rsidRPr="00DB3E98">
              <w:rPr>
                <w:rFonts w:ascii="Arial" w:hAnsi="Arial" w:cs="Arial"/>
                <w:b/>
              </w:rPr>
              <w:t>US$ 5,375.00</w:t>
            </w:r>
          </w:p>
        </w:tc>
        <w:tc>
          <w:tcPr>
            <w:tcW w:w="1559" w:type="dxa"/>
            <w:vAlign w:val="center"/>
          </w:tcPr>
          <w:p w14:paraId="59A69CA4" w14:textId="77777777" w:rsidR="00B420AE" w:rsidRPr="00DB3E98" w:rsidRDefault="00B420AE" w:rsidP="00792FBA">
            <w:pPr>
              <w:jc w:val="center"/>
              <w:rPr>
                <w:rFonts w:ascii="Arial" w:hAnsi="Arial" w:cs="Arial"/>
                <w:b/>
              </w:rPr>
            </w:pPr>
            <w:r w:rsidRPr="00DB3E98">
              <w:rPr>
                <w:rFonts w:ascii="Arial" w:hAnsi="Arial" w:cs="Arial"/>
                <w:b/>
              </w:rPr>
              <w:t>US$154.65</w:t>
            </w:r>
          </w:p>
        </w:tc>
      </w:tr>
    </w:tbl>
    <w:p w14:paraId="4F4D2AA1" w14:textId="77777777" w:rsidR="00B420AE" w:rsidRDefault="00B420AE" w:rsidP="00B420AE">
      <w:pPr>
        <w:jc w:val="both"/>
        <w:rPr>
          <w:rFonts w:ascii="Arial" w:hAnsi="Arial" w:cs="Arial"/>
        </w:rPr>
      </w:pPr>
    </w:p>
    <w:p w14:paraId="5E6938BB" w14:textId="37210458" w:rsidR="00B420AE" w:rsidRPr="00770F98" w:rsidRDefault="00B420AE" w:rsidP="00B420AE">
      <w:pPr>
        <w:spacing w:line="360" w:lineRule="auto"/>
        <w:jc w:val="both"/>
        <w:rPr>
          <w:rFonts w:ascii="Arial" w:hAnsi="Arial" w:cs="Arial"/>
        </w:rPr>
      </w:pPr>
      <w:r>
        <w:rPr>
          <w:rFonts w:ascii="Arial" w:hAnsi="Arial" w:cs="Arial"/>
        </w:rPr>
        <w:t>S</w:t>
      </w:r>
      <w:r w:rsidRPr="00770F98">
        <w:rPr>
          <w:rFonts w:ascii="Arial" w:hAnsi="Arial" w:cs="Arial"/>
        </w:rPr>
        <w:t>e mencion</w:t>
      </w:r>
      <w:r>
        <w:rPr>
          <w:rFonts w:ascii="Arial" w:hAnsi="Arial" w:cs="Arial"/>
        </w:rPr>
        <w:t>ó</w:t>
      </w:r>
      <w:r w:rsidRPr="00770F98">
        <w:rPr>
          <w:rFonts w:ascii="Arial" w:hAnsi="Arial" w:cs="Arial"/>
        </w:rPr>
        <w:t xml:space="preserve"> que el error pudo haber sido cometido por haber obviado detallar algún concepto adicional</w:t>
      </w:r>
      <w:r w:rsidR="00D32F00">
        <w:rPr>
          <w:rFonts w:ascii="Arial" w:hAnsi="Arial" w:cs="Arial"/>
        </w:rPr>
        <w:t>,</w:t>
      </w:r>
      <w:r w:rsidRPr="00770F98">
        <w:rPr>
          <w:rFonts w:ascii="Arial" w:hAnsi="Arial" w:cs="Arial"/>
        </w:rPr>
        <w:t xml:space="preserve"> tanto en las adiciones y reparaciones como en la adquisición de maquinaria y equipo.</w:t>
      </w:r>
    </w:p>
    <w:p w14:paraId="05B23A66" w14:textId="424D9054" w:rsidR="00B420AE" w:rsidRDefault="00B420AE" w:rsidP="00B420AE">
      <w:pPr>
        <w:spacing w:line="360" w:lineRule="auto"/>
        <w:jc w:val="both"/>
        <w:rPr>
          <w:rFonts w:ascii="Arial" w:hAnsi="Arial" w:cs="Arial"/>
        </w:rPr>
      </w:pPr>
      <w:r>
        <w:rPr>
          <w:rFonts w:ascii="Arial" w:hAnsi="Arial" w:cs="Arial"/>
        </w:rPr>
        <w:t>A</w:t>
      </w:r>
      <w:r w:rsidRPr="00770F98">
        <w:rPr>
          <w:rFonts w:ascii="Arial" w:hAnsi="Arial" w:cs="Arial"/>
        </w:rPr>
        <w:t>dicionalmente</w:t>
      </w:r>
      <w:r w:rsidR="00D32F00">
        <w:rPr>
          <w:rFonts w:ascii="Arial" w:hAnsi="Arial" w:cs="Arial"/>
        </w:rPr>
        <w:t>,</w:t>
      </w:r>
      <w:r w:rsidRPr="00770F98">
        <w:rPr>
          <w:rFonts w:ascii="Arial" w:hAnsi="Arial" w:cs="Arial"/>
        </w:rPr>
        <w:t xml:space="preserve"> </w:t>
      </w:r>
      <w:r>
        <w:rPr>
          <w:rFonts w:ascii="Arial" w:hAnsi="Arial" w:cs="Arial"/>
        </w:rPr>
        <w:t xml:space="preserve">manifiesta </w:t>
      </w:r>
      <w:r w:rsidRPr="00770F98">
        <w:rPr>
          <w:rFonts w:ascii="Arial" w:hAnsi="Arial" w:cs="Arial"/>
        </w:rPr>
        <w:t xml:space="preserve">que para este informe no se </w:t>
      </w:r>
      <w:r>
        <w:rPr>
          <w:rFonts w:ascii="Arial" w:hAnsi="Arial" w:cs="Arial"/>
        </w:rPr>
        <w:t xml:space="preserve">ha </w:t>
      </w:r>
      <w:r w:rsidRPr="00770F98">
        <w:rPr>
          <w:rFonts w:ascii="Arial" w:hAnsi="Arial" w:cs="Arial"/>
        </w:rPr>
        <w:t>emitido ninguna recom</w:t>
      </w:r>
      <w:r>
        <w:rPr>
          <w:rFonts w:ascii="Arial" w:hAnsi="Arial" w:cs="Arial"/>
        </w:rPr>
        <w:t>en</w:t>
      </w:r>
      <w:r w:rsidRPr="00770F98">
        <w:rPr>
          <w:rFonts w:ascii="Arial" w:hAnsi="Arial" w:cs="Arial"/>
        </w:rPr>
        <w:t>dación</w:t>
      </w:r>
      <w:r>
        <w:rPr>
          <w:rFonts w:ascii="Arial" w:hAnsi="Arial" w:cs="Arial"/>
        </w:rPr>
        <w:t>,</w:t>
      </w:r>
      <w:r w:rsidRPr="00770F98">
        <w:rPr>
          <w:rFonts w:ascii="Arial" w:hAnsi="Arial" w:cs="Arial"/>
        </w:rPr>
        <w:t xml:space="preserve"> debido a que en las </w:t>
      </w:r>
      <w:r>
        <w:rPr>
          <w:rFonts w:ascii="Arial" w:hAnsi="Arial" w:cs="Arial"/>
        </w:rPr>
        <w:t>capacitaciones recibidas de la C</w:t>
      </w:r>
      <w:r w:rsidRPr="00770F98">
        <w:rPr>
          <w:rFonts w:ascii="Arial" w:hAnsi="Arial" w:cs="Arial"/>
        </w:rPr>
        <w:t xml:space="preserve">orte de </w:t>
      </w:r>
      <w:r>
        <w:rPr>
          <w:rFonts w:ascii="Arial" w:hAnsi="Arial" w:cs="Arial"/>
        </w:rPr>
        <w:t>C</w:t>
      </w:r>
      <w:r w:rsidRPr="00770F98">
        <w:rPr>
          <w:rFonts w:ascii="Arial" w:hAnsi="Arial" w:cs="Arial"/>
        </w:rPr>
        <w:t>uentas</w:t>
      </w:r>
      <w:r>
        <w:rPr>
          <w:rFonts w:ascii="Arial" w:hAnsi="Arial" w:cs="Arial"/>
        </w:rPr>
        <w:t xml:space="preserve"> de la República</w:t>
      </w:r>
      <w:r w:rsidR="00D32F00">
        <w:rPr>
          <w:rFonts w:ascii="Arial" w:hAnsi="Arial" w:cs="Arial"/>
        </w:rPr>
        <w:t>,</w:t>
      </w:r>
      <w:r w:rsidRPr="00770F98">
        <w:rPr>
          <w:rFonts w:ascii="Arial" w:hAnsi="Arial" w:cs="Arial"/>
        </w:rPr>
        <w:t xml:space="preserve"> </w:t>
      </w:r>
      <w:r>
        <w:rPr>
          <w:rFonts w:ascii="Arial" w:hAnsi="Arial" w:cs="Arial"/>
        </w:rPr>
        <w:t xml:space="preserve">se ha hecho </w:t>
      </w:r>
      <w:r w:rsidRPr="00770F98">
        <w:rPr>
          <w:rFonts w:ascii="Arial" w:hAnsi="Arial" w:cs="Arial"/>
        </w:rPr>
        <w:t xml:space="preserve"> </w:t>
      </w:r>
      <w:r>
        <w:rPr>
          <w:rFonts w:ascii="Arial" w:hAnsi="Arial" w:cs="Arial"/>
        </w:rPr>
        <w:t>h</w:t>
      </w:r>
      <w:r w:rsidRPr="00770F98">
        <w:rPr>
          <w:rFonts w:ascii="Arial" w:hAnsi="Arial" w:cs="Arial"/>
        </w:rPr>
        <w:t>incapié que no es necesario emitir recomendaciones</w:t>
      </w:r>
      <w:r w:rsidR="00D32F00">
        <w:rPr>
          <w:rFonts w:ascii="Arial" w:hAnsi="Arial" w:cs="Arial"/>
        </w:rPr>
        <w:t>,</w:t>
      </w:r>
      <w:r w:rsidRPr="00770F98">
        <w:rPr>
          <w:rFonts w:ascii="Arial" w:hAnsi="Arial" w:cs="Arial"/>
        </w:rPr>
        <w:t xml:space="preserve"> cuando estas van orientadas en el sentido de cumplir algo que por ley ya se sabe que debe cumplirse; y como en este caso el error ha sido primero</w:t>
      </w:r>
      <w:r w:rsidR="00D32F00">
        <w:rPr>
          <w:rFonts w:ascii="Arial" w:hAnsi="Arial" w:cs="Arial"/>
        </w:rPr>
        <w:t>,</w:t>
      </w:r>
      <w:r w:rsidRPr="00770F98">
        <w:rPr>
          <w:rFonts w:ascii="Arial" w:hAnsi="Arial" w:cs="Arial"/>
        </w:rPr>
        <w:t xml:space="preserve"> porque el contador institucional no se garantizó de la confiabilidad de la información</w:t>
      </w:r>
      <w:r>
        <w:rPr>
          <w:rFonts w:ascii="Arial" w:hAnsi="Arial" w:cs="Arial"/>
        </w:rPr>
        <w:t xml:space="preserve"> y porque la jefe de la U</w:t>
      </w:r>
      <w:r w:rsidRPr="00770F98">
        <w:rPr>
          <w:rFonts w:ascii="Arial" w:hAnsi="Arial" w:cs="Arial"/>
        </w:rPr>
        <w:t xml:space="preserve">nidad </w:t>
      </w:r>
      <w:r>
        <w:rPr>
          <w:rFonts w:ascii="Arial" w:hAnsi="Arial" w:cs="Arial"/>
        </w:rPr>
        <w:t>Financiera Institucional no realizó una supervisión adecuada. Cabe destacar que n</w:t>
      </w:r>
      <w:r w:rsidRPr="00770F98">
        <w:rPr>
          <w:rFonts w:ascii="Arial" w:hAnsi="Arial" w:cs="Arial"/>
        </w:rPr>
        <w:t>o es congruente emitir una recomendación en ese sentido</w:t>
      </w:r>
      <w:r>
        <w:rPr>
          <w:rFonts w:ascii="Arial" w:hAnsi="Arial" w:cs="Arial"/>
        </w:rPr>
        <w:t>,</w:t>
      </w:r>
      <w:r w:rsidRPr="00770F98">
        <w:rPr>
          <w:rFonts w:ascii="Arial" w:hAnsi="Arial" w:cs="Arial"/>
        </w:rPr>
        <w:t xml:space="preserve"> debido a que </w:t>
      </w:r>
      <w:r>
        <w:rPr>
          <w:rFonts w:ascii="Arial" w:hAnsi="Arial" w:cs="Arial"/>
        </w:rPr>
        <w:t xml:space="preserve">la normativa técnica vigente </w:t>
      </w:r>
      <w:r w:rsidRPr="00770F98">
        <w:rPr>
          <w:rFonts w:ascii="Arial" w:hAnsi="Arial" w:cs="Arial"/>
        </w:rPr>
        <w:t>establece entre las funciones estas actividades para ambos funcionarios.</w:t>
      </w:r>
    </w:p>
    <w:p w14:paraId="21771414" w14:textId="77777777" w:rsidR="00B420AE" w:rsidRDefault="00B420AE" w:rsidP="00B420AE">
      <w:pPr>
        <w:spacing w:line="360" w:lineRule="auto"/>
        <w:jc w:val="both"/>
        <w:rPr>
          <w:rFonts w:ascii="Arial" w:hAnsi="Arial" w:cs="Arial"/>
          <w:lang w:eastAsia="x-none"/>
        </w:rPr>
      </w:pPr>
      <w:r>
        <w:rPr>
          <w:rFonts w:ascii="Arial" w:hAnsi="Arial" w:cs="Arial"/>
          <w:lang w:eastAsia="x-none"/>
        </w:rPr>
        <w:t>Junta Directiva agradece la intervención y se da por recibido el contenido del informe borrador.</w:t>
      </w:r>
    </w:p>
    <w:p w14:paraId="7049FF81" w14:textId="77777777" w:rsidR="00B420AE" w:rsidRDefault="00B420AE" w:rsidP="00B420AE">
      <w:pPr>
        <w:spacing w:line="360" w:lineRule="auto"/>
        <w:jc w:val="both"/>
        <w:rPr>
          <w:rFonts w:ascii="Arial" w:hAnsi="Arial" w:cs="Arial"/>
          <w:b/>
          <w:lang w:eastAsia="x-none"/>
        </w:rPr>
      </w:pPr>
    </w:p>
    <w:p w14:paraId="61DBF990" w14:textId="77777777" w:rsidR="00B420AE" w:rsidRPr="00DB3E98" w:rsidRDefault="00B420AE" w:rsidP="00B420AE">
      <w:pPr>
        <w:spacing w:after="200" w:line="360" w:lineRule="auto"/>
        <w:jc w:val="both"/>
        <w:rPr>
          <w:rFonts w:ascii="Arial" w:eastAsia="Times New Roman" w:hAnsi="Arial" w:cs="Arial"/>
          <w:b/>
          <w:lang w:val="es-ES" w:eastAsia="es-ES"/>
        </w:rPr>
      </w:pPr>
      <w:r w:rsidRPr="00DB3E98">
        <w:rPr>
          <w:rFonts w:ascii="Arial" w:hAnsi="Arial" w:cs="Arial"/>
          <w:b/>
          <w:lang w:eastAsia="x-none"/>
        </w:rPr>
        <w:t xml:space="preserve">6.2 </w:t>
      </w:r>
      <w:r w:rsidRPr="00DB3E98">
        <w:rPr>
          <w:rFonts w:ascii="Arial" w:eastAsia="Times New Roman" w:hAnsi="Arial" w:cs="Arial"/>
          <w:b/>
          <w:lang w:val="es-ES" w:eastAsia="es-ES"/>
        </w:rPr>
        <w:t>Solicitud de modificativa  de contrato LP 13/2016 (memorándum UACI 771/2016).</w:t>
      </w:r>
    </w:p>
    <w:p w14:paraId="4F01F356" w14:textId="00BF9479" w:rsidR="00B420AE" w:rsidRPr="00F03911" w:rsidRDefault="00B420AE" w:rsidP="00B420AE">
      <w:pPr>
        <w:spacing w:line="360" w:lineRule="auto"/>
        <w:jc w:val="both"/>
        <w:rPr>
          <w:rFonts w:ascii="Arial" w:hAnsi="Arial" w:cs="Arial"/>
        </w:rPr>
      </w:pPr>
      <w:r>
        <w:rPr>
          <w:rFonts w:ascii="Arial" w:hAnsi="Arial" w:cs="Arial"/>
          <w:lang w:val="es-ES" w:eastAsia="x-none"/>
        </w:rPr>
        <w:t>Licda. Blanca Barrera de Somoza, Jefe UACI Ad Honorem, expone</w:t>
      </w:r>
      <w:r w:rsidR="00D32F00">
        <w:rPr>
          <w:rFonts w:ascii="Arial" w:hAnsi="Arial" w:cs="Arial"/>
          <w:lang w:val="es-ES" w:eastAsia="x-none"/>
        </w:rPr>
        <w:t xml:space="preserve"> ante é</w:t>
      </w:r>
      <w:r>
        <w:rPr>
          <w:rFonts w:ascii="Arial" w:hAnsi="Arial" w:cs="Arial"/>
          <w:lang w:val="es-ES" w:eastAsia="x-none"/>
        </w:rPr>
        <w:t>sta Junta Directiva la solicitud de modificativa de contrato LP 13/2016, suscrito con TRO</w:t>
      </w:r>
      <w:r w:rsidR="00FD61AA">
        <w:rPr>
          <w:rFonts w:ascii="Arial" w:hAnsi="Arial" w:cs="Arial"/>
          <w:lang w:val="es-ES" w:eastAsia="x-none"/>
        </w:rPr>
        <w:t xml:space="preserve">PIGAS DE EL SALVADOR, S.A </w:t>
      </w:r>
      <w:r w:rsidR="00D32F00">
        <w:rPr>
          <w:rFonts w:ascii="Arial" w:hAnsi="Arial" w:cs="Arial"/>
          <w:lang w:val="es-ES" w:eastAsia="x-none"/>
        </w:rPr>
        <w:t>,</w:t>
      </w:r>
      <w:r>
        <w:rPr>
          <w:rFonts w:ascii="Arial" w:hAnsi="Arial" w:cs="Arial"/>
          <w:lang w:val="es-ES" w:eastAsia="x-none"/>
        </w:rPr>
        <w:t xml:space="preserve"> manifestando </w:t>
      </w:r>
      <w:r w:rsidRPr="00F03911">
        <w:rPr>
          <w:rFonts w:ascii="Arial" w:hAnsi="Arial" w:cs="Arial"/>
          <w:lang w:val="es-ES" w:eastAsia="x-none"/>
        </w:rPr>
        <w:t>que esto es en atención</w:t>
      </w:r>
      <w:r>
        <w:rPr>
          <w:rFonts w:ascii="Arial" w:hAnsi="Arial" w:cs="Arial"/>
          <w:lang w:val="es-ES" w:eastAsia="x-none"/>
        </w:rPr>
        <w:t xml:space="preserve"> a petición que realizara la </w:t>
      </w:r>
      <w:r w:rsidRPr="00F03911">
        <w:rPr>
          <w:rFonts w:ascii="Arial" w:hAnsi="Arial" w:cs="Arial"/>
        </w:rPr>
        <w:t xml:space="preserve">administradora del contrato </w:t>
      </w:r>
      <w:r w:rsidRPr="00F03911">
        <w:rPr>
          <w:rFonts w:ascii="Arial" w:hAnsi="Arial" w:cs="Arial"/>
          <w:b/>
        </w:rPr>
        <w:t>LP 13/2016</w:t>
      </w:r>
      <w:r w:rsidRPr="00F03911">
        <w:rPr>
          <w:rFonts w:ascii="Arial" w:hAnsi="Arial" w:cs="Arial"/>
        </w:rPr>
        <w:t>, para el Centro de Rehabilitación de Ciegos “Eugenia de Dueñas” (CRC)</w:t>
      </w:r>
      <w:r w:rsidRPr="00F03911">
        <w:rPr>
          <w:rFonts w:ascii="Arial" w:hAnsi="Arial" w:cs="Arial"/>
          <w:b/>
        </w:rPr>
        <w:t xml:space="preserve">, </w:t>
      </w:r>
      <w:r w:rsidRPr="00F03911">
        <w:rPr>
          <w:rFonts w:ascii="Arial" w:hAnsi="Arial" w:cs="Arial"/>
        </w:rPr>
        <w:t xml:space="preserve">atendiendo lo señalado en el artículo 82 BIS de LACAP </w:t>
      </w:r>
      <w:r w:rsidRPr="00F03911">
        <w:rPr>
          <w:rFonts w:ascii="Arial" w:hAnsi="Arial" w:cs="Arial"/>
          <w:b/>
        </w:rPr>
        <w:lastRenderedPageBreak/>
        <w:t xml:space="preserve">Gestionar ante </w:t>
      </w:r>
      <w:smartTag w:uri="urn:schemas-microsoft-com:office:smarttags" w:element="metricconverter">
        <w:smartTagPr>
          <w:attr w:name="ProductID" w:val="la UACI"/>
        </w:smartTagPr>
        <w:r w:rsidRPr="00F03911">
          <w:rPr>
            <w:rFonts w:ascii="Arial" w:hAnsi="Arial" w:cs="Arial"/>
            <w:b/>
          </w:rPr>
          <w:t>la UACI</w:t>
        </w:r>
      </w:smartTag>
      <w:r w:rsidRPr="00F03911">
        <w:rPr>
          <w:rFonts w:ascii="Arial" w:hAnsi="Arial" w:cs="Arial"/>
          <w:b/>
        </w:rPr>
        <w:t xml:space="preserve"> las órdenes de cambio o modificaciones a los contratos, una</w:t>
      </w:r>
      <w:r>
        <w:rPr>
          <w:rFonts w:ascii="Arial" w:hAnsi="Arial" w:cs="Arial"/>
          <w:b/>
        </w:rPr>
        <w:t xml:space="preserve"> vez identificada tal necesidad</w:t>
      </w:r>
      <w:r w:rsidRPr="00F03911">
        <w:rPr>
          <w:rFonts w:ascii="Arial" w:hAnsi="Arial" w:cs="Arial"/>
          <w:b/>
        </w:rPr>
        <w:t xml:space="preserve">, </w:t>
      </w:r>
      <w:r w:rsidRPr="00F03911">
        <w:rPr>
          <w:rFonts w:ascii="Arial" w:hAnsi="Arial" w:cs="Arial"/>
        </w:rPr>
        <w:t>amparado en los siguientes documentos:</w:t>
      </w:r>
    </w:p>
    <w:p w14:paraId="18E104E8" w14:textId="17FD6201" w:rsidR="00B420AE" w:rsidRDefault="00B420AE" w:rsidP="00B420AE">
      <w:pPr>
        <w:spacing w:line="360" w:lineRule="auto"/>
        <w:jc w:val="both"/>
        <w:rPr>
          <w:rFonts w:ascii="Arial" w:hAnsi="Arial" w:cs="Arial"/>
        </w:rPr>
      </w:pPr>
      <w:r>
        <w:rPr>
          <w:rFonts w:ascii="Arial" w:hAnsi="Arial" w:cs="Arial"/>
        </w:rPr>
        <w:t xml:space="preserve">El contrato </w:t>
      </w:r>
      <w:r w:rsidRPr="00F03911">
        <w:rPr>
          <w:rFonts w:ascii="Arial" w:hAnsi="Arial" w:cs="Arial"/>
        </w:rPr>
        <w:t xml:space="preserve">Admón. </w:t>
      </w:r>
      <w:r>
        <w:rPr>
          <w:rFonts w:ascii="Arial" w:hAnsi="Arial" w:cs="Arial"/>
        </w:rPr>
        <w:t>Ciegos-526/2016 de fecha 26 de o</w:t>
      </w:r>
      <w:r w:rsidRPr="00F03911">
        <w:rPr>
          <w:rFonts w:ascii="Arial" w:hAnsi="Arial" w:cs="Arial"/>
        </w:rPr>
        <w:t>ctubre de 2016</w:t>
      </w:r>
      <w:r>
        <w:rPr>
          <w:rFonts w:ascii="Arial" w:hAnsi="Arial" w:cs="Arial"/>
        </w:rPr>
        <w:t>,</w:t>
      </w:r>
      <w:r w:rsidRPr="00F03911">
        <w:rPr>
          <w:rFonts w:ascii="Arial" w:hAnsi="Arial" w:cs="Arial"/>
          <w:b/>
        </w:rPr>
        <w:t xml:space="preserve"> </w:t>
      </w:r>
      <w:r w:rsidRPr="00F03911">
        <w:rPr>
          <w:rFonts w:ascii="Arial" w:hAnsi="Arial" w:cs="Arial"/>
        </w:rPr>
        <w:t>mediante el cual señala que al hacer una revisión del actual consumo de gas licuado de petróleo, adquirido bajo el contrato LP 13/2016 “Suministro de Gas Licuado de Petróleo año 2016”, adjudicado a la empresa Tropigas</w:t>
      </w:r>
      <w:r>
        <w:rPr>
          <w:rFonts w:ascii="Arial" w:hAnsi="Arial" w:cs="Arial"/>
        </w:rPr>
        <w:t xml:space="preserve"> de El S</w:t>
      </w:r>
      <w:r w:rsidRPr="00F03911">
        <w:rPr>
          <w:rFonts w:ascii="Arial" w:hAnsi="Arial" w:cs="Arial"/>
        </w:rPr>
        <w:t>alvador, S.A.</w:t>
      </w:r>
      <w:bookmarkStart w:id="3" w:name="_GoBack"/>
      <w:bookmarkEnd w:id="3"/>
      <w:r w:rsidRPr="00F03911">
        <w:rPr>
          <w:rFonts w:ascii="Arial" w:hAnsi="Arial" w:cs="Arial"/>
        </w:rPr>
        <w:t>, se ha determinado que existen entregas pendientes de recibirse</w:t>
      </w:r>
      <w:r>
        <w:rPr>
          <w:rFonts w:ascii="Arial" w:hAnsi="Arial" w:cs="Arial"/>
        </w:rPr>
        <w:t>,</w:t>
      </w:r>
      <w:r w:rsidRPr="00F03911">
        <w:rPr>
          <w:rFonts w:ascii="Arial" w:hAnsi="Arial" w:cs="Arial"/>
        </w:rPr>
        <w:t xml:space="preserve"> las cuales están programadas en los meses de junio, agosto, octubre y diciembre por un monto </w:t>
      </w:r>
      <w:r>
        <w:rPr>
          <w:rFonts w:ascii="Arial" w:hAnsi="Arial" w:cs="Arial"/>
        </w:rPr>
        <w:t>-</w:t>
      </w:r>
      <w:r w:rsidRPr="00F03911">
        <w:rPr>
          <w:rFonts w:ascii="Arial" w:hAnsi="Arial" w:cs="Arial"/>
        </w:rPr>
        <w:t>cada una</w:t>
      </w:r>
      <w:r>
        <w:rPr>
          <w:rFonts w:ascii="Arial" w:hAnsi="Arial" w:cs="Arial"/>
        </w:rPr>
        <w:t>-</w:t>
      </w:r>
      <w:r w:rsidRPr="00F03911">
        <w:rPr>
          <w:rFonts w:ascii="Arial" w:hAnsi="Arial" w:cs="Arial"/>
        </w:rPr>
        <w:t xml:space="preserve"> de $320.00</w:t>
      </w:r>
      <w:r>
        <w:rPr>
          <w:rFonts w:ascii="Arial" w:hAnsi="Arial" w:cs="Arial"/>
        </w:rPr>
        <w:t xml:space="preserve">, haciendo un total de $1,280.00. </w:t>
      </w:r>
    </w:p>
    <w:p w14:paraId="5F980437" w14:textId="02660DCE" w:rsidR="001F456A" w:rsidRPr="001C7077" w:rsidRDefault="007161A8" w:rsidP="00793802">
      <w:pPr>
        <w:spacing w:line="360" w:lineRule="auto"/>
        <w:ind w:left="-142"/>
        <w:jc w:val="both"/>
        <w:rPr>
          <w:rFonts w:ascii="Arial" w:hAnsi="Arial" w:cs="Arial"/>
        </w:rPr>
      </w:pPr>
      <w:r w:rsidRPr="007161A8">
        <w:rPr>
          <w:rFonts w:ascii="Arial" w:hAnsi="Arial" w:cs="Arial"/>
        </w:rPr>
        <w:t xml:space="preserve">Es de aclarar que la acumulación de entregas pendientes correspondientes al mes de junio, agosto y diciembre del corriente año, se debe </w:t>
      </w:r>
      <w:r w:rsidR="00B420AE" w:rsidRPr="007161A8">
        <w:rPr>
          <w:rFonts w:ascii="Arial" w:hAnsi="Arial" w:cs="Arial"/>
        </w:rPr>
        <w:t>a los bajos precios que ha experimentado este suministro, por lo cual la dispensa del</w:t>
      </w:r>
      <w:r w:rsidR="00B420AE" w:rsidRPr="00F03911">
        <w:rPr>
          <w:rFonts w:ascii="Arial" w:hAnsi="Arial" w:cs="Arial"/>
        </w:rPr>
        <w:t xml:space="preserve"> mismo en cada entrega ha sido mayor de lo presupuestado, respetando los montos establecidos en el contrato</w:t>
      </w:r>
      <w:r w:rsidR="001F456A">
        <w:rPr>
          <w:rFonts w:ascii="Arial" w:hAnsi="Arial" w:cs="Arial"/>
        </w:rPr>
        <w:t>;</w:t>
      </w:r>
      <w:r w:rsidR="00B420AE">
        <w:rPr>
          <w:rFonts w:ascii="Arial" w:hAnsi="Arial" w:cs="Arial"/>
        </w:rPr>
        <w:t xml:space="preserve"> además, q</w:t>
      </w:r>
      <w:r w:rsidR="00B420AE" w:rsidRPr="00F03911">
        <w:rPr>
          <w:rFonts w:ascii="Arial" w:hAnsi="Arial" w:cs="Arial"/>
        </w:rPr>
        <w:t xml:space="preserve">ue la capacidad </w:t>
      </w:r>
      <w:r w:rsidR="00B420AE" w:rsidRPr="001C7077">
        <w:rPr>
          <w:rFonts w:ascii="Arial" w:hAnsi="Arial" w:cs="Arial"/>
        </w:rPr>
        <w:t>disponible del tanque</w:t>
      </w:r>
      <w:r w:rsidR="001F456A" w:rsidRPr="001C7077">
        <w:rPr>
          <w:rFonts w:ascii="Arial" w:hAnsi="Arial" w:cs="Arial"/>
        </w:rPr>
        <w:t>,</w:t>
      </w:r>
      <w:r w:rsidR="00B420AE" w:rsidRPr="001C7077">
        <w:rPr>
          <w:rFonts w:ascii="Arial" w:hAnsi="Arial" w:cs="Arial"/>
        </w:rPr>
        <w:t xml:space="preserve"> no es suficiente para que admita lo que está pendiente de suministrarse. Luego de hacer las consultas necesarias con la Licda. Cecilia Isabel Gudiel de Dueñas Administradora del Contrato, quien por hacer uso directo de este bien, se ha pronunciado a favor de la disminución de las entregas programadas, para los meses de junio, agosto y diciembre</w:t>
      </w:r>
      <w:r w:rsidR="009036A4" w:rsidRPr="001C7077">
        <w:rPr>
          <w:rFonts w:ascii="Arial" w:hAnsi="Arial" w:cs="Arial"/>
        </w:rPr>
        <w:t>;</w:t>
      </w:r>
      <w:r w:rsidR="001F456A" w:rsidRPr="001C7077">
        <w:rPr>
          <w:rFonts w:ascii="Arial" w:hAnsi="Arial" w:cs="Arial"/>
        </w:rPr>
        <w:t xml:space="preserve"> es decir</w:t>
      </w:r>
      <w:r w:rsidR="000000DA" w:rsidRPr="001C7077">
        <w:rPr>
          <w:rFonts w:ascii="Arial" w:hAnsi="Arial" w:cs="Arial"/>
        </w:rPr>
        <w:t xml:space="preserve"> </w:t>
      </w:r>
      <w:r w:rsidR="001C7077" w:rsidRPr="001C7077">
        <w:rPr>
          <w:rFonts w:ascii="Arial" w:hAnsi="Arial" w:cs="Arial"/>
        </w:rPr>
        <w:t>Que se suspenda la entrega de los meses antes mencionados, quedando pendiente únicamente la entrega correspondiente al mes de octubre del corriente año</w:t>
      </w:r>
      <w:r w:rsidR="000000DA" w:rsidRPr="001C7077">
        <w:rPr>
          <w:rFonts w:ascii="Arial" w:hAnsi="Arial" w:cs="Arial"/>
        </w:rPr>
        <w:t>.</w:t>
      </w:r>
    </w:p>
    <w:p w14:paraId="7B8F80BF" w14:textId="77777777" w:rsidR="000000DA" w:rsidRPr="001C7077" w:rsidRDefault="000000DA" w:rsidP="00B420AE">
      <w:pPr>
        <w:spacing w:line="360" w:lineRule="auto"/>
        <w:jc w:val="both"/>
        <w:rPr>
          <w:rFonts w:ascii="Arial" w:hAnsi="Arial" w:cs="Arial"/>
        </w:rPr>
      </w:pPr>
    </w:p>
    <w:p w14:paraId="0B8609E2" w14:textId="71213424" w:rsidR="00B420AE" w:rsidRDefault="00B420AE" w:rsidP="00B420AE">
      <w:pPr>
        <w:spacing w:line="360" w:lineRule="auto"/>
        <w:jc w:val="both"/>
        <w:rPr>
          <w:rFonts w:ascii="Arial" w:hAnsi="Arial" w:cs="Arial"/>
          <w:i/>
        </w:rPr>
      </w:pPr>
      <w:r>
        <w:rPr>
          <w:rFonts w:ascii="Arial" w:hAnsi="Arial" w:cs="Arial"/>
        </w:rPr>
        <w:t>Frente a este petitorio</w:t>
      </w:r>
      <w:r w:rsidR="001F456A">
        <w:rPr>
          <w:rFonts w:ascii="Arial" w:hAnsi="Arial" w:cs="Arial"/>
        </w:rPr>
        <w:t>,</w:t>
      </w:r>
      <w:r>
        <w:rPr>
          <w:rFonts w:ascii="Arial" w:hAnsi="Arial" w:cs="Arial"/>
        </w:rPr>
        <w:t xml:space="preserve"> </w:t>
      </w:r>
      <w:r w:rsidRPr="00F03911">
        <w:rPr>
          <w:rFonts w:ascii="Arial" w:hAnsi="Arial" w:cs="Arial"/>
        </w:rPr>
        <w:t xml:space="preserve">se procedió a solicitar a la empresa su pronunciamiento por escrito sobre la modificativa del contrato para que no dispensen las entregas de los meses de junio, agosto y diciembre por un </w:t>
      </w:r>
      <w:r>
        <w:rPr>
          <w:rFonts w:ascii="Arial" w:hAnsi="Arial" w:cs="Arial"/>
        </w:rPr>
        <w:t>valor de $960.00, tomando en cuenta la  literalidad</w:t>
      </w:r>
      <w:r w:rsidR="001F456A">
        <w:rPr>
          <w:rFonts w:ascii="Arial" w:hAnsi="Arial" w:cs="Arial"/>
        </w:rPr>
        <w:t xml:space="preserve"> </w:t>
      </w:r>
      <w:r w:rsidR="001F456A" w:rsidRPr="006F0054">
        <w:rPr>
          <w:rFonts w:ascii="Arial" w:hAnsi="Arial" w:cs="Arial"/>
        </w:rPr>
        <w:t>del contrato</w:t>
      </w:r>
      <w:r w:rsidRPr="006F0054">
        <w:rPr>
          <w:rFonts w:ascii="Arial" w:hAnsi="Arial" w:cs="Arial"/>
        </w:rPr>
        <w:t>,</w:t>
      </w:r>
      <w:r>
        <w:rPr>
          <w:rFonts w:ascii="Arial" w:hAnsi="Arial" w:cs="Arial"/>
        </w:rPr>
        <w:t xml:space="preserve"> basada en la  cláusula 11,</w:t>
      </w:r>
      <w:r w:rsidRPr="007C6DDF">
        <w:rPr>
          <w:rFonts w:ascii="Arial" w:hAnsi="Arial" w:cs="Arial"/>
          <w:b/>
          <w:color w:val="FF0000"/>
        </w:rPr>
        <w:t xml:space="preserve"> </w:t>
      </w:r>
      <w:r w:rsidRPr="00D87CC4">
        <w:rPr>
          <w:rFonts w:ascii="Arial" w:hAnsi="Arial" w:cs="Arial"/>
          <w:i/>
        </w:rPr>
        <w:t>“el contratista podrá aumentar o disminuir las cantidades descritas en el detalle por dependencia con base al consumo real y a los cambios de precios sin modificar el monto mensual contratado con base a la disponibilidad presupuestaria establecida en el contrato respectivo”</w:t>
      </w:r>
      <w:r>
        <w:rPr>
          <w:rFonts w:ascii="Arial" w:hAnsi="Arial" w:cs="Arial"/>
          <w:i/>
        </w:rPr>
        <w:t xml:space="preserve">. </w:t>
      </w:r>
    </w:p>
    <w:p w14:paraId="3035CF29" w14:textId="6E6EC228" w:rsidR="00B420AE" w:rsidRPr="00F03911" w:rsidRDefault="00B420AE" w:rsidP="00B420AE">
      <w:pPr>
        <w:spacing w:line="360" w:lineRule="auto"/>
        <w:jc w:val="both"/>
        <w:rPr>
          <w:rFonts w:ascii="Arial" w:hAnsi="Arial" w:cs="Arial"/>
        </w:rPr>
      </w:pPr>
      <w:r w:rsidRPr="004346F6">
        <w:rPr>
          <w:rFonts w:ascii="Arial" w:hAnsi="Arial" w:cs="Arial"/>
        </w:rPr>
        <w:t>Por ello</w:t>
      </w:r>
      <w:r>
        <w:rPr>
          <w:rFonts w:ascii="Arial" w:hAnsi="Arial" w:cs="Arial"/>
        </w:rPr>
        <w:t>, es que la referida funcionaria</w:t>
      </w:r>
      <w:r w:rsidRPr="004346F6">
        <w:rPr>
          <w:rFonts w:ascii="Arial" w:hAnsi="Arial" w:cs="Arial"/>
        </w:rPr>
        <w:t xml:space="preserve"> solicita </w:t>
      </w:r>
      <w:r w:rsidRPr="00F03911">
        <w:rPr>
          <w:rFonts w:ascii="Arial" w:hAnsi="Arial" w:cs="Arial"/>
        </w:rPr>
        <w:t xml:space="preserve">que se efectué una modificativa del contrato a fin de que se deje sin efecto las entregas de los meses de junio, agosto y diciembre. Cabe mencionar que previo a solicitar esta modificativa, el </w:t>
      </w:r>
      <w:r w:rsidR="001F456A">
        <w:rPr>
          <w:rFonts w:ascii="Arial" w:hAnsi="Arial" w:cs="Arial"/>
        </w:rPr>
        <w:t>suministro fue ofrecido</w:t>
      </w:r>
      <w:r w:rsidR="00655B4A">
        <w:rPr>
          <w:rFonts w:ascii="Arial" w:hAnsi="Arial" w:cs="Arial"/>
        </w:rPr>
        <w:t xml:space="preserve"> </w:t>
      </w:r>
      <w:r w:rsidR="001F456A">
        <w:rPr>
          <w:rFonts w:ascii="Arial" w:hAnsi="Arial" w:cs="Arial"/>
        </w:rPr>
        <w:t>a</w:t>
      </w:r>
      <w:r w:rsidR="007161A8">
        <w:rPr>
          <w:rFonts w:ascii="Arial" w:hAnsi="Arial" w:cs="Arial"/>
        </w:rPr>
        <w:t>l</w:t>
      </w:r>
      <w:r w:rsidR="001F456A">
        <w:rPr>
          <w:rFonts w:ascii="Arial" w:hAnsi="Arial" w:cs="Arial"/>
        </w:rPr>
        <w:t xml:space="preserve"> </w:t>
      </w:r>
      <w:r>
        <w:rPr>
          <w:rFonts w:ascii="Arial" w:hAnsi="Arial" w:cs="Arial"/>
        </w:rPr>
        <w:t>Centro de Atención a Ancianos “</w:t>
      </w:r>
      <w:r w:rsidRPr="00F03911">
        <w:rPr>
          <w:rFonts w:ascii="Arial" w:hAnsi="Arial" w:cs="Arial"/>
        </w:rPr>
        <w:t>Sara Zaldívar</w:t>
      </w:r>
      <w:r>
        <w:rPr>
          <w:rFonts w:ascii="Arial" w:hAnsi="Arial" w:cs="Arial"/>
        </w:rPr>
        <w:t xml:space="preserve">”, </w:t>
      </w:r>
      <w:r w:rsidR="00655B4A">
        <w:rPr>
          <w:rFonts w:ascii="Arial" w:hAnsi="Arial" w:cs="Arial"/>
        </w:rPr>
        <w:t>a través de</w:t>
      </w:r>
      <w:r w:rsidR="007161A8">
        <w:rPr>
          <w:rFonts w:ascii="Arial" w:hAnsi="Arial" w:cs="Arial"/>
        </w:rPr>
        <w:t xml:space="preserve">l administrador del Centro de Atención a Ancianos “Sara </w:t>
      </w:r>
      <w:r w:rsidR="00793802">
        <w:rPr>
          <w:rFonts w:ascii="Arial" w:hAnsi="Arial" w:cs="Arial"/>
        </w:rPr>
        <w:t>Zaldívar</w:t>
      </w:r>
      <w:r w:rsidR="007161A8">
        <w:rPr>
          <w:rFonts w:ascii="Arial" w:hAnsi="Arial" w:cs="Arial"/>
        </w:rPr>
        <w:t>”, Licenciado Juan Antonio Aldana quien expresó</w:t>
      </w:r>
      <w:r w:rsidRPr="00F03911">
        <w:rPr>
          <w:rFonts w:ascii="Arial" w:hAnsi="Arial" w:cs="Arial"/>
        </w:rPr>
        <w:t xml:space="preserve"> que no tenían interés</w:t>
      </w:r>
      <w:r>
        <w:rPr>
          <w:rFonts w:ascii="Arial" w:hAnsi="Arial" w:cs="Arial"/>
        </w:rPr>
        <w:t>,</w:t>
      </w:r>
      <w:r w:rsidRPr="00F03911">
        <w:rPr>
          <w:rFonts w:ascii="Arial" w:hAnsi="Arial" w:cs="Arial"/>
        </w:rPr>
        <w:t xml:space="preserve"> pues se encontraban completamente abastecidos</w:t>
      </w:r>
      <w:r>
        <w:rPr>
          <w:rFonts w:ascii="Arial" w:hAnsi="Arial" w:cs="Arial"/>
        </w:rPr>
        <w:t xml:space="preserve"> de dicho derivado del petróleo</w:t>
      </w:r>
      <w:r w:rsidRPr="00F03911">
        <w:rPr>
          <w:rFonts w:ascii="Arial" w:hAnsi="Arial" w:cs="Arial"/>
        </w:rPr>
        <w:t>.</w:t>
      </w:r>
    </w:p>
    <w:p w14:paraId="1B592A3E" w14:textId="3DBA8423" w:rsidR="00B420AE" w:rsidRPr="00F03911" w:rsidRDefault="00B420AE" w:rsidP="00B420AE">
      <w:pPr>
        <w:spacing w:line="360" w:lineRule="auto"/>
        <w:jc w:val="both"/>
        <w:rPr>
          <w:rFonts w:ascii="Arial" w:hAnsi="Arial" w:cs="Arial"/>
        </w:rPr>
      </w:pPr>
      <w:r>
        <w:rPr>
          <w:rFonts w:ascii="Arial" w:hAnsi="Arial" w:cs="Arial"/>
        </w:rPr>
        <w:t>Asimismo, l</w:t>
      </w:r>
      <w:r w:rsidRPr="00F03911">
        <w:rPr>
          <w:rFonts w:ascii="Arial" w:hAnsi="Arial" w:cs="Arial"/>
        </w:rPr>
        <w:t>a administradora del CRC, remitió copia de nota enviada a Tropigas</w:t>
      </w:r>
      <w:r>
        <w:rPr>
          <w:rFonts w:ascii="Arial" w:hAnsi="Arial" w:cs="Arial"/>
        </w:rPr>
        <w:t xml:space="preserve"> de El S</w:t>
      </w:r>
      <w:r w:rsidRPr="00F03911">
        <w:rPr>
          <w:rFonts w:ascii="Arial" w:hAnsi="Arial" w:cs="Arial"/>
        </w:rPr>
        <w:t>alvador, S.A.</w:t>
      </w:r>
      <w:r w:rsidR="00E819AA">
        <w:rPr>
          <w:rFonts w:ascii="Arial" w:hAnsi="Arial" w:cs="Arial"/>
        </w:rPr>
        <w:t xml:space="preserve">, </w:t>
      </w:r>
      <w:r>
        <w:rPr>
          <w:rFonts w:ascii="Arial" w:hAnsi="Arial" w:cs="Arial"/>
        </w:rPr>
        <w:t xml:space="preserve">solicitando la modificativa, de igual forma, remitió una </w:t>
      </w:r>
      <w:r w:rsidRPr="00F03911">
        <w:rPr>
          <w:rFonts w:ascii="Arial" w:hAnsi="Arial" w:cs="Arial"/>
        </w:rPr>
        <w:t>carta de aceptac</w:t>
      </w:r>
      <w:r>
        <w:rPr>
          <w:rFonts w:ascii="Arial" w:hAnsi="Arial" w:cs="Arial"/>
        </w:rPr>
        <w:t>ión por parte del contratista con</w:t>
      </w:r>
      <w:r w:rsidRPr="00F03911">
        <w:rPr>
          <w:rFonts w:ascii="Arial" w:hAnsi="Arial" w:cs="Arial"/>
        </w:rPr>
        <w:t xml:space="preserve"> fecha 26 de octubre de 2016, en </w:t>
      </w:r>
      <w:r w:rsidR="007161A8">
        <w:rPr>
          <w:rFonts w:ascii="Arial" w:hAnsi="Arial" w:cs="Arial"/>
        </w:rPr>
        <w:t>que a</w:t>
      </w:r>
      <w:r w:rsidRPr="00F03911">
        <w:rPr>
          <w:rFonts w:ascii="Arial" w:hAnsi="Arial" w:cs="Arial"/>
        </w:rPr>
        <w:t xml:space="preserve">cepta la disminución del </w:t>
      </w:r>
      <w:r w:rsidRPr="00F03911">
        <w:rPr>
          <w:rFonts w:ascii="Arial" w:hAnsi="Arial" w:cs="Arial"/>
        </w:rPr>
        <w:lastRenderedPageBreak/>
        <w:t>contrato por un monto de $960.00</w:t>
      </w:r>
      <w:r w:rsidR="006774BD">
        <w:rPr>
          <w:rFonts w:ascii="Arial" w:hAnsi="Arial" w:cs="Arial"/>
        </w:rPr>
        <w:t>,</w:t>
      </w:r>
      <w:r w:rsidRPr="00F03911">
        <w:rPr>
          <w:rFonts w:ascii="Arial" w:hAnsi="Arial" w:cs="Arial"/>
        </w:rPr>
        <w:t xml:space="preserve"> para el suministro correspondiente al Centro de Rehabilitación de Ciegos “Eugenia de Dueñas”.</w:t>
      </w:r>
    </w:p>
    <w:p w14:paraId="46B657E7" w14:textId="19C88CFA" w:rsidR="00B420AE" w:rsidRPr="00F03911" w:rsidRDefault="00B420AE" w:rsidP="00B420AE">
      <w:pPr>
        <w:spacing w:line="360" w:lineRule="auto"/>
        <w:jc w:val="both"/>
        <w:rPr>
          <w:rFonts w:ascii="Arial" w:hAnsi="Arial" w:cs="Arial"/>
        </w:rPr>
      </w:pPr>
      <w:r w:rsidRPr="00F03911">
        <w:rPr>
          <w:rFonts w:ascii="Arial" w:hAnsi="Arial" w:cs="Arial"/>
        </w:rPr>
        <w:t>Por lo antes señalado</w:t>
      </w:r>
      <w:r>
        <w:rPr>
          <w:rFonts w:ascii="Arial" w:hAnsi="Arial" w:cs="Arial"/>
        </w:rPr>
        <w:t>,</w:t>
      </w:r>
      <w:r w:rsidRPr="00F03911">
        <w:rPr>
          <w:rFonts w:ascii="Arial" w:hAnsi="Arial" w:cs="Arial"/>
        </w:rPr>
        <w:t xml:space="preserve"> la UACI solicita autorización de Junta </w:t>
      </w:r>
      <w:r>
        <w:rPr>
          <w:rFonts w:ascii="Arial" w:hAnsi="Arial" w:cs="Arial"/>
        </w:rPr>
        <w:t>Directiva</w:t>
      </w:r>
      <w:r w:rsidR="006774BD">
        <w:rPr>
          <w:rFonts w:ascii="Arial" w:hAnsi="Arial" w:cs="Arial"/>
        </w:rPr>
        <w:t>,</w:t>
      </w:r>
      <w:r>
        <w:rPr>
          <w:rFonts w:ascii="Arial" w:hAnsi="Arial" w:cs="Arial"/>
        </w:rPr>
        <w:t xml:space="preserve"> para que </w:t>
      </w:r>
      <w:r w:rsidRPr="00F03911">
        <w:rPr>
          <w:rFonts w:ascii="Arial" w:hAnsi="Arial" w:cs="Arial"/>
        </w:rPr>
        <w:t xml:space="preserve">realice modificativa al contrato LP 13/2016, cuya vigencia es del </w:t>
      </w:r>
      <w:r w:rsidRPr="0043395B">
        <w:rPr>
          <w:rFonts w:ascii="Arial" w:hAnsi="Arial" w:cs="Arial"/>
        </w:rPr>
        <w:t>09 de febrero al 31 de diciembre de 2016</w:t>
      </w:r>
      <w:r w:rsidRPr="00F03911">
        <w:rPr>
          <w:rFonts w:ascii="Arial" w:hAnsi="Arial" w:cs="Arial"/>
        </w:rPr>
        <w:t>, considerando la petición realizada por la administradora de contrato para el CRC</w:t>
      </w:r>
      <w:r>
        <w:rPr>
          <w:rFonts w:ascii="Arial" w:hAnsi="Arial" w:cs="Arial"/>
        </w:rPr>
        <w:t>.</w:t>
      </w:r>
      <w:r w:rsidRPr="00F03911">
        <w:rPr>
          <w:rFonts w:ascii="Arial" w:hAnsi="Arial" w:cs="Arial"/>
        </w:rPr>
        <w:t xml:space="preserve"> </w:t>
      </w:r>
    </w:p>
    <w:p w14:paraId="11EAC000" w14:textId="77777777" w:rsidR="00B420AE" w:rsidRPr="00F03911" w:rsidRDefault="00B420AE" w:rsidP="00B420AE">
      <w:pPr>
        <w:jc w:val="both"/>
        <w:rPr>
          <w:rFonts w:ascii="Arial" w:hAnsi="Arial" w:cs="Arial"/>
        </w:rPr>
      </w:pPr>
    </w:p>
    <w:p w14:paraId="75D46C48" w14:textId="77777777" w:rsidR="00B420AE" w:rsidRPr="00F03911" w:rsidRDefault="00B420AE" w:rsidP="00B420AE">
      <w:pPr>
        <w:jc w:val="both"/>
        <w:rPr>
          <w:rFonts w:ascii="Arial" w:hAnsi="Arial" w:cs="Arial"/>
        </w:rPr>
      </w:pPr>
      <w:r w:rsidRPr="00F03911">
        <w:rPr>
          <w:rFonts w:ascii="Arial" w:hAnsi="Arial" w:cs="Arial"/>
        </w:rPr>
        <w:t>MONTOS ORIGINALMENTE CONTRATADOS:</w:t>
      </w:r>
    </w:p>
    <w:p w14:paraId="714AED68" w14:textId="0C0C6F09" w:rsidR="00B420AE" w:rsidRPr="00F03911" w:rsidRDefault="006774BD" w:rsidP="006774BD">
      <w:pPr>
        <w:jc w:val="both"/>
        <w:rPr>
          <w:rFonts w:ascii="Arial" w:hAnsi="Arial" w:cs="Arial"/>
        </w:rPr>
      </w:pPr>
      <w:r w:rsidRPr="006774BD">
        <w:rPr>
          <w:rFonts w:ascii="Arial" w:hAnsi="Arial" w:cs="Arial"/>
        </w:rPr>
        <w:t>Los montos detallados en el cuadro, corresponden únicamente a los meses en los cuales se está solicitando la suspensión del servicio, así como el valor por cada uno de los meses correspondientes</w:t>
      </w:r>
      <w:r>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2"/>
        <w:gridCol w:w="1843"/>
        <w:gridCol w:w="1482"/>
        <w:gridCol w:w="1652"/>
      </w:tblGrid>
      <w:tr w:rsidR="00B420AE" w:rsidRPr="00F03911" w14:paraId="5139EAC6" w14:textId="77777777" w:rsidTr="00792FBA">
        <w:tc>
          <w:tcPr>
            <w:tcW w:w="2127" w:type="dxa"/>
            <w:shd w:val="clear" w:color="auto" w:fill="auto"/>
          </w:tcPr>
          <w:p w14:paraId="6282944F" w14:textId="77777777" w:rsidR="00B420AE" w:rsidRPr="00F03911" w:rsidRDefault="00B420AE" w:rsidP="00792FBA">
            <w:pPr>
              <w:jc w:val="both"/>
              <w:rPr>
                <w:rFonts w:ascii="Arial" w:hAnsi="Arial" w:cs="Arial"/>
              </w:rPr>
            </w:pPr>
            <w:r w:rsidRPr="00F03911">
              <w:rPr>
                <w:rFonts w:ascii="Arial" w:hAnsi="Arial" w:cs="Arial"/>
              </w:rPr>
              <w:t>DEPENDENCIA</w:t>
            </w:r>
          </w:p>
        </w:tc>
        <w:tc>
          <w:tcPr>
            <w:tcW w:w="1842" w:type="dxa"/>
            <w:shd w:val="clear" w:color="auto" w:fill="auto"/>
          </w:tcPr>
          <w:p w14:paraId="46807955" w14:textId="77777777" w:rsidR="00B420AE" w:rsidRPr="00F03911" w:rsidRDefault="00B420AE" w:rsidP="00792FBA">
            <w:pPr>
              <w:jc w:val="both"/>
              <w:rPr>
                <w:rFonts w:ascii="Arial" w:hAnsi="Arial" w:cs="Arial"/>
              </w:rPr>
            </w:pPr>
            <w:r w:rsidRPr="00F03911">
              <w:rPr>
                <w:rFonts w:ascii="Arial" w:hAnsi="Arial" w:cs="Arial"/>
              </w:rPr>
              <w:t>MONTO TOTAL CONTRATADO EN JUNIO</w:t>
            </w:r>
          </w:p>
        </w:tc>
        <w:tc>
          <w:tcPr>
            <w:tcW w:w="1843" w:type="dxa"/>
            <w:shd w:val="clear" w:color="auto" w:fill="auto"/>
          </w:tcPr>
          <w:p w14:paraId="49BB9B87" w14:textId="77777777" w:rsidR="00B420AE" w:rsidRPr="00F03911" w:rsidRDefault="00B420AE" w:rsidP="00792FBA">
            <w:pPr>
              <w:jc w:val="both"/>
              <w:rPr>
                <w:rFonts w:ascii="Arial" w:hAnsi="Arial" w:cs="Arial"/>
              </w:rPr>
            </w:pPr>
            <w:r w:rsidRPr="00F03911">
              <w:rPr>
                <w:rFonts w:ascii="Arial" w:hAnsi="Arial" w:cs="Arial"/>
              </w:rPr>
              <w:t>MONTO TOTAL CONTRATADO EN AGOSTO</w:t>
            </w:r>
          </w:p>
        </w:tc>
        <w:tc>
          <w:tcPr>
            <w:tcW w:w="1482" w:type="dxa"/>
          </w:tcPr>
          <w:p w14:paraId="3D4A683A" w14:textId="77777777" w:rsidR="00B420AE" w:rsidRPr="00F03911" w:rsidRDefault="00B420AE" w:rsidP="00792FBA">
            <w:pPr>
              <w:jc w:val="both"/>
              <w:rPr>
                <w:rFonts w:ascii="Arial" w:hAnsi="Arial" w:cs="Arial"/>
              </w:rPr>
            </w:pPr>
            <w:r w:rsidRPr="00F03911">
              <w:rPr>
                <w:rFonts w:ascii="Arial" w:hAnsi="Arial" w:cs="Arial"/>
              </w:rPr>
              <w:t>MONTO TOTAL CONTRATADO EN DICIEMBRE</w:t>
            </w:r>
          </w:p>
        </w:tc>
        <w:tc>
          <w:tcPr>
            <w:tcW w:w="1652" w:type="dxa"/>
          </w:tcPr>
          <w:p w14:paraId="6A8D5F45" w14:textId="77777777" w:rsidR="00B420AE" w:rsidRPr="00F03911" w:rsidRDefault="00B420AE" w:rsidP="00792FBA">
            <w:pPr>
              <w:jc w:val="both"/>
              <w:rPr>
                <w:rFonts w:ascii="Arial" w:hAnsi="Arial" w:cs="Arial"/>
              </w:rPr>
            </w:pPr>
            <w:r w:rsidRPr="00F03911">
              <w:rPr>
                <w:rFonts w:ascii="Arial" w:hAnsi="Arial" w:cs="Arial"/>
              </w:rPr>
              <w:t>MONTO TOTAL DEL CONTRATO PARA EL CRC</w:t>
            </w:r>
          </w:p>
          <w:p w14:paraId="4C8CD0FA" w14:textId="77777777" w:rsidR="00B420AE" w:rsidRPr="00F03911" w:rsidRDefault="00B420AE" w:rsidP="00792FBA">
            <w:pPr>
              <w:jc w:val="both"/>
              <w:rPr>
                <w:rFonts w:ascii="Arial" w:hAnsi="Arial" w:cs="Arial"/>
              </w:rPr>
            </w:pPr>
            <w:r w:rsidRPr="00F03911">
              <w:rPr>
                <w:rFonts w:ascii="Arial" w:hAnsi="Arial" w:cs="Arial"/>
              </w:rPr>
              <w:t>MESES DE JUNIO, AGOSTO Y DICIEMBRE DE 2016</w:t>
            </w:r>
          </w:p>
        </w:tc>
      </w:tr>
      <w:tr w:rsidR="00B420AE" w:rsidRPr="00F03911" w14:paraId="7544F20E" w14:textId="77777777" w:rsidTr="00792FBA">
        <w:tc>
          <w:tcPr>
            <w:tcW w:w="2127" w:type="dxa"/>
            <w:shd w:val="clear" w:color="auto" w:fill="auto"/>
            <w:vAlign w:val="bottom"/>
          </w:tcPr>
          <w:p w14:paraId="35F0939C" w14:textId="77777777" w:rsidR="00B420AE" w:rsidRPr="00F03911" w:rsidRDefault="00B420AE" w:rsidP="00792FBA">
            <w:pPr>
              <w:rPr>
                <w:rFonts w:ascii="Arial" w:hAnsi="Arial" w:cs="Arial"/>
              </w:rPr>
            </w:pPr>
            <w:r w:rsidRPr="00F03911">
              <w:rPr>
                <w:rFonts w:ascii="Arial" w:hAnsi="Arial" w:cs="Arial"/>
              </w:rPr>
              <w:t>Centro de Rehabilitación de Ciegos “Eugenia de Dueñas”</w:t>
            </w:r>
          </w:p>
        </w:tc>
        <w:tc>
          <w:tcPr>
            <w:tcW w:w="1842" w:type="dxa"/>
            <w:shd w:val="clear" w:color="auto" w:fill="auto"/>
            <w:vAlign w:val="bottom"/>
          </w:tcPr>
          <w:p w14:paraId="695B8DCD" w14:textId="77777777" w:rsidR="00B420AE" w:rsidRPr="00F03911" w:rsidRDefault="00B420AE" w:rsidP="00792FBA">
            <w:pPr>
              <w:jc w:val="center"/>
              <w:rPr>
                <w:rFonts w:ascii="Arial" w:hAnsi="Arial" w:cs="Arial"/>
              </w:rPr>
            </w:pPr>
            <w:r w:rsidRPr="00F03911">
              <w:rPr>
                <w:rFonts w:ascii="Arial" w:hAnsi="Arial" w:cs="Arial"/>
              </w:rPr>
              <w:t>$320.00</w:t>
            </w:r>
          </w:p>
        </w:tc>
        <w:tc>
          <w:tcPr>
            <w:tcW w:w="1843" w:type="dxa"/>
            <w:shd w:val="clear" w:color="auto" w:fill="auto"/>
            <w:vAlign w:val="bottom"/>
          </w:tcPr>
          <w:p w14:paraId="785BF245" w14:textId="77777777" w:rsidR="00B420AE" w:rsidRPr="00F03911" w:rsidRDefault="00B420AE" w:rsidP="00792FBA">
            <w:pPr>
              <w:jc w:val="center"/>
              <w:rPr>
                <w:rFonts w:ascii="Arial" w:hAnsi="Arial" w:cs="Arial"/>
              </w:rPr>
            </w:pPr>
            <w:r w:rsidRPr="00F03911">
              <w:rPr>
                <w:rFonts w:ascii="Arial" w:hAnsi="Arial" w:cs="Arial"/>
              </w:rPr>
              <w:t>$320.00</w:t>
            </w:r>
          </w:p>
        </w:tc>
        <w:tc>
          <w:tcPr>
            <w:tcW w:w="1482" w:type="dxa"/>
          </w:tcPr>
          <w:p w14:paraId="7A6A4A7B" w14:textId="77777777" w:rsidR="00B420AE" w:rsidRPr="00F03911" w:rsidRDefault="00B420AE" w:rsidP="00792FBA">
            <w:pPr>
              <w:jc w:val="center"/>
              <w:rPr>
                <w:rFonts w:ascii="Arial" w:hAnsi="Arial" w:cs="Arial"/>
              </w:rPr>
            </w:pPr>
          </w:p>
          <w:p w14:paraId="5AB855FB" w14:textId="77777777" w:rsidR="00B420AE" w:rsidRPr="00F03911" w:rsidRDefault="00B420AE" w:rsidP="00792FBA">
            <w:pPr>
              <w:jc w:val="center"/>
              <w:rPr>
                <w:rFonts w:ascii="Arial" w:hAnsi="Arial" w:cs="Arial"/>
              </w:rPr>
            </w:pPr>
          </w:p>
          <w:p w14:paraId="6CC75D6A" w14:textId="77777777" w:rsidR="00B420AE" w:rsidRPr="00F03911" w:rsidRDefault="00B420AE" w:rsidP="00792FBA">
            <w:pPr>
              <w:jc w:val="center"/>
              <w:rPr>
                <w:rFonts w:ascii="Arial" w:hAnsi="Arial" w:cs="Arial"/>
              </w:rPr>
            </w:pPr>
          </w:p>
          <w:p w14:paraId="3757A68A" w14:textId="77777777" w:rsidR="00B420AE" w:rsidRPr="00F03911" w:rsidRDefault="00B420AE" w:rsidP="00792FBA">
            <w:pPr>
              <w:jc w:val="center"/>
              <w:rPr>
                <w:rFonts w:ascii="Arial" w:hAnsi="Arial" w:cs="Arial"/>
              </w:rPr>
            </w:pPr>
            <w:r w:rsidRPr="00F03911">
              <w:rPr>
                <w:rFonts w:ascii="Arial" w:hAnsi="Arial" w:cs="Arial"/>
              </w:rPr>
              <w:t>$320.00</w:t>
            </w:r>
          </w:p>
        </w:tc>
        <w:tc>
          <w:tcPr>
            <w:tcW w:w="1652" w:type="dxa"/>
            <w:vAlign w:val="bottom"/>
          </w:tcPr>
          <w:p w14:paraId="389CDFDD" w14:textId="77777777" w:rsidR="00B420AE" w:rsidRPr="00F03911" w:rsidRDefault="00B420AE" w:rsidP="00792FBA">
            <w:pPr>
              <w:jc w:val="center"/>
              <w:rPr>
                <w:rFonts w:ascii="Arial" w:hAnsi="Arial" w:cs="Arial"/>
              </w:rPr>
            </w:pPr>
            <w:r w:rsidRPr="00F03911">
              <w:rPr>
                <w:rFonts w:ascii="Arial" w:hAnsi="Arial" w:cs="Arial"/>
              </w:rPr>
              <w:t>$960.00</w:t>
            </w:r>
          </w:p>
        </w:tc>
      </w:tr>
    </w:tbl>
    <w:p w14:paraId="7106FBF1" w14:textId="77777777" w:rsidR="00B420AE" w:rsidRPr="00F03911" w:rsidRDefault="00B420AE" w:rsidP="00B420AE">
      <w:pPr>
        <w:jc w:val="both"/>
        <w:rPr>
          <w:rFonts w:ascii="Arial" w:hAnsi="Arial" w:cs="Arial"/>
        </w:rPr>
      </w:pPr>
    </w:p>
    <w:p w14:paraId="33FC4C4E" w14:textId="77777777" w:rsidR="00B420AE" w:rsidRDefault="00B420AE" w:rsidP="00B420AE">
      <w:pPr>
        <w:jc w:val="both"/>
        <w:rPr>
          <w:rFonts w:ascii="Arial" w:hAnsi="Arial" w:cs="Arial"/>
        </w:rPr>
      </w:pPr>
      <w:r w:rsidRPr="00F03911">
        <w:rPr>
          <w:rFonts w:ascii="Arial" w:hAnsi="Arial" w:cs="Arial"/>
        </w:rPr>
        <w:t>MONTOS MODIFICADOS SEGÚN SOLICITUD DEL CRC</w:t>
      </w:r>
    </w:p>
    <w:p w14:paraId="3B4DCF03" w14:textId="21F87A3C" w:rsidR="006774BD" w:rsidRPr="00F03911" w:rsidRDefault="006774BD" w:rsidP="00B420AE">
      <w:pPr>
        <w:jc w:val="both"/>
        <w:rPr>
          <w:rFonts w:ascii="Arial" w:hAnsi="Arial" w:cs="Arial"/>
        </w:rPr>
      </w:pPr>
      <w:r>
        <w:rPr>
          <w:rFonts w:ascii="Arial" w:hAnsi="Arial" w:cs="Arial"/>
        </w:rPr>
        <w:t xml:space="preserve">Es de aclarar que el monto total del contrato es por la cantidad de $1,958.40; pero al realizar la modificativa del contrato </w:t>
      </w:r>
      <w:r w:rsidRPr="00F03911">
        <w:rPr>
          <w:rFonts w:ascii="Arial" w:hAnsi="Arial" w:cs="Arial"/>
        </w:rPr>
        <w:t>LP 13/2016 “Suministro de Gas Licuado de Petróleo año 2016”</w:t>
      </w:r>
      <w:r>
        <w:rPr>
          <w:rFonts w:ascii="Arial" w:hAnsi="Arial" w:cs="Arial"/>
        </w:rPr>
        <w:t xml:space="preserve">, el monto total se reduce la cantidad detallada a continuación.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623"/>
        <w:gridCol w:w="1817"/>
        <w:gridCol w:w="1623"/>
        <w:gridCol w:w="1734"/>
      </w:tblGrid>
      <w:tr w:rsidR="00B420AE" w:rsidRPr="00F03911" w14:paraId="50021913" w14:textId="77777777" w:rsidTr="00792FBA">
        <w:tc>
          <w:tcPr>
            <w:tcW w:w="1985" w:type="dxa"/>
            <w:shd w:val="clear" w:color="auto" w:fill="auto"/>
          </w:tcPr>
          <w:p w14:paraId="71081AA2" w14:textId="77777777" w:rsidR="00B420AE" w:rsidRPr="00F03911" w:rsidRDefault="00B420AE" w:rsidP="00792FBA">
            <w:pPr>
              <w:jc w:val="both"/>
              <w:rPr>
                <w:rFonts w:ascii="Arial" w:hAnsi="Arial" w:cs="Arial"/>
              </w:rPr>
            </w:pPr>
            <w:r w:rsidRPr="00F03911">
              <w:rPr>
                <w:rFonts w:ascii="Arial" w:hAnsi="Arial" w:cs="Arial"/>
              </w:rPr>
              <w:t>DEPENDENCIA</w:t>
            </w:r>
          </w:p>
        </w:tc>
        <w:tc>
          <w:tcPr>
            <w:tcW w:w="1624" w:type="dxa"/>
            <w:shd w:val="clear" w:color="auto" w:fill="auto"/>
          </w:tcPr>
          <w:p w14:paraId="5EF2B1EF" w14:textId="77777777" w:rsidR="00B420AE" w:rsidRPr="00F03911" w:rsidRDefault="00B420AE" w:rsidP="00792FBA">
            <w:pPr>
              <w:jc w:val="both"/>
              <w:rPr>
                <w:rFonts w:ascii="Arial" w:hAnsi="Arial" w:cs="Arial"/>
              </w:rPr>
            </w:pPr>
            <w:r w:rsidRPr="00F03911">
              <w:rPr>
                <w:rFonts w:ascii="Arial" w:hAnsi="Arial" w:cs="Arial"/>
              </w:rPr>
              <w:t>MONTO TOTAL MODIFICADO A ADQUIRIR EN JUNIO</w:t>
            </w:r>
          </w:p>
        </w:tc>
        <w:tc>
          <w:tcPr>
            <w:tcW w:w="1920" w:type="dxa"/>
            <w:shd w:val="clear" w:color="auto" w:fill="auto"/>
          </w:tcPr>
          <w:p w14:paraId="1FA10C0C" w14:textId="77777777" w:rsidR="00B420AE" w:rsidRPr="00F03911" w:rsidRDefault="00B420AE" w:rsidP="00792FBA">
            <w:pPr>
              <w:jc w:val="both"/>
              <w:rPr>
                <w:rFonts w:ascii="Arial" w:hAnsi="Arial" w:cs="Arial"/>
              </w:rPr>
            </w:pPr>
            <w:r w:rsidRPr="00F03911">
              <w:rPr>
                <w:rFonts w:ascii="Arial" w:hAnsi="Arial" w:cs="Arial"/>
              </w:rPr>
              <w:t>MONTO TOTAL MODIFICADO A ADQUIRIR EN AGOSTO</w:t>
            </w:r>
          </w:p>
        </w:tc>
        <w:tc>
          <w:tcPr>
            <w:tcW w:w="1624" w:type="dxa"/>
          </w:tcPr>
          <w:p w14:paraId="0057E342" w14:textId="77777777" w:rsidR="00B420AE" w:rsidRPr="00F03911" w:rsidRDefault="00B420AE" w:rsidP="00792FBA">
            <w:pPr>
              <w:jc w:val="both"/>
              <w:rPr>
                <w:rFonts w:ascii="Arial" w:hAnsi="Arial" w:cs="Arial"/>
              </w:rPr>
            </w:pPr>
            <w:r w:rsidRPr="00F03911">
              <w:rPr>
                <w:rFonts w:ascii="Arial" w:hAnsi="Arial" w:cs="Arial"/>
              </w:rPr>
              <w:t>MONTO TOTAL MODIFICADO A ADQUIRIR EN DICIEMBRE</w:t>
            </w:r>
          </w:p>
        </w:tc>
        <w:tc>
          <w:tcPr>
            <w:tcW w:w="1793" w:type="dxa"/>
          </w:tcPr>
          <w:p w14:paraId="46B6059C" w14:textId="77777777" w:rsidR="00B420AE" w:rsidRPr="00F03911" w:rsidRDefault="00B420AE" w:rsidP="00792FBA">
            <w:pPr>
              <w:jc w:val="both"/>
              <w:rPr>
                <w:rFonts w:ascii="Arial" w:hAnsi="Arial" w:cs="Arial"/>
              </w:rPr>
            </w:pPr>
            <w:r w:rsidRPr="00F03911">
              <w:rPr>
                <w:rFonts w:ascii="Arial" w:hAnsi="Arial" w:cs="Arial"/>
              </w:rPr>
              <w:t>MONTO TOTAL DEL CONTRATO PARA EL CRC MODIFICADO</w:t>
            </w:r>
          </w:p>
        </w:tc>
      </w:tr>
      <w:tr w:rsidR="00B420AE" w:rsidRPr="00F03911" w14:paraId="4B75FFE1" w14:textId="77777777" w:rsidTr="00792FBA">
        <w:tc>
          <w:tcPr>
            <w:tcW w:w="1985" w:type="dxa"/>
            <w:shd w:val="clear" w:color="auto" w:fill="auto"/>
            <w:vAlign w:val="bottom"/>
          </w:tcPr>
          <w:p w14:paraId="7B88C93D" w14:textId="77777777" w:rsidR="00B420AE" w:rsidRPr="00F03911" w:rsidRDefault="00B420AE" w:rsidP="00792FBA">
            <w:pPr>
              <w:rPr>
                <w:rFonts w:ascii="Arial" w:hAnsi="Arial" w:cs="Arial"/>
              </w:rPr>
            </w:pPr>
            <w:r w:rsidRPr="00F03911">
              <w:rPr>
                <w:rFonts w:ascii="Arial" w:hAnsi="Arial" w:cs="Arial"/>
              </w:rPr>
              <w:t>Centro de Rehabilitación de Ciegos “Eugenia de Dueñas</w:t>
            </w:r>
          </w:p>
        </w:tc>
        <w:tc>
          <w:tcPr>
            <w:tcW w:w="1624" w:type="dxa"/>
            <w:shd w:val="clear" w:color="auto" w:fill="auto"/>
            <w:vAlign w:val="bottom"/>
          </w:tcPr>
          <w:p w14:paraId="499D131C" w14:textId="77777777" w:rsidR="00B420AE" w:rsidRPr="00F03911" w:rsidRDefault="00B420AE" w:rsidP="00792FBA">
            <w:pPr>
              <w:jc w:val="center"/>
              <w:rPr>
                <w:rFonts w:ascii="Arial" w:hAnsi="Arial" w:cs="Arial"/>
              </w:rPr>
            </w:pPr>
            <w:r w:rsidRPr="00F03911">
              <w:rPr>
                <w:rFonts w:ascii="Arial" w:hAnsi="Arial" w:cs="Arial"/>
              </w:rPr>
              <w:t>$0.00</w:t>
            </w:r>
          </w:p>
        </w:tc>
        <w:tc>
          <w:tcPr>
            <w:tcW w:w="1920" w:type="dxa"/>
            <w:shd w:val="clear" w:color="auto" w:fill="auto"/>
            <w:vAlign w:val="bottom"/>
          </w:tcPr>
          <w:p w14:paraId="29F2ED05" w14:textId="77777777" w:rsidR="00B420AE" w:rsidRPr="00F03911" w:rsidRDefault="00B420AE" w:rsidP="00792FBA">
            <w:pPr>
              <w:jc w:val="center"/>
              <w:rPr>
                <w:rFonts w:ascii="Arial" w:hAnsi="Arial" w:cs="Arial"/>
              </w:rPr>
            </w:pPr>
            <w:r w:rsidRPr="00F03911">
              <w:rPr>
                <w:rFonts w:ascii="Arial" w:hAnsi="Arial" w:cs="Arial"/>
              </w:rPr>
              <w:t>$0.00</w:t>
            </w:r>
          </w:p>
        </w:tc>
        <w:tc>
          <w:tcPr>
            <w:tcW w:w="1624" w:type="dxa"/>
          </w:tcPr>
          <w:p w14:paraId="677B961B" w14:textId="77777777" w:rsidR="00B420AE" w:rsidRPr="00F03911" w:rsidRDefault="00B420AE" w:rsidP="00792FBA">
            <w:pPr>
              <w:jc w:val="center"/>
              <w:rPr>
                <w:rFonts w:ascii="Arial" w:hAnsi="Arial" w:cs="Arial"/>
              </w:rPr>
            </w:pPr>
          </w:p>
          <w:p w14:paraId="0B3A79FB" w14:textId="77777777" w:rsidR="00B420AE" w:rsidRPr="00F03911" w:rsidRDefault="00B420AE" w:rsidP="00792FBA">
            <w:pPr>
              <w:jc w:val="center"/>
              <w:rPr>
                <w:rFonts w:ascii="Arial" w:hAnsi="Arial" w:cs="Arial"/>
              </w:rPr>
            </w:pPr>
          </w:p>
          <w:p w14:paraId="5D664270" w14:textId="77777777" w:rsidR="00B420AE" w:rsidRPr="00F03911" w:rsidRDefault="00B420AE" w:rsidP="00792FBA">
            <w:pPr>
              <w:jc w:val="center"/>
              <w:rPr>
                <w:rFonts w:ascii="Arial" w:hAnsi="Arial" w:cs="Arial"/>
              </w:rPr>
            </w:pPr>
          </w:p>
          <w:p w14:paraId="370F9BA1" w14:textId="77777777" w:rsidR="00B420AE" w:rsidRPr="00F03911" w:rsidRDefault="00B420AE" w:rsidP="00792FBA">
            <w:pPr>
              <w:jc w:val="center"/>
              <w:rPr>
                <w:rFonts w:ascii="Arial" w:hAnsi="Arial" w:cs="Arial"/>
              </w:rPr>
            </w:pPr>
          </w:p>
          <w:p w14:paraId="6CD23A44" w14:textId="77777777" w:rsidR="00B420AE" w:rsidRPr="00F03911" w:rsidRDefault="00B420AE" w:rsidP="00792FBA">
            <w:pPr>
              <w:jc w:val="center"/>
              <w:rPr>
                <w:rFonts w:ascii="Arial" w:hAnsi="Arial" w:cs="Arial"/>
              </w:rPr>
            </w:pPr>
            <w:r w:rsidRPr="00F03911">
              <w:rPr>
                <w:rFonts w:ascii="Arial" w:hAnsi="Arial" w:cs="Arial"/>
              </w:rPr>
              <w:t>$0.00</w:t>
            </w:r>
          </w:p>
        </w:tc>
        <w:tc>
          <w:tcPr>
            <w:tcW w:w="1793" w:type="dxa"/>
            <w:vAlign w:val="bottom"/>
          </w:tcPr>
          <w:p w14:paraId="5812272E" w14:textId="77777777" w:rsidR="00B420AE" w:rsidRPr="00F03911" w:rsidRDefault="00B420AE" w:rsidP="00792FBA">
            <w:pPr>
              <w:jc w:val="center"/>
              <w:rPr>
                <w:rFonts w:ascii="Arial" w:hAnsi="Arial" w:cs="Arial"/>
              </w:rPr>
            </w:pPr>
            <w:r w:rsidRPr="00F03911">
              <w:rPr>
                <w:rFonts w:ascii="Arial" w:hAnsi="Arial" w:cs="Arial"/>
              </w:rPr>
              <w:t>$998.40</w:t>
            </w:r>
          </w:p>
        </w:tc>
      </w:tr>
    </w:tbl>
    <w:p w14:paraId="08E6315C" w14:textId="77777777" w:rsidR="00B420AE" w:rsidRPr="00F03911" w:rsidRDefault="00B420AE" w:rsidP="00B420AE">
      <w:pPr>
        <w:jc w:val="both"/>
        <w:rPr>
          <w:rFonts w:ascii="Arial" w:hAnsi="Arial" w:cs="Arial"/>
        </w:rPr>
      </w:pPr>
    </w:p>
    <w:p w14:paraId="02004901" w14:textId="77777777" w:rsidR="00B420AE" w:rsidRPr="00F03911" w:rsidRDefault="00B420AE" w:rsidP="00B420AE">
      <w:pPr>
        <w:jc w:val="both"/>
        <w:rPr>
          <w:rFonts w:ascii="Arial" w:hAnsi="Arial" w:cs="Arial"/>
        </w:rPr>
      </w:pPr>
    </w:p>
    <w:p w14:paraId="5FFD4FC7" w14:textId="77777777" w:rsidR="00B420AE" w:rsidRPr="00F03911" w:rsidRDefault="00B420AE" w:rsidP="00B420AE">
      <w:pPr>
        <w:jc w:val="both"/>
        <w:rPr>
          <w:rFonts w:ascii="Arial" w:hAnsi="Arial" w:cs="Arial"/>
        </w:rPr>
      </w:pPr>
      <w:r w:rsidRPr="00F03911">
        <w:rPr>
          <w:rFonts w:ascii="Arial" w:hAnsi="Arial" w:cs="Arial"/>
        </w:rPr>
        <w:t>La vigencia del contrato se mantiene hasta el 31 de diciembre de 2016.</w:t>
      </w:r>
    </w:p>
    <w:p w14:paraId="22E8B1AA" w14:textId="36B4BB23" w:rsidR="00B420AE" w:rsidRPr="00F03911" w:rsidRDefault="00B420AE" w:rsidP="00B420AE">
      <w:pPr>
        <w:jc w:val="both"/>
        <w:rPr>
          <w:rFonts w:ascii="Arial" w:hAnsi="Arial" w:cs="Arial"/>
        </w:rPr>
      </w:pPr>
      <w:r w:rsidRPr="00F03911">
        <w:rPr>
          <w:rFonts w:ascii="Arial" w:hAnsi="Arial" w:cs="Arial"/>
        </w:rPr>
        <w:t>El resto de condiciones establecidas en el contrato se mantiene sin modificación alguna</w:t>
      </w:r>
      <w:r w:rsidR="00E162D0">
        <w:rPr>
          <w:rFonts w:ascii="Arial" w:hAnsi="Arial" w:cs="Arial"/>
        </w:rPr>
        <w:t>.</w:t>
      </w:r>
    </w:p>
    <w:p w14:paraId="53F48D57" w14:textId="77777777" w:rsidR="00B420AE" w:rsidRDefault="00B420AE" w:rsidP="00B420AE">
      <w:pPr>
        <w:jc w:val="both"/>
        <w:rPr>
          <w:rFonts w:ascii="Bookman Old Style" w:hAnsi="Bookman Old Style"/>
          <w:b/>
        </w:rPr>
      </w:pPr>
    </w:p>
    <w:p w14:paraId="67DF207D" w14:textId="77777777" w:rsidR="00B420AE" w:rsidRDefault="00B420AE" w:rsidP="00B420AE">
      <w:pPr>
        <w:spacing w:line="360" w:lineRule="auto"/>
        <w:jc w:val="both"/>
        <w:rPr>
          <w:rFonts w:ascii="Arial" w:hAnsi="Arial" w:cs="Arial"/>
          <w:lang w:eastAsia="x-none"/>
        </w:rPr>
      </w:pPr>
      <w:r>
        <w:rPr>
          <w:rFonts w:ascii="Arial" w:hAnsi="Arial" w:cs="Arial"/>
          <w:lang w:eastAsia="x-none"/>
        </w:rPr>
        <w:t>Junta Directiva habiendo escuchado la justificación de la modificación solicitada, ACUERDA:</w:t>
      </w:r>
    </w:p>
    <w:p w14:paraId="75EE4C19" w14:textId="77777777" w:rsidR="00B420AE" w:rsidRDefault="00B420AE" w:rsidP="00B420AE">
      <w:pPr>
        <w:spacing w:line="360" w:lineRule="auto"/>
        <w:jc w:val="both"/>
        <w:rPr>
          <w:rFonts w:ascii="Arial" w:hAnsi="Arial" w:cs="Arial"/>
          <w:lang w:eastAsia="x-none"/>
        </w:rPr>
      </w:pPr>
    </w:p>
    <w:p w14:paraId="51EA627A" w14:textId="41C37FA4" w:rsidR="00B420AE" w:rsidRPr="00C8435F" w:rsidRDefault="00B420AE" w:rsidP="00B420AE">
      <w:pPr>
        <w:spacing w:line="360" w:lineRule="auto"/>
        <w:jc w:val="both"/>
        <w:rPr>
          <w:rFonts w:ascii="Arial" w:hAnsi="Arial" w:cs="Arial"/>
          <w:b/>
        </w:rPr>
      </w:pPr>
      <w:r w:rsidRPr="00C8435F">
        <w:rPr>
          <w:rFonts w:ascii="Arial" w:hAnsi="Arial" w:cs="Arial"/>
          <w:b/>
          <w:lang w:eastAsia="x-none"/>
        </w:rPr>
        <w:t>ACUERDO JD- 35</w:t>
      </w:r>
      <w:r>
        <w:rPr>
          <w:rFonts w:ascii="Arial" w:hAnsi="Arial" w:cs="Arial"/>
          <w:b/>
          <w:lang w:eastAsia="x-none"/>
        </w:rPr>
        <w:t xml:space="preserve"> 2016</w:t>
      </w:r>
      <w:r w:rsidRPr="00C8435F">
        <w:rPr>
          <w:rFonts w:ascii="Arial" w:hAnsi="Arial" w:cs="Arial"/>
          <w:b/>
          <w:lang w:eastAsia="x-none"/>
        </w:rPr>
        <w:t xml:space="preserve">: </w:t>
      </w:r>
      <w:r w:rsidRPr="0043395B">
        <w:rPr>
          <w:rFonts w:ascii="Arial" w:hAnsi="Arial" w:cs="Arial"/>
        </w:rPr>
        <w:t>Con base al Art. 83-A de la L</w:t>
      </w:r>
      <w:r>
        <w:rPr>
          <w:rFonts w:ascii="Arial" w:hAnsi="Arial" w:cs="Arial"/>
        </w:rPr>
        <w:t xml:space="preserve">ey </w:t>
      </w:r>
      <w:r w:rsidRPr="0043395B">
        <w:rPr>
          <w:rFonts w:ascii="Arial" w:hAnsi="Arial" w:cs="Arial"/>
        </w:rPr>
        <w:t>A</w:t>
      </w:r>
      <w:r>
        <w:rPr>
          <w:rFonts w:ascii="Arial" w:hAnsi="Arial" w:cs="Arial"/>
        </w:rPr>
        <w:t xml:space="preserve">dquisiciones y </w:t>
      </w:r>
      <w:r w:rsidRPr="0043395B">
        <w:rPr>
          <w:rFonts w:ascii="Arial" w:hAnsi="Arial" w:cs="Arial"/>
        </w:rPr>
        <w:t>C</w:t>
      </w:r>
      <w:r>
        <w:rPr>
          <w:rFonts w:ascii="Arial" w:hAnsi="Arial" w:cs="Arial"/>
        </w:rPr>
        <w:t xml:space="preserve">ontrataciones de la </w:t>
      </w:r>
      <w:r w:rsidRPr="0043395B">
        <w:rPr>
          <w:rFonts w:ascii="Arial" w:hAnsi="Arial" w:cs="Arial"/>
        </w:rPr>
        <w:t>A</w:t>
      </w:r>
      <w:r>
        <w:rPr>
          <w:rFonts w:ascii="Arial" w:hAnsi="Arial" w:cs="Arial"/>
        </w:rPr>
        <w:t xml:space="preserve">dministración </w:t>
      </w:r>
      <w:r w:rsidRPr="0043395B">
        <w:rPr>
          <w:rFonts w:ascii="Arial" w:hAnsi="Arial" w:cs="Arial"/>
        </w:rPr>
        <w:t>P</w:t>
      </w:r>
      <w:r>
        <w:rPr>
          <w:rFonts w:ascii="Arial" w:hAnsi="Arial" w:cs="Arial"/>
        </w:rPr>
        <w:t>ública (LACAP)</w:t>
      </w:r>
      <w:r w:rsidRPr="0043395B">
        <w:rPr>
          <w:rFonts w:ascii="Arial" w:hAnsi="Arial" w:cs="Arial"/>
        </w:rPr>
        <w:t>, cláusula del con</w:t>
      </w:r>
      <w:r>
        <w:rPr>
          <w:rFonts w:ascii="Arial" w:hAnsi="Arial" w:cs="Arial"/>
        </w:rPr>
        <w:t>trato LP 13/2016</w:t>
      </w:r>
      <w:r w:rsidR="00E162D0">
        <w:rPr>
          <w:rFonts w:ascii="Arial" w:hAnsi="Arial" w:cs="Arial"/>
        </w:rPr>
        <w:t>,</w:t>
      </w:r>
      <w:r>
        <w:rPr>
          <w:rFonts w:ascii="Arial" w:hAnsi="Arial" w:cs="Arial"/>
        </w:rPr>
        <w:t xml:space="preserve"> IX. Modificació</w:t>
      </w:r>
      <w:r w:rsidRPr="0043395B">
        <w:rPr>
          <w:rFonts w:ascii="Arial" w:hAnsi="Arial" w:cs="Arial"/>
        </w:rPr>
        <w:t>n y conforme al procedimiento establecido en e</w:t>
      </w:r>
      <w:r>
        <w:rPr>
          <w:rFonts w:ascii="Arial" w:hAnsi="Arial" w:cs="Arial"/>
        </w:rPr>
        <w:t>l numeral 6.12.1 del Manual de Procedimientos para el Ciclo de gestión de Adquisiciones y C</w:t>
      </w:r>
      <w:r w:rsidRPr="0043395B">
        <w:rPr>
          <w:rFonts w:ascii="Arial" w:hAnsi="Arial" w:cs="Arial"/>
        </w:rPr>
        <w:t>ont</w:t>
      </w:r>
      <w:r>
        <w:rPr>
          <w:rFonts w:ascii="Arial" w:hAnsi="Arial" w:cs="Arial"/>
        </w:rPr>
        <w:t>rataciones de las Instituciones de la Administración P</w:t>
      </w:r>
      <w:r w:rsidRPr="0043395B">
        <w:rPr>
          <w:rFonts w:ascii="Arial" w:hAnsi="Arial" w:cs="Arial"/>
        </w:rPr>
        <w:t>ública</w:t>
      </w:r>
      <w:r w:rsidR="00E162D0">
        <w:rPr>
          <w:rFonts w:ascii="Arial" w:hAnsi="Arial" w:cs="Arial"/>
        </w:rPr>
        <w:t>,</w:t>
      </w:r>
      <w:r w:rsidRPr="0043395B">
        <w:rPr>
          <w:rFonts w:ascii="Arial" w:hAnsi="Arial" w:cs="Arial"/>
        </w:rPr>
        <w:t xml:space="preserve"> se autoriza la modificativa del contrato LP 13/2016</w:t>
      </w:r>
      <w:r w:rsidR="00E162D0">
        <w:rPr>
          <w:rFonts w:ascii="Arial" w:hAnsi="Arial" w:cs="Arial"/>
        </w:rPr>
        <w:t>,</w:t>
      </w:r>
      <w:r w:rsidRPr="0043395B">
        <w:rPr>
          <w:rFonts w:ascii="Arial" w:hAnsi="Arial" w:cs="Arial"/>
        </w:rPr>
        <w:t xml:space="preserve"> suscrito con Tropigas</w:t>
      </w:r>
      <w:r>
        <w:rPr>
          <w:rFonts w:ascii="Arial" w:hAnsi="Arial" w:cs="Arial"/>
        </w:rPr>
        <w:t xml:space="preserve"> de El S</w:t>
      </w:r>
      <w:r w:rsidRPr="0043395B">
        <w:rPr>
          <w:rFonts w:ascii="Arial" w:hAnsi="Arial" w:cs="Arial"/>
        </w:rPr>
        <w:t>alvador, S.A. disminuyendo las entregas de gas</w:t>
      </w:r>
      <w:r>
        <w:rPr>
          <w:rFonts w:ascii="Arial" w:hAnsi="Arial" w:cs="Arial"/>
        </w:rPr>
        <w:t xml:space="preserve"> programadas para los meses de junio, agosto y d</w:t>
      </w:r>
      <w:r w:rsidRPr="0043395B">
        <w:rPr>
          <w:rFonts w:ascii="Arial" w:hAnsi="Arial" w:cs="Arial"/>
        </w:rPr>
        <w:t>iciembre.</w:t>
      </w:r>
    </w:p>
    <w:p w14:paraId="27D0C4DA" w14:textId="77777777" w:rsidR="00B420AE" w:rsidRPr="0043395B" w:rsidRDefault="00B420AE" w:rsidP="00B420AE">
      <w:pPr>
        <w:spacing w:line="360" w:lineRule="auto"/>
        <w:jc w:val="both"/>
        <w:rPr>
          <w:rFonts w:ascii="Arial" w:hAnsi="Arial" w:cs="Arial"/>
        </w:rPr>
      </w:pPr>
      <w:r w:rsidRPr="0043395B">
        <w:rPr>
          <w:rFonts w:ascii="Arial" w:hAnsi="Arial" w:cs="Arial"/>
        </w:rPr>
        <w:t xml:space="preserve">Las cláusulas del contrato que se autoriza modificar son I) </w:t>
      </w:r>
      <w:r>
        <w:rPr>
          <w:rFonts w:ascii="Arial" w:hAnsi="Arial" w:cs="Arial"/>
        </w:rPr>
        <w:t>Objeto del C</w:t>
      </w:r>
      <w:r w:rsidRPr="0043395B">
        <w:rPr>
          <w:rFonts w:ascii="Arial" w:hAnsi="Arial" w:cs="Arial"/>
        </w:rPr>
        <w:t xml:space="preserve">ontrato, III) </w:t>
      </w:r>
      <w:r>
        <w:rPr>
          <w:rFonts w:ascii="Arial" w:hAnsi="Arial" w:cs="Arial"/>
        </w:rPr>
        <w:t>F</w:t>
      </w:r>
      <w:r w:rsidRPr="0043395B">
        <w:rPr>
          <w:rFonts w:ascii="Arial" w:hAnsi="Arial" w:cs="Arial"/>
        </w:rPr>
        <w:t xml:space="preserve">uente de los </w:t>
      </w:r>
      <w:r>
        <w:rPr>
          <w:rFonts w:ascii="Arial" w:hAnsi="Arial" w:cs="Arial"/>
        </w:rPr>
        <w:t>Recursos, Precio y Forma de Pago, IV) Plazo del Contrato y V</w:t>
      </w:r>
      <w:r w:rsidRPr="0043395B">
        <w:rPr>
          <w:rFonts w:ascii="Arial" w:hAnsi="Arial" w:cs="Arial"/>
        </w:rPr>
        <w:t>igenci</w:t>
      </w:r>
      <w:r>
        <w:rPr>
          <w:rFonts w:ascii="Arial" w:hAnsi="Arial" w:cs="Arial"/>
        </w:rPr>
        <w:t>a.</w:t>
      </w:r>
      <w:r w:rsidRPr="0043395B">
        <w:rPr>
          <w:rFonts w:ascii="Arial" w:hAnsi="Arial" w:cs="Arial"/>
        </w:rPr>
        <w:t xml:space="preserve"> El monto a </w:t>
      </w:r>
      <w:r>
        <w:rPr>
          <w:rFonts w:ascii="Arial" w:hAnsi="Arial" w:cs="Arial"/>
        </w:rPr>
        <w:t>disminuir en el contrato es de n</w:t>
      </w:r>
      <w:r w:rsidRPr="0043395B">
        <w:rPr>
          <w:rFonts w:ascii="Arial" w:hAnsi="Arial" w:cs="Arial"/>
        </w:rPr>
        <w:t>ovecientos sesenta 00/100 dólares de los Estados Unidos de América (US$960.00), según el siguiente detalle:</w:t>
      </w:r>
    </w:p>
    <w:p w14:paraId="0F1CB391" w14:textId="77777777" w:rsidR="00B420AE" w:rsidRPr="00C8435F" w:rsidRDefault="00B420AE" w:rsidP="00B420AE">
      <w:pPr>
        <w:ind w:left="360"/>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623"/>
        <w:gridCol w:w="1817"/>
        <w:gridCol w:w="1623"/>
        <w:gridCol w:w="1734"/>
      </w:tblGrid>
      <w:tr w:rsidR="00B420AE" w:rsidRPr="0043395B" w14:paraId="30BA9EDA" w14:textId="77777777" w:rsidTr="00792FBA">
        <w:tc>
          <w:tcPr>
            <w:tcW w:w="1923" w:type="dxa"/>
            <w:shd w:val="clear" w:color="auto" w:fill="auto"/>
          </w:tcPr>
          <w:p w14:paraId="5B218961" w14:textId="77777777" w:rsidR="00B420AE" w:rsidRPr="0043395B" w:rsidRDefault="00B420AE" w:rsidP="00792FBA">
            <w:pPr>
              <w:jc w:val="both"/>
              <w:rPr>
                <w:rFonts w:ascii="Arial" w:hAnsi="Arial" w:cs="Arial"/>
              </w:rPr>
            </w:pPr>
            <w:r w:rsidRPr="0043395B">
              <w:rPr>
                <w:rFonts w:ascii="Arial" w:hAnsi="Arial" w:cs="Arial"/>
              </w:rPr>
              <w:t>DEPENDENCIA</w:t>
            </w:r>
          </w:p>
        </w:tc>
        <w:tc>
          <w:tcPr>
            <w:tcW w:w="1623" w:type="dxa"/>
            <w:shd w:val="clear" w:color="auto" w:fill="auto"/>
          </w:tcPr>
          <w:p w14:paraId="30A047EC" w14:textId="77777777" w:rsidR="00B420AE" w:rsidRPr="0043395B" w:rsidRDefault="00B420AE" w:rsidP="00792FBA">
            <w:pPr>
              <w:jc w:val="both"/>
              <w:rPr>
                <w:rFonts w:ascii="Arial" w:hAnsi="Arial" w:cs="Arial"/>
              </w:rPr>
            </w:pPr>
            <w:r w:rsidRPr="0043395B">
              <w:rPr>
                <w:rFonts w:ascii="Arial" w:hAnsi="Arial" w:cs="Arial"/>
              </w:rPr>
              <w:t>MONTO TOTAL MODIFICADO A ADQUIRIR EN JUNIO</w:t>
            </w:r>
          </w:p>
        </w:tc>
        <w:tc>
          <w:tcPr>
            <w:tcW w:w="1817" w:type="dxa"/>
            <w:shd w:val="clear" w:color="auto" w:fill="auto"/>
          </w:tcPr>
          <w:p w14:paraId="0FF401FA" w14:textId="77777777" w:rsidR="00B420AE" w:rsidRPr="0043395B" w:rsidRDefault="00B420AE" w:rsidP="00792FBA">
            <w:pPr>
              <w:jc w:val="both"/>
              <w:rPr>
                <w:rFonts w:ascii="Arial" w:hAnsi="Arial" w:cs="Arial"/>
              </w:rPr>
            </w:pPr>
            <w:r w:rsidRPr="0043395B">
              <w:rPr>
                <w:rFonts w:ascii="Arial" w:hAnsi="Arial" w:cs="Arial"/>
              </w:rPr>
              <w:t>MONTO TOTAL MODIFICADO A ADQUIRIR EN AGOSTO</w:t>
            </w:r>
          </w:p>
        </w:tc>
        <w:tc>
          <w:tcPr>
            <w:tcW w:w="1623" w:type="dxa"/>
          </w:tcPr>
          <w:p w14:paraId="1EFC941C" w14:textId="77777777" w:rsidR="00B420AE" w:rsidRPr="0043395B" w:rsidRDefault="00B420AE" w:rsidP="00792FBA">
            <w:pPr>
              <w:jc w:val="both"/>
              <w:rPr>
                <w:rFonts w:ascii="Arial" w:hAnsi="Arial" w:cs="Arial"/>
              </w:rPr>
            </w:pPr>
            <w:r w:rsidRPr="0043395B">
              <w:rPr>
                <w:rFonts w:ascii="Arial" w:hAnsi="Arial" w:cs="Arial"/>
              </w:rPr>
              <w:t>MONTO TOTAL MODIFICADO A ADQUIRIR EN DICIEMBRE</w:t>
            </w:r>
          </w:p>
        </w:tc>
        <w:tc>
          <w:tcPr>
            <w:tcW w:w="1734" w:type="dxa"/>
          </w:tcPr>
          <w:p w14:paraId="5ACACA2A" w14:textId="77777777" w:rsidR="00B420AE" w:rsidRPr="0043395B" w:rsidRDefault="00B420AE" w:rsidP="00792FBA">
            <w:pPr>
              <w:jc w:val="both"/>
              <w:rPr>
                <w:rFonts w:ascii="Arial" w:hAnsi="Arial" w:cs="Arial"/>
              </w:rPr>
            </w:pPr>
            <w:r w:rsidRPr="0043395B">
              <w:rPr>
                <w:rFonts w:ascii="Arial" w:hAnsi="Arial" w:cs="Arial"/>
              </w:rPr>
              <w:t>MONTO TOTAL DEL CONTRATO PARA EL CRC MODIFICADO</w:t>
            </w:r>
          </w:p>
        </w:tc>
      </w:tr>
      <w:tr w:rsidR="00B420AE" w:rsidRPr="0043395B" w14:paraId="2EF2C432" w14:textId="77777777" w:rsidTr="00792FBA">
        <w:tc>
          <w:tcPr>
            <w:tcW w:w="1923" w:type="dxa"/>
            <w:shd w:val="clear" w:color="auto" w:fill="auto"/>
            <w:vAlign w:val="bottom"/>
          </w:tcPr>
          <w:p w14:paraId="026CD2C3" w14:textId="77777777" w:rsidR="00B420AE" w:rsidRPr="0043395B" w:rsidRDefault="00B420AE" w:rsidP="00792FBA">
            <w:pPr>
              <w:rPr>
                <w:rFonts w:ascii="Arial" w:hAnsi="Arial" w:cs="Arial"/>
              </w:rPr>
            </w:pPr>
            <w:r w:rsidRPr="0043395B">
              <w:rPr>
                <w:rFonts w:ascii="Arial" w:hAnsi="Arial" w:cs="Arial"/>
              </w:rPr>
              <w:t>Centro de Rehabilitación de Ciegos “Eugenia de Dueñas</w:t>
            </w:r>
          </w:p>
        </w:tc>
        <w:tc>
          <w:tcPr>
            <w:tcW w:w="1623" w:type="dxa"/>
            <w:shd w:val="clear" w:color="auto" w:fill="auto"/>
            <w:vAlign w:val="bottom"/>
          </w:tcPr>
          <w:p w14:paraId="23DE33D8" w14:textId="77777777" w:rsidR="00B420AE" w:rsidRPr="0043395B" w:rsidRDefault="00B420AE" w:rsidP="00792FBA">
            <w:pPr>
              <w:jc w:val="center"/>
              <w:rPr>
                <w:rFonts w:ascii="Arial" w:hAnsi="Arial" w:cs="Arial"/>
              </w:rPr>
            </w:pPr>
            <w:r w:rsidRPr="0043395B">
              <w:rPr>
                <w:rFonts w:ascii="Arial" w:hAnsi="Arial" w:cs="Arial"/>
              </w:rPr>
              <w:t>$0.00</w:t>
            </w:r>
          </w:p>
        </w:tc>
        <w:tc>
          <w:tcPr>
            <w:tcW w:w="1817" w:type="dxa"/>
            <w:shd w:val="clear" w:color="auto" w:fill="auto"/>
            <w:vAlign w:val="bottom"/>
          </w:tcPr>
          <w:p w14:paraId="1E77B75F" w14:textId="77777777" w:rsidR="00B420AE" w:rsidRPr="0043395B" w:rsidRDefault="00B420AE" w:rsidP="00792FBA">
            <w:pPr>
              <w:jc w:val="center"/>
              <w:rPr>
                <w:rFonts w:ascii="Arial" w:hAnsi="Arial" w:cs="Arial"/>
              </w:rPr>
            </w:pPr>
            <w:r w:rsidRPr="0043395B">
              <w:rPr>
                <w:rFonts w:ascii="Arial" w:hAnsi="Arial" w:cs="Arial"/>
              </w:rPr>
              <w:t>$0.00</w:t>
            </w:r>
          </w:p>
        </w:tc>
        <w:tc>
          <w:tcPr>
            <w:tcW w:w="1623" w:type="dxa"/>
          </w:tcPr>
          <w:p w14:paraId="71C27014" w14:textId="77777777" w:rsidR="00B420AE" w:rsidRPr="0043395B" w:rsidRDefault="00B420AE" w:rsidP="00792FBA">
            <w:pPr>
              <w:jc w:val="center"/>
              <w:rPr>
                <w:rFonts w:ascii="Arial" w:hAnsi="Arial" w:cs="Arial"/>
              </w:rPr>
            </w:pPr>
          </w:p>
          <w:p w14:paraId="4B52B4CA" w14:textId="77777777" w:rsidR="00B420AE" w:rsidRPr="0043395B" w:rsidRDefault="00B420AE" w:rsidP="00792FBA">
            <w:pPr>
              <w:jc w:val="center"/>
              <w:rPr>
                <w:rFonts w:ascii="Arial" w:hAnsi="Arial" w:cs="Arial"/>
              </w:rPr>
            </w:pPr>
          </w:p>
          <w:p w14:paraId="3EEE773C" w14:textId="77777777" w:rsidR="00B420AE" w:rsidRPr="0043395B" w:rsidRDefault="00B420AE" w:rsidP="00792FBA">
            <w:pPr>
              <w:jc w:val="center"/>
              <w:rPr>
                <w:rFonts w:ascii="Arial" w:hAnsi="Arial" w:cs="Arial"/>
              </w:rPr>
            </w:pPr>
          </w:p>
          <w:p w14:paraId="5D610812" w14:textId="77777777" w:rsidR="00B420AE" w:rsidRPr="0043395B" w:rsidRDefault="00B420AE" w:rsidP="00792FBA">
            <w:pPr>
              <w:jc w:val="center"/>
              <w:rPr>
                <w:rFonts w:ascii="Arial" w:hAnsi="Arial" w:cs="Arial"/>
              </w:rPr>
            </w:pPr>
          </w:p>
          <w:p w14:paraId="6E7F7B1E" w14:textId="77777777" w:rsidR="00B420AE" w:rsidRPr="0043395B" w:rsidRDefault="00B420AE" w:rsidP="00792FBA">
            <w:pPr>
              <w:jc w:val="center"/>
              <w:rPr>
                <w:rFonts w:ascii="Arial" w:hAnsi="Arial" w:cs="Arial"/>
              </w:rPr>
            </w:pPr>
            <w:r w:rsidRPr="0043395B">
              <w:rPr>
                <w:rFonts w:ascii="Arial" w:hAnsi="Arial" w:cs="Arial"/>
              </w:rPr>
              <w:t>$0.00</w:t>
            </w:r>
          </w:p>
        </w:tc>
        <w:tc>
          <w:tcPr>
            <w:tcW w:w="1734" w:type="dxa"/>
            <w:vAlign w:val="bottom"/>
          </w:tcPr>
          <w:p w14:paraId="2BA33346" w14:textId="77777777" w:rsidR="00B420AE" w:rsidRPr="0043395B" w:rsidRDefault="00B420AE" w:rsidP="00792FBA">
            <w:pPr>
              <w:jc w:val="center"/>
              <w:rPr>
                <w:rFonts w:ascii="Arial" w:hAnsi="Arial" w:cs="Arial"/>
              </w:rPr>
            </w:pPr>
            <w:r w:rsidRPr="0043395B">
              <w:rPr>
                <w:rFonts w:ascii="Arial" w:hAnsi="Arial" w:cs="Arial"/>
              </w:rPr>
              <w:t>$998.40</w:t>
            </w:r>
          </w:p>
        </w:tc>
      </w:tr>
    </w:tbl>
    <w:p w14:paraId="325D7BBF" w14:textId="77777777" w:rsidR="00B420AE" w:rsidRPr="0043395B" w:rsidRDefault="00B420AE" w:rsidP="00B420AE">
      <w:pPr>
        <w:jc w:val="both"/>
        <w:rPr>
          <w:rFonts w:ascii="Arial" w:hAnsi="Arial" w:cs="Arial"/>
        </w:rPr>
      </w:pPr>
    </w:p>
    <w:p w14:paraId="47611019" w14:textId="77777777" w:rsidR="00B420AE" w:rsidRPr="0043395B" w:rsidRDefault="00B420AE" w:rsidP="00B420AE">
      <w:pPr>
        <w:jc w:val="both"/>
        <w:rPr>
          <w:rFonts w:ascii="Arial" w:hAnsi="Arial" w:cs="Arial"/>
        </w:rPr>
      </w:pPr>
      <w:r w:rsidRPr="0043395B">
        <w:rPr>
          <w:rFonts w:ascii="Arial" w:hAnsi="Arial" w:cs="Arial"/>
        </w:rPr>
        <w:t>La vigencia del contrato se mantiene hasta el 31 de diciembre de 2016.</w:t>
      </w:r>
    </w:p>
    <w:p w14:paraId="71B37462" w14:textId="77777777" w:rsidR="00B420AE" w:rsidRDefault="00B420AE" w:rsidP="00B420AE">
      <w:pPr>
        <w:jc w:val="both"/>
        <w:rPr>
          <w:rFonts w:ascii="Arial" w:hAnsi="Arial" w:cs="Arial"/>
        </w:rPr>
      </w:pPr>
      <w:r w:rsidRPr="0043395B">
        <w:rPr>
          <w:rFonts w:ascii="Arial" w:hAnsi="Arial" w:cs="Arial"/>
        </w:rPr>
        <w:t>El resto de condiciones establecidas en el contrato se mantiene sin modificación alguna.</w:t>
      </w:r>
    </w:p>
    <w:p w14:paraId="0C84C39F" w14:textId="2A1B7896" w:rsidR="00793802" w:rsidRDefault="00793802">
      <w:pPr>
        <w:spacing w:line="259" w:lineRule="auto"/>
        <w:rPr>
          <w:rFonts w:ascii="Arial" w:hAnsi="Arial" w:cs="Arial"/>
        </w:rPr>
      </w:pPr>
      <w:r>
        <w:rPr>
          <w:rFonts w:ascii="Arial" w:hAnsi="Arial" w:cs="Arial"/>
        </w:rPr>
        <w:br w:type="page"/>
      </w:r>
    </w:p>
    <w:p w14:paraId="7AEDD64D" w14:textId="77777777" w:rsidR="00B420AE" w:rsidRDefault="00B420AE" w:rsidP="00B420AE">
      <w:pPr>
        <w:jc w:val="both"/>
        <w:rPr>
          <w:rFonts w:ascii="Arial" w:hAnsi="Arial" w:cs="Arial"/>
        </w:rPr>
      </w:pPr>
    </w:p>
    <w:p w14:paraId="11433093" w14:textId="77777777" w:rsidR="00793802" w:rsidRPr="004346F6" w:rsidRDefault="00793802" w:rsidP="00B420AE">
      <w:pPr>
        <w:jc w:val="both"/>
        <w:rPr>
          <w:rFonts w:ascii="Arial" w:hAnsi="Arial" w:cs="Arial"/>
        </w:rPr>
      </w:pPr>
    </w:p>
    <w:p w14:paraId="5C517384" w14:textId="77777777" w:rsidR="00B420AE" w:rsidRDefault="00B420AE" w:rsidP="00B420AE">
      <w:pPr>
        <w:spacing w:line="360" w:lineRule="auto"/>
        <w:jc w:val="both"/>
        <w:rPr>
          <w:rFonts w:ascii="Arial" w:hAnsi="Arial" w:cs="Arial"/>
          <w:b/>
          <w:lang w:eastAsia="x-none"/>
        </w:rPr>
      </w:pPr>
      <w:r>
        <w:rPr>
          <w:rFonts w:ascii="Arial" w:hAnsi="Arial" w:cs="Arial"/>
          <w:b/>
          <w:lang w:eastAsia="x-none"/>
        </w:rPr>
        <w:t>6.3 A solicitud de Junta Directiva, la Jefa de la Unidad de Adquisiciones y Contrataciones de la Institución y la Jefa de la Unidad Financiera Institucional  realizaron una presentación referente a los montos de compra que debe autorizar esta Junta Directiva.</w:t>
      </w:r>
    </w:p>
    <w:p w14:paraId="3BC9771B" w14:textId="77777777" w:rsidR="00B420AE" w:rsidRDefault="00B420AE" w:rsidP="00B420AE">
      <w:pPr>
        <w:spacing w:line="360" w:lineRule="auto"/>
        <w:jc w:val="both"/>
        <w:rPr>
          <w:rFonts w:ascii="Arial" w:hAnsi="Arial" w:cs="Arial"/>
          <w:lang w:eastAsia="x-none"/>
        </w:rPr>
      </w:pPr>
      <w:r>
        <w:rPr>
          <w:rFonts w:ascii="Arial" w:hAnsi="Arial" w:cs="Arial"/>
          <w:lang w:eastAsia="x-none"/>
        </w:rPr>
        <w:t>Licda. Blanca Elizabeth Barrera de Somoza, Jefa de la UACI Ad honoren y Licda. Sonia Dolores Peñate de Ponce, Jefa de la UFI,  realizan presentación referente a los montos de compras que deben pasar a autorización de Junta Directiva:</w:t>
      </w:r>
    </w:p>
    <w:p w14:paraId="3AEB0CB8" w14:textId="77777777" w:rsidR="00B420AE" w:rsidRDefault="00B420AE" w:rsidP="00B420AE">
      <w:pPr>
        <w:spacing w:line="360" w:lineRule="auto"/>
        <w:jc w:val="both"/>
        <w:rPr>
          <w:rFonts w:ascii="Arial" w:hAnsi="Arial" w:cs="Arial"/>
          <w:lang w:eastAsia="x-none"/>
        </w:rPr>
      </w:pPr>
      <w:r>
        <w:rPr>
          <w:rFonts w:ascii="Arial" w:hAnsi="Arial" w:cs="Arial"/>
          <w:lang w:eastAsia="x-none"/>
        </w:rPr>
        <w:t>Antecedentes:</w:t>
      </w:r>
    </w:p>
    <w:p w14:paraId="6653B460" w14:textId="2969933A" w:rsidR="00B420AE" w:rsidRDefault="00B420AE" w:rsidP="00B420AE">
      <w:pPr>
        <w:spacing w:line="360" w:lineRule="auto"/>
        <w:jc w:val="both"/>
        <w:rPr>
          <w:rFonts w:ascii="Arial" w:hAnsi="Arial" w:cs="Arial"/>
          <w:lang w:eastAsia="x-none"/>
        </w:rPr>
      </w:pPr>
      <w:r>
        <w:rPr>
          <w:rFonts w:ascii="Arial" w:hAnsi="Arial" w:cs="Arial"/>
          <w:lang w:eastAsia="x-none"/>
        </w:rPr>
        <w:t>En la L</w:t>
      </w:r>
      <w:r w:rsidRPr="009B40D9">
        <w:rPr>
          <w:rFonts w:ascii="Arial" w:hAnsi="Arial" w:cs="Arial"/>
          <w:lang w:eastAsia="x-none"/>
        </w:rPr>
        <w:t>ey del ISRI de</w:t>
      </w:r>
      <w:r>
        <w:rPr>
          <w:rFonts w:ascii="Arial" w:hAnsi="Arial" w:cs="Arial"/>
          <w:lang w:eastAsia="x-none"/>
        </w:rPr>
        <w:t>l año 1988, se determina en el A</w:t>
      </w:r>
      <w:r w:rsidRPr="009B40D9">
        <w:rPr>
          <w:rFonts w:ascii="Arial" w:hAnsi="Arial" w:cs="Arial"/>
          <w:lang w:eastAsia="x-none"/>
        </w:rPr>
        <w:t xml:space="preserve">rt. 216 dentro de las atribuciones de Junta Directiva en su literal </w:t>
      </w:r>
      <w:r w:rsidRPr="0043395B">
        <w:rPr>
          <w:rFonts w:ascii="Arial" w:hAnsi="Arial" w:cs="Arial"/>
          <w:lang w:eastAsia="x-none"/>
        </w:rPr>
        <w:t>f) autorizar las compras mayores de seis mil colones, con</w:t>
      </w:r>
      <w:r w:rsidRPr="00105264">
        <w:rPr>
          <w:rFonts w:ascii="Arial" w:hAnsi="Arial" w:cs="Arial"/>
          <w:lang w:eastAsia="x-none"/>
        </w:rPr>
        <w:t xml:space="preserve"> la modificación a  la LACAP, la Junta Directiva del momento haciendo uso del Art. 18 </w:t>
      </w:r>
      <w:r>
        <w:rPr>
          <w:rFonts w:ascii="Arial" w:hAnsi="Arial" w:cs="Arial"/>
          <w:lang w:eastAsia="x-none"/>
        </w:rPr>
        <w:t xml:space="preserve">LACAP </w:t>
      </w:r>
      <w:r w:rsidRPr="00105264">
        <w:rPr>
          <w:rFonts w:ascii="Arial" w:hAnsi="Arial" w:cs="Arial"/>
          <w:lang w:eastAsia="x-none"/>
        </w:rPr>
        <w:t>opta por designar al interior del ISRI, el cargo y montos de libre gestión que podrán adjudicar por delegación.</w:t>
      </w:r>
    </w:p>
    <w:p w14:paraId="343BB64B" w14:textId="77777777" w:rsidR="00B420AE" w:rsidRDefault="00B420AE" w:rsidP="00B420AE">
      <w:pPr>
        <w:spacing w:line="360" w:lineRule="auto"/>
        <w:jc w:val="both"/>
        <w:rPr>
          <w:rFonts w:ascii="Arial" w:hAnsi="Arial" w:cs="Arial"/>
          <w:lang w:eastAsia="x-none"/>
        </w:rPr>
      </w:pPr>
      <w:r>
        <w:rPr>
          <w:rFonts w:ascii="Arial" w:hAnsi="Arial" w:cs="Arial"/>
          <w:lang w:eastAsia="x-none"/>
        </w:rPr>
        <w:t>Art. 18 LACAP dice literalmente: “</w:t>
      </w:r>
      <w:r w:rsidRPr="00105264">
        <w:rPr>
          <w:rFonts w:ascii="Arial" w:hAnsi="Arial" w:cs="Arial"/>
          <w:lang w:eastAsia="x-none"/>
        </w:rPr>
        <w:t>La autoridad competente para la adjudicación de los contratos y para la aprobación de las bases de licitación o de concurso, so pena de nulidad, será el titular, la Junta o Consejo Directivo de las respectivas instituc</w:t>
      </w:r>
      <w:r>
        <w:rPr>
          <w:rFonts w:ascii="Arial" w:hAnsi="Arial" w:cs="Arial"/>
          <w:lang w:eastAsia="x-none"/>
        </w:rPr>
        <w:t>iones de que se trate, o el Conc</w:t>
      </w:r>
      <w:r w:rsidRPr="00105264">
        <w:rPr>
          <w:rFonts w:ascii="Arial" w:hAnsi="Arial" w:cs="Arial"/>
          <w:lang w:eastAsia="x-none"/>
        </w:rPr>
        <w:t>ejo Municipal en su caso; serán responsables de la observación de todo lo establecido en esta Ley</w:t>
      </w:r>
      <w:r>
        <w:rPr>
          <w:rFonts w:ascii="Arial" w:hAnsi="Arial" w:cs="Arial"/>
          <w:lang w:eastAsia="x-none"/>
        </w:rPr>
        <w:t xml:space="preserve">. </w:t>
      </w:r>
      <w:r w:rsidRPr="00105264">
        <w:rPr>
          <w:rFonts w:ascii="Arial" w:hAnsi="Arial" w:cs="Arial"/>
          <w:lang w:eastAsia="x-none"/>
        </w:rPr>
        <w:t>La autoridad competente podrá designar con las formalidades legales a otra persona, para adjudicar las adquisiciones y contrataciones</w:t>
      </w:r>
      <w:r>
        <w:rPr>
          <w:rFonts w:ascii="Arial" w:hAnsi="Arial" w:cs="Arial"/>
          <w:lang w:eastAsia="x-none"/>
        </w:rPr>
        <w:t xml:space="preserve"> que no excedan del monto de la</w:t>
      </w:r>
      <w:r w:rsidRPr="00105264">
        <w:rPr>
          <w:rFonts w:ascii="Arial" w:hAnsi="Arial" w:cs="Arial"/>
          <w:lang w:eastAsia="x-none"/>
        </w:rPr>
        <w:t xml:space="preserve"> libre gestión</w:t>
      </w:r>
      <w:r>
        <w:rPr>
          <w:rFonts w:ascii="Arial" w:hAnsi="Arial" w:cs="Arial"/>
          <w:lang w:eastAsia="x-none"/>
        </w:rPr>
        <w:t>”.</w:t>
      </w:r>
    </w:p>
    <w:p w14:paraId="71CD38E7" w14:textId="3E7076A4" w:rsidR="00B420AE" w:rsidRDefault="00B420AE" w:rsidP="00B420AE">
      <w:pPr>
        <w:spacing w:line="360" w:lineRule="auto"/>
        <w:jc w:val="both"/>
        <w:rPr>
          <w:rFonts w:ascii="Arial" w:hAnsi="Arial" w:cs="Arial"/>
          <w:lang w:eastAsia="x-none"/>
        </w:rPr>
      </w:pPr>
      <w:r>
        <w:rPr>
          <w:rFonts w:ascii="Arial" w:hAnsi="Arial" w:cs="Arial"/>
          <w:lang w:eastAsia="x-none"/>
        </w:rPr>
        <w:t>Se tienen acuerdos de Junta Directiva de los años 2011 y 2015 en que se ha delegado la adjudicación de montos determinados a Presidencia y Gerencia Administrativa, estos son:</w:t>
      </w:r>
    </w:p>
    <w:p w14:paraId="690CF811" w14:textId="4702A94E" w:rsidR="00B420AE" w:rsidRDefault="00B420AE" w:rsidP="00B420AE">
      <w:pPr>
        <w:spacing w:line="360" w:lineRule="auto"/>
        <w:jc w:val="both"/>
        <w:rPr>
          <w:rFonts w:ascii="Arial" w:hAnsi="Arial" w:cs="Arial"/>
          <w:lang w:eastAsia="x-none"/>
        </w:rPr>
      </w:pPr>
      <w:r w:rsidRPr="007B4673">
        <w:rPr>
          <w:rFonts w:ascii="Arial" w:hAnsi="Arial" w:cs="Arial"/>
          <w:lang w:eastAsia="x-none"/>
        </w:rPr>
        <w:t>Criterios expuestos a Junta Directiva para delegar</w:t>
      </w:r>
      <w:r>
        <w:rPr>
          <w:rFonts w:ascii="Arial" w:hAnsi="Arial" w:cs="Arial"/>
          <w:lang w:eastAsia="x-none"/>
        </w:rPr>
        <w:t>:</w:t>
      </w:r>
    </w:p>
    <w:p w14:paraId="319591A6" w14:textId="2E4E947B" w:rsidR="00B420AE" w:rsidRPr="007B4673" w:rsidRDefault="00B420AE" w:rsidP="00B420AE">
      <w:pPr>
        <w:numPr>
          <w:ilvl w:val="0"/>
          <w:numId w:val="7"/>
        </w:numPr>
        <w:spacing w:line="360" w:lineRule="auto"/>
        <w:jc w:val="both"/>
        <w:rPr>
          <w:rFonts w:ascii="Arial" w:hAnsi="Arial" w:cs="Arial"/>
          <w:lang w:eastAsia="x-none"/>
        </w:rPr>
      </w:pPr>
      <w:r w:rsidRPr="007B4673">
        <w:rPr>
          <w:rFonts w:ascii="Arial" w:hAnsi="Arial" w:cs="Arial"/>
          <w:lang w:eastAsia="x-none"/>
        </w:rPr>
        <w:t>1) Las funciones principales de Junta Directiva son</w:t>
      </w:r>
      <w:r>
        <w:rPr>
          <w:rFonts w:ascii="Arial" w:hAnsi="Arial" w:cs="Arial"/>
          <w:lang w:eastAsia="x-none"/>
        </w:rPr>
        <w:t>:</w:t>
      </w:r>
      <w:r w:rsidRPr="007B4673">
        <w:rPr>
          <w:rFonts w:ascii="Arial" w:hAnsi="Arial" w:cs="Arial"/>
          <w:lang w:eastAsia="x-none"/>
        </w:rPr>
        <w:t xml:space="preserve"> a) Deliberativas y b) Resolutivas y no operativas.</w:t>
      </w:r>
    </w:p>
    <w:p w14:paraId="52014F3E" w14:textId="3858E51F" w:rsidR="00B420AE" w:rsidRPr="007B4673" w:rsidRDefault="00B420AE" w:rsidP="00B420AE">
      <w:pPr>
        <w:numPr>
          <w:ilvl w:val="0"/>
          <w:numId w:val="7"/>
        </w:numPr>
        <w:spacing w:line="360" w:lineRule="auto"/>
        <w:jc w:val="both"/>
        <w:rPr>
          <w:rFonts w:ascii="Arial" w:hAnsi="Arial" w:cs="Arial"/>
          <w:lang w:eastAsia="x-none"/>
        </w:rPr>
      </w:pPr>
      <w:r w:rsidRPr="007B4673">
        <w:rPr>
          <w:rFonts w:ascii="Arial" w:hAnsi="Arial" w:cs="Arial"/>
          <w:lang w:eastAsia="x-none"/>
        </w:rPr>
        <w:t>2) El tiempo establecido para sesion</w:t>
      </w:r>
      <w:r>
        <w:rPr>
          <w:rFonts w:ascii="Arial" w:hAnsi="Arial" w:cs="Arial"/>
          <w:lang w:eastAsia="x-none"/>
        </w:rPr>
        <w:t>ar sería  insuficiente</w:t>
      </w:r>
      <w:r w:rsidR="005B5B49">
        <w:rPr>
          <w:rFonts w:ascii="Arial" w:hAnsi="Arial" w:cs="Arial"/>
          <w:lang w:eastAsia="x-none"/>
        </w:rPr>
        <w:t>,</w:t>
      </w:r>
      <w:r>
        <w:rPr>
          <w:rFonts w:ascii="Arial" w:hAnsi="Arial" w:cs="Arial"/>
          <w:lang w:eastAsia="x-none"/>
        </w:rPr>
        <w:t xml:space="preserve"> si Junta Directiva</w:t>
      </w:r>
      <w:r w:rsidRPr="007B4673">
        <w:rPr>
          <w:rFonts w:ascii="Arial" w:hAnsi="Arial" w:cs="Arial"/>
          <w:lang w:eastAsia="x-none"/>
        </w:rPr>
        <w:t xml:space="preserve"> tuviera que autorizar com</w:t>
      </w:r>
      <w:r>
        <w:rPr>
          <w:rFonts w:ascii="Arial" w:hAnsi="Arial" w:cs="Arial"/>
          <w:lang w:eastAsia="x-none"/>
        </w:rPr>
        <w:t>pras de libre gestión, además</w:t>
      </w:r>
      <w:r w:rsidRPr="007B4673">
        <w:rPr>
          <w:rFonts w:ascii="Arial" w:hAnsi="Arial" w:cs="Arial"/>
          <w:lang w:eastAsia="x-none"/>
        </w:rPr>
        <w:t xml:space="preserve"> realiza</w:t>
      </w:r>
      <w:r>
        <w:rPr>
          <w:rFonts w:ascii="Arial" w:hAnsi="Arial" w:cs="Arial"/>
          <w:lang w:eastAsia="x-none"/>
        </w:rPr>
        <w:t xml:space="preserve">r las funciones propias de Junta Directiva. </w:t>
      </w:r>
      <w:r w:rsidRPr="007B4673">
        <w:rPr>
          <w:rFonts w:ascii="Arial" w:hAnsi="Arial" w:cs="Arial"/>
          <w:lang w:eastAsia="x-none"/>
        </w:rPr>
        <w:t>(dos a tres horas máximo cada 8 días)</w:t>
      </w:r>
    </w:p>
    <w:p w14:paraId="1749D15F" w14:textId="77777777" w:rsidR="00B420AE" w:rsidRPr="007B4673" w:rsidRDefault="00B420AE" w:rsidP="00B420AE">
      <w:pPr>
        <w:numPr>
          <w:ilvl w:val="0"/>
          <w:numId w:val="7"/>
        </w:numPr>
        <w:spacing w:line="360" w:lineRule="auto"/>
        <w:jc w:val="both"/>
        <w:rPr>
          <w:rFonts w:ascii="Arial" w:hAnsi="Arial" w:cs="Arial"/>
          <w:lang w:eastAsia="x-none"/>
        </w:rPr>
      </w:pPr>
      <w:r w:rsidRPr="007B4673">
        <w:rPr>
          <w:rFonts w:ascii="Arial" w:hAnsi="Arial" w:cs="Arial"/>
          <w:lang w:eastAsia="x-none"/>
        </w:rPr>
        <w:t>3) La actividad de autorización de compras de libre gestión es más de tipo operativo y no directivo.</w:t>
      </w:r>
    </w:p>
    <w:p w14:paraId="05F1E6CF" w14:textId="455AA829" w:rsidR="00B420AE" w:rsidRPr="003E4104" w:rsidRDefault="00B420AE" w:rsidP="00B420AE">
      <w:pPr>
        <w:numPr>
          <w:ilvl w:val="0"/>
          <w:numId w:val="7"/>
        </w:numPr>
        <w:spacing w:line="360" w:lineRule="auto"/>
        <w:jc w:val="both"/>
        <w:rPr>
          <w:rFonts w:ascii="Arial" w:hAnsi="Arial" w:cs="Arial"/>
          <w:lang w:eastAsia="x-none"/>
        </w:rPr>
      </w:pPr>
      <w:r w:rsidRPr="007B4673">
        <w:rPr>
          <w:rFonts w:ascii="Arial" w:hAnsi="Arial" w:cs="Arial"/>
          <w:lang w:eastAsia="x-none"/>
        </w:rPr>
        <w:t>4) El volumen de compras de libre gestión que emite la UACI se acumularían por más de 15 días</w:t>
      </w:r>
      <w:r>
        <w:rPr>
          <w:rFonts w:ascii="Arial" w:hAnsi="Arial" w:cs="Arial"/>
          <w:lang w:eastAsia="x-none"/>
        </w:rPr>
        <w:t xml:space="preserve"> a la espera de ser ratificadas. Esto, </w:t>
      </w:r>
      <w:r w:rsidRPr="003E4104">
        <w:rPr>
          <w:rFonts w:ascii="Arial" w:hAnsi="Arial" w:cs="Arial"/>
          <w:lang w:eastAsia="x-none"/>
        </w:rPr>
        <w:t>interferiría en la operatividad de los procesos de compra para lo que corresponde a Libre Gestión.</w:t>
      </w:r>
    </w:p>
    <w:p w14:paraId="2C3036A4" w14:textId="77777777" w:rsidR="00B420AE" w:rsidRPr="00831F33" w:rsidRDefault="00B420AE" w:rsidP="00B420AE">
      <w:pPr>
        <w:spacing w:line="360" w:lineRule="auto"/>
        <w:jc w:val="both"/>
        <w:rPr>
          <w:rFonts w:ascii="Arial" w:hAnsi="Arial" w:cs="Arial"/>
          <w:lang w:eastAsia="x-none"/>
        </w:rPr>
      </w:pPr>
      <w:r>
        <w:rPr>
          <w:rFonts w:ascii="Arial" w:hAnsi="Arial" w:cs="Arial"/>
          <w:lang w:eastAsia="x-none"/>
        </w:rPr>
        <w:lastRenderedPageBreak/>
        <w:t>Delegando según A</w:t>
      </w:r>
      <w:r w:rsidRPr="00F257BA">
        <w:rPr>
          <w:rFonts w:ascii="Arial" w:hAnsi="Arial" w:cs="Arial"/>
          <w:lang w:eastAsia="x-none"/>
        </w:rPr>
        <w:t>cuer</w:t>
      </w:r>
      <w:r>
        <w:rPr>
          <w:rFonts w:ascii="Arial" w:hAnsi="Arial" w:cs="Arial"/>
          <w:lang w:eastAsia="x-none"/>
        </w:rPr>
        <w:t>do 80-2011 y posteriormente en A</w:t>
      </w:r>
      <w:r w:rsidRPr="00F257BA">
        <w:rPr>
          <w:rFonts w:ascii="Arial" w:hAnsi="Arial" w:cs="Arial"/>
          <w:lang w:eastAsia="x-none"/>
        </w:rPr>
        <w:t>cuerdo 28-2015 la libre gestión de la siguiente forma:</w:t>
      </w:r>
    </w:p>
    <w:p w14:paraId="50AD0832" w14:textId="41F1F4D3" w:rsidR="00B420AE" w:rsidRPr="00F257BA" w:rsidRDefault="00B420AE" w:rsidP="00B420AE">
      <w:pPr>
        <w:numPr>
          <w:ilvl w:val="0"/>
          <w:numId w:val="8"/>
        </w:numPr>
        <w:spacing w:line="360" w:lineRule="auto"/>
        <w:jc w:val="both"/>
        <w:rPr>
          <w:rFonts w:ascii="Arial" w:hAnsi="Arial" w:cs="Arial"/>
          <w:lang w:eastAsia="x-none"/>
        </w:rPr>
      </w:pPr>
      <w:r w:rsidRPr="00F257BA">
        <w:rPr>
          <w:rFonts w:ascii="Arial" w:hAnsi="Arial" w:cs="Arial"/>
          <w:lang w:eastAsia="x-none"/>
        </w:rPr>
        <w:t xml:space="preserve">Para montos de hasta </w:t>
      </w:r>
      <w:r w:rsidRPr="003E4104">
        <w:rPr>
          <w:rFonts w:ascii="Arial" w:hAnsi="Arial" w:cs="Arial"/>
          <w:lang w:eastAsia="x-none"/>
        </w:rPr>
        <w:t>70 salarios mínimos</w:t>
      </w:r>
      <w:r w:rsidR="005B5B49">
        <w:rPr>
          <w:rFonts w:ascii="Arial" w:hAnsi="Arial" w:cs="Arial"/>
          <w:lang w:eastAsia="x-none"/>
        </w:rPr>
        <w:t>,</w:t>
      </w:r>
      <w:r w:rsidRPr="003E4104">
        <w:rPr>
          <w:rFonts w:ascii="Arial" w:hAnsi="Arial" w:cs="Arial"/>
          <w:lang w:eastAsia="x-none"/>
        </w:rPr>
        <w:t xml:space="preserve"> delega para adjudicar al Gerente del ISRI</w:t>
      </w:r>
      <w:r>
        <w:rPr>
          <w:rFonts w:ascii="Arial" w:hAnsi="Arial" w:cs="Arial"/>
          <w:lang w:eastAsia="x-none"/>
        </w:rPr>
        <w:t>, Lic. Joselito Tobar Recinos, ($0.01 - $</w:t>
      </w:r>
      <w:r w:rsidRPr="003E4104">
        <w:rPr>
          <w:rFonts w:ascii="Arial" w:hAnsi="Arial" w:cs="Arial"/>
          <w:lang w:eastAsia="x-none"/>
        </w:rPr>
        <w:t>17,619.00)</w:t>
      </w:r>
    </w:p>
    <w:p w14:paraId="19203F1B" w14:textId="7A4A2AE0" w:rsidR="00B420AE" w:rsidRDefault="00B420AE" w:rsidP="00B420AE">
      <w:pPr>
        <w:numPr>
          <w:ilvl w:val="0"/>
          <w:numId w:val="8"/>
        </w:numPr>
        <w:spacing w:line="360" w:lineRule="auto"/>
        <w:jc w:val="both"/>
        <w:rPr>
          <w:rFonts w:ascii="Arial" w:hAnsi="Arial" w:cs="Arial"/>
          <w:lang w:eastAsia="x-none"/>
        </w:rPr>
      </w:pPr>
      <w:r w:rsidRPr="00F257BA">
        <w:rPr>
          <w:rFonts w:ascii="Arial" w:hAnsi="Arial" w:cs="Arial"/>
          <w:lang w:eastAsia="x-none"/>
        </w:rPr>
        <w:t>Para montos  mayores a 70</w:t>
      </w:r>
      <w:r w:rsidRPr="003E4104">
        <w:rPr>
          <w:rFonts w:ascii="Arial" w:hAnsi="Arial" w:cs="Arial"/>
          <w:lang w:eastAsia="x-none"/>
        </w:rPr>
        <w:t xml:space="preserve"> salarios mínimos y</w:t>
      </w:r>
      <w:r>
        <w:rPr>
          <w:rFonts w:ascii="Arial" w:hAnsi="Arial" w:cs="Arial"/>
          <w:lang w:eastAsia="x-none"/>
        </w:rPr>
        <w:t xml:space="preserve"> menores e iguales a 240 delegó  </w:t>
      </w:r>
      <w:r w:rsidRPr="003E4104">
        <w:rPr>
          <w:rFonts w:ascii="Arial" w:hAnsi="Arial" w:cs="Arial"/>
          <w:lang w:eastAsia="x-none"/>
        </w:rPr>
        <w:t xml:space="preserve"> para adjudicar al Presidente del ISRI. ($</w:t>
      </w:r>
      <w:r w:rsidRPr="00F257BA">
        <w:rPr>
          <w:rFonts w:ascii="Arial" w:hAnsi="Arial" w:cs="Arial"/>
          <w:lang w:eastAsia="x-none"/>
        </w:rPr>
        <w:t>17,619.01 – $60,408.00)</w:t>
      </w:r>
      <w:r>
        <w:rPr>
          <w:rFonts w:ascii="Arial" w:hAnsi="Arial" w:cs="Arial"/>
          <w:lang w:eastAsia="x-none"/>
        </w:rPr>
        <w:t>.</w:t>
      </w:r>
    </w:p>
    <w:p w14:paraId="79D993F8" w14:textId="77777777" w:rsidR="00B420AE" w:rsidRDefault="00B420AE" w:rsidP="00B420AE">
      <w:pPr>
        <w:spacing w:line="360" w:lineRule="auto"/>
        <w:jc w:val="both"/>
        <w:rPr>
          <w:rFonts w:ascii="Arial" w:hAnsi="Arial" w:cs="Arial"/>
          <w:lang w:eastAsia="x-none"/>
        </w:rPr>
      </w:pPr>
      <w:r w:rsidRPr="006A71A4">
        <w:rPr>
          <w:rFonts w:ascii="Arial" w:hAnsi="Arial" w:cs="Arial"/>
          <w:noProof/>
          <w:lang w:eastAsia="es-SV"/>
        </w:rPr>
        <w:drawing>
          <wp:inline distT="0" distB="0" distL="0" distR="0" wp14:anchorId="5845923A" wp14:editId="0007992F">
            <wp:extent cx="5675257" cy="231330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640" cy="2333434"/>
                    </a:xfrm>
                    <a:prstGeom prst="rect">
                      <a:avLst/>
                    </a:prstGeom>
                    <a:noFill/>
                    <a:ln>
                      <a:noFill/>
                    </a:ln>
                  </pic:spPr>
                </pic:pic>
              </a:graphicData>
            </a:graphic>
          </wp:inline>
        </w:drawing>
      </w:r>
    </w:p>
    <w:p w14:paraId="2B0E8130" w14:textId="77777777" w:rsidR="00B420AE" w:rsidRDefault="00B420AE" w:rsidP="00B420AE">
      <w:pPr>
        <w:spacing w:line="360" w:lineRule="auto"/>
        <w:jc w:val="both"/>
        <w:rPr>
          <w:rFonts w:ascii="Arial" w:hAnsi="Arial" w:cs="Arial"/>
          <w:lang w:eastAsia="x-none"/>
        </w:rPr>
      </w:pPr>
      <w:r w:rsidRPr="006A71A4">
        <w:rPr>
          <w:rFonts w:ascii="Arial" w:hAnsi="Arial" w:cs="Arial"/>
          <w:noProof/>
          <w:lang w:eastAsia="es-SV"/>
        </w:rPr>
        <w:drawing>
          <wp:inline distT="0" distB="0" distL="0" distR="0" wp14:anchorId="3E8C58F2" wp14:editId="293D1096">
            <wp:extent cx="5612130" cy="185825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858250"/>
                    </a:xfrm>
                    <a:prstGeom prst="rect">
                      <a:avLst/>
                    </a:prstGeom>
                    <a:noFill/>
                    <a:ln>
                      <a:noFill/>
                    </a:ln>
                  </pic:spPr>
                </pic:pic>
              </a:graphicData>
            </a:graphic>
          </wp:inline>
        </w:drawing>
      </w:r>
    </w:p>
    <w:p w14:paraId="667EDE16" w14:textId="77777777" w:rsidR="00B420AE" w:rsidRDefault="00B420AE" w:rsidP="00B420AE">
      <w:pPr>
        <w:spacing w:line="360" w:lineRule="auto"/>
        <w:jc w:val="both"/>
        <w:rPr>
          <w:rFonts w:ascii="Arial" w:hAnsi="Arial" w:cs="Arial"/>
          <w:lang w:eastAsia="x-none"/>
        </w:rPr>
      </w:pPr>
    </w:p>
    <w:p w14:paraId="2C1ACF0E" w14:textId="0A5BC69E" w:rsidR="00B420AE" w:rsidRPr="008044A0" w:rsidRDefault="00B420AE" w:rsidP="00B420AE">
      <w:pPr>
        <w:spacing w:line="360" w:lineRule="auto"/>
        <w:jc w:val="both"/>
        <w:rPr>
          <w:rFonts w:ascii="Arial" w:hAnsi="Arial" w:cs="Arial"/>
          <w:lang w:eastAsia="x-none"/>
        </w:rPr>
      </w:pPr>
      <w:r>
        <w:rPr>
          <w:rFonts w:ascii="Arial" w:hAnsi="Arial" w:cs="Arial"/>
          <w:lang w:eastAsia="x-none"/>
        </w:rPr>
        <w:t xml:space="preserve">Junta Directiva habiendo escuchado la exposición y razonando el respaldo que se tiene para haber establecido esta forma de autorización de adjudicaciones, está </w:t>
      </w:r>
      <w:r w:rsidRPr="00DF366A">
        <w:rPr>
          <w:rFonts w:ascii="Arial" w:hAnsi="Arial" w:cs="Arial"/>
          <w:lang w:eastAsia="x-none"/>
        </w:rPr>
        <w:t>conforme</w:t>
      </w:r>
      <w:r>
        <w:rPr>
          <w:rFonts w:ascii="Arial" w:hAnsi="Arial" w:cs="Arial"/>
          <w:lang w:eastAsia="x-none"/>
        </w:rPr>
        <w:t xml:space="preserve"> en dar continuidad a este y ACUERDA: </w:t>
      </w:r>
    </w:p>
    <w:p w14:paraId="1B86167E" w14:textId="77777777" w:rsidR="00B420AE" w:rsidRDefault="00B420AE" w:rsidP="00B420AE">
      <w:pPr>
        <w:spacing w:line="259" w:lineRule="auto"/>
        <w:rPr>
          <w:rFonts w:ascii="Arial" w:hAnsi="Arial" w:cs="Arial"/>
          <w:b/>
          <w:lang w:eastAsia="x-none"/>
        </w:rPr>
      </w:pPr>
    </w:p>
    <w:p w14:paraId="0219A16A" w14:textId="77777777" w:rsidR="00B420AE" w:rsidRDefault="00B420AE" w:rsidP="00793802">
      <w:pPr>
        <w:spacing w:line="360" w:lineRule="auto"/>
        <w:jc w:val="both"/>
        <w:rPr>
          <w:rFonts w:ascii="Arial" w:hAnsi="Arial" w:cs="Arial"/>
          <w:b/>
          <w:lang w:eastAsia="x-none"/>
        </w:rPr>
      </w:pPr>
      <w:r w:rsidRPr="00C8435F">
        <w:rPr>
          <w:rFonts w:ascii="Arial" w:hAnsi="Arial" w:cs="Arial"/>
          <w:b/>
          <w:lang w:eastAsia="x-none"/>
        </w:rPr>
        <w:t>ACUERDO JD- 3</w:t>
      </w:r>
      <w:r>
        <w:rPr>
          <w:rFonts w:ascii="Arial" w:hAnsi="Arial" w:cs="Arial"/>
          <w:b/>
          <w:lang w:eastAsia="x-none"/>
        </w:rPr>
        <w:t>6 2016: RATIFICAR ACUERDO 28-2015 EN  DELEGAR AL PRESIDENTE DEL ISRI PARA LAS COMPRAS Y CONTRATACIONES  DE LIBRE GESTIÓN, MAYORES DE 70 Y MENORES E IGUALES A 240 SALARIOS MÍNIMOS MENSUALES PARA EL SECTOR COMERCIO. ASIMISMO, DELEGAR A LA GERENCIA ADMINISTRATIVA DEL ISRI PARA QUE ADJUDIQUE LAS COMPRAS Y CONTRTATACIONES POR LIBRE GESTIÓN MENORES O IGUALES A 70 SALARIOS MÍNIMOS MENSUALES PARA EL SECTOR COMERCIO.</w:t>
      </w:r>
    </w:p>
    <w:p w14:paraId="2C52177B" w14:textId="77777777" w:rsidR="00B420AE" w:rsidRDefault="00B420AE" w:rsidP="00B420AE">
      <w:pPr>
        <w:spacing w:line="259" w:lineRule="auto"/>
        <w:rPr>
          <w:rFonts w:ascii="Arial" w:hAnsi="Arial" w:cs="Arial"/>
          <w:b/>
          <w:lang w:eastAsia="x-none"/>
        </w:rPr>
      </w:pPr>
    </w:p>
    <w:p w14:paraId="645B9776" w14:textId="77777777" w:rsidR="00B420AE" w:rsidRDefault="00B420AE" w:rsidP="00B420AE">
      <w:pPr>
        <w:spacing w:line="259" w:lineRule="auto"/>
        <w:rPr>
          <w:rFonts w:ascii="Arial" w:hAnsi="Arial" w:cs="Arial"/>
          <w:b/>
          <w:lang w:eastAsia="x-none"/>
        </w:rPr>
      </w:pPr>
    </w:p>
    <w:p w14:paraId="28CE692D" w14:textId="77777777" w:rsidR="00B420AE" w:rsidRDefault="00B420AE" w:rsidP="00B420AE">
      <w:pPr>
        <w:spacing w:line="259" w:lineRule="auto"/>
        <w:rPr>
          <w:rFonts w:ascii="Arial" w:hAnsi="Arial" w:cs="Arial"/>
          <w:b/>
          <w:lang w:eastAsia="x-none"/>
        </w:rPr>
      </w:pPr>
    </w:p>
    <w:p w14:paraId="11A5BEFD" w14:textId="77777777" w:rsidR="00B420AE" w:rsidRDefault="00B420AE" w:rsidP="00B420AE">
      <w:pPr>
        <w:spacing w:line="259" w:lineRule="auto"/>
        <w:rPr>
          <w:rFonts w:ascii="Arial" w:hAnsi="Arial" w:cs="Arial"/>
          <w:b/>
          <w:lang w:eastAsia="x-none"/>
        </w:rPr>
      </w:pPr>
    </w:p>
    <w:p w14:paraId="1E9CA902" w14:textId="77777777" w:rsidR="00B420AE" w:rsidRDefault="00B420AE" w:rsidP="00B420AE">
      <w:pPr>
        <w:spacing w:line="259" w:lineRule="auto"/>
        <w:rPr>
          <w:rFonts w:ascii="Arial" w:hAnsi="Arial" w:cs="Arial"/>
          <w:b/>
          <w:lang w:eastAsia="x-none"/>
        </w:rPr>
      </w:pPr>
      <w:r w:rsidRPr="00865259">
        <w:rPr>
          <w:rFonts w:ascii="Arial" w:hAnsi="Arial" w:cs="Arial"/>
          <w:b/>
          <w:lang w:eastAsia="x-none"/>
        </w:rPr>
        <w:t>7.- Informes de Presidencia.</w:t>
      </w:r>
    </w:p>
    <w:p w14:paraId="7B0C74EF" w14:textId="476D8F92" w:rsidR="00B420AE" w:rsidRDefault="00B420AE" w:rsidP="00B420AE">
      <w:pPr>
        <w:spacing w:line="360" w:lineRule="auto"/>
        <w:jc w:val="both"/>
        <w:rPr>
          <w:rFonts w:ascii="Arial" w:hAnsi="Arial" w:cs="Arial"/>
          <w:lang w:eastAsia="x-none"/>
        </w:rPr>
      </w:pPr>
      <w:r w:rsidRPr="003F354F">
        <w:rPr>
          <w:rFonts w:ascii="Arial" w:hAnsi="Arial" w:cs="Arial"/>
          <w:lang w:eastAsia="x-none"/>
        </w:rPr>
        <w:t xml:space="preserve">El </w:t>
      </w:r>
      <w:r>
        <w:rPr>
          <w:rFonts w:ascii="Arial" w:hAnsi="Arial" w:cs="Arial"/>
          <w:lang w:eastAsia="x-none"/>
        </w:rPr>
        <w:t>p</w:t>
      </w:r>
      <w:r w:rsidRPr="003F354F">
        <w:rPr>
          <w:rFonts w:ascii="Arial" w:hAnsi="Arial" w:cs="Arial"/>
          <w:lang w:eastAsia="x-none"/>
        </w:rPr>
        <w:t>residente del Instituto Salvadoreño de Rehabilitación Integral</w:t>
      </w:r>
      <w:r>
        <w:rPr>
          <w:rFonts w:ascii="Arial" w:hAnsi="Arial" w:cs="Arial"/>
          <w:lang w:eastAsia="x-none"/>
        </w:rPr>
        <w:t>,</w:t>
      </w:r>
      <w:r w:rsidRPr="003F354F">
        <w:rPr>
          <w:rFonts w:ascii="Arial" w:hAnsi="Arial" w:cs="Arial"/>
          <w:lang w:eastAsia="x-none"/>
        </w:rPr>
        <w:t xml:space="preserve"> Dr. Alex Francisco González </w:t>
      </w:r>
      <w:r>
        <w:rPr>
          <w:rFonts w:ascii="Arial" w:hAnsi="Arial" w:cs="Arial"/>
          <w:lang w:eastAsia="x-none"/>
        </w:rPr>
        <w:t>Menji</w:t>
      </w:r>
      <w:r w:rsidRPr="003F354F">
        <w:rPr>
          <w:rFonts w:ascii="Arial" w:hAnsi="Arial" w:cs="Arial"/>
          <w:lang w:eastAsia="x-none"/>
        </w:rPr>
        <w:t>var</w:t>
      </w:r>
      <w:r w:rsidR="005B5B49">
        <w:rPr>
          <w:rFonts w:ascii="Arial" w:hAnsi="Arial" w:cs="Arial"/>
          <w:lang w:eastAsia="x-none"/>
        </w:rPr>
        <w:t>,</w:t>
      </w:r>
      <w:r>
        <w:rPr>
          <w:rFonts w:ascii="Arial" w:hAnsi="Arial" w:cs="Arial"/>
          <w:lang w:eastAsia="x-none"/>
        </w:rPr>
        <w:t xml:space="preserve"> informó </w:t>
      </w:r>
      <w:r w:rsidRPr="003F354F">
        <w:rPr>
          <w:rFonts w:ascii="Arial" w:hAnsi="Arial" w:cs="Arial"/>
          <w:lang w:eastAsia="x-none"/>
        </w:rPr>
        <w:t xml:space="preserve">a los miembros de esta Junta Directiva, que </w:t>
      </w:r>
      <w:r>
        <w:rPr>
          <w:rFonts w:ascii="Arial" w:hAnsi="Arial" w:cs="Arial"/>
          <w:lang w:eastAsia="x-none"/>
        </w:rPr>
        <w:t>el 31 de octubre del 2016</w:t>
      </w:r>
      <w:r w:rsidR="005B5B49">
        <w:rPr>
          <w:rFonts w:ascii="Arial" w:hAnsi="Arial" w:cs="Arial"/>
          <w:lang w:eastAsia="x-none"/>
        </w:rPr>
        <w:t>,</w:t>
      </w:r>
      <w:r>
        <w:rPr>
          <w:rFonts w:ascii="Arial" w:hAnsi="Arial" w:cs="Arial"/>
          <w:lang w:eastAsia="x-none"/>
        </w:rPr>
        <w:t xml:space="preserve"> sostuvo una reunión con el Comité Técnico Financiero del ISRI, para elaborar la  distribución de montos para las compras de fin de año  en los diferentes Centros de Atención y la Administración Superior.</w:t>
      </w:r>
    </w:p>
    <w:p w14:paraId="27EEF268" w14:textId="1C6A7B34" w:rsidR="00B420AE" w:rsidRDefault="00B420AE" w:rsidP="00B420AE">
      <w:pPr>
        <w:spacing w:line="360" w:lineRule="auto"/>
        <w:jc w:val="both"/>
        <w:rPr>
          <w:rFonts w:ascii="Arial" w:hAnsi="Arial" w:cs="Arial"/>
          <w:lang w:eastAsia="x-none"/>
        </w:rPr>
      </w:pPr>
      <w:r>
        <w:rPr>
          <w:rFonts w:ascii="Arial" w:hAnsi="Arial" w:cs="Arial"/>
          <w:lang w:eastAsia="x-none"/>
        </w:rPr>
        <w:t>El jueves 03 de noviembre de 2016</w:t>
      </w:r>
      <w:r w:rsidR="005B5B49">
        <w:rPr>
          <w:rFonts w:ascii="Arial" w:hAnsi="Arial" w:cs="Arial"/>
          <w:lang w:eastAsia="x-none"/>
        </w:rPr>
        <w:t>,</w:t>
      </w:r>
      <w:r>
        <w:rPr>
          <w:rFonts w:ascii="Arial" w:hAnsi="Arial" w:cs="Arial"/>
          <w:lang w:eastAsia="x-none"/>
        </w:rPr>
        <w:t xml:space="preserve"> estuvo presente en la Asamblea de Padres del Centro de Rehabilitación Integral para la Niñez y Adolescencia, donde informó a los presentes sobre la inauguración del proyecto de remodelación de la Piscina terapéutica, y así mismo dar un mensaje sobre la visión de trabajo del instituto. </w:t>
      </w:r>
    </w:p>
    <w:p w14:paraId="14D643BF" w14:textId="3C053FA6" w:rsidR="00B420AE" w:rsidRDefault="00B420AE" w:rsidP="00B420AE">
      <w:pPr>
        <w:spacing w:line="360" w:lineRule="auto"/>
        <w:jc w:val="both"/>
        <w:rPr>
          <w:rFonts w:ascii="Arial" w:hAnsi="Arial" w:cs="Arial"/>
          <w:lang w:eastAsia="x-none"/>
        </w:rPr>
      </w:pPr>
      <w:r>
        <w:rPr>
          <w:rFonts w:ascii="Arial" w:hAnsi="Arial" w:cs="Arial"/>
          <w:lang w:eastAsia="x-none"/>
        </w:rPr>
        <w:t>El 04 de noviembre de 2016, el titular atendió una convocatoria por parte del Comité de Campaña para la Presentación de Lineamientos, creada por Casa Presidencial como una herramienta de diálogo para aclarar a la población la situación fiscal del Gobierno.</w:t>
      </w:r>
    </w:p>
    <w:p w14:paraId="7AF1A032" w14:textId="77777777" w:rsidR="00B420AE" w:rsidRDefault="00B420AE" w:rsidP="00B420AE">
      <w:pPr>
        <w:spacing w:line="360" w:lineRule="auto"/>
        <w:jc w:val="both"/>
        <w:rPr>
          <w:rFonts w:ascii="Arial" w:hAnsi="Arial" w:cs="Arial"/>
          <w:lang w:eastAsia="x-none"/>
        </w:rPr>
      </w:pPr>
    </w:p>
    <w:p w14:paraId="229B85A4" w14:textId="77777777" w:rsidR="00B420AE" w:rsidRDefault="00B420AE" w:rsidP="00B420AE">
      <w:pPr>
        <w:spacing w:after="0" w:line="360" w:lineRule="auto"/>
        <w:contextualSpacing/>
        <w:jc w:val="both"/>
        <w:rPr>
          <w:rFonts w:ascii="Arial" w:hAnsi="Arial" w:cs="Arial"/>
          <w:b/>
          <w:lang w:eastAsia="x-none"/>
        </w:rPr>
      </w:pPr>
      <w:r w:rsidRPr="00865259">
        <w:rPr>
          <w:rFonts w:ascii="Arial" w:hAnsi="Arial" w:cs="Arial"/>
          <w:b/>
          <w:lang w:eastAsia="x-none"/>
        </w:rPr>
        <w:t>8</w:t>
      </w:r>
      <w:r>
        <w:rPr>
          <w:rFonts w:ascii="Arial" w:hAnsi="Arial" w:cs="Arial"/>
          <w:b/>
          <w:lang w:eastAsia="x-none"/>
        </w:rPr>
        <w:t>.- Asuntos Varios.</w:t>
      </w:r>
    </w:p>
    <w:p w14:paraId="4362B893" w14:textId="5A8D90F2" w:rsidR="00B420AE" w:rsidRPr="004614D2" w:rsidRDefault="00B420AE" w:rsidP="00B420AE">
      <w:pPr>
        <w:spacing w:after="0" w:line="360" w:lineRule="auto"/>
        <w:contextualSpacing/>
        <w:jc w:val="both"/>
        <w:rPr>
          <w:rFonts w:ascii="Arial" w:hAnsi="Arial" w:cs="Arial"/>
          <w:lang w:eastAsia="x-none"/>
        </w:rPr>
      </w:pPr>
      <w:r w:rsidRPr="004614D2">
        <w:rPr>
          <w:rFonts w:ascii="Arial" w:hAnsi="Arial" w:cs="Arial"/>
          <w:lang w:eastAsia="x-none"/>
        </w:rPr>
        <w:t>El Dr. Alex Francisco González Menjivar</w:t>
      </w:r>
      <w:r w:rsidR="005B5B49">
        <w:rPr>
          <w:rFonts w:ascii="Arial" w:hAnsi="Arial" w:cs="Arial"/>
          <w:lang w:eastAsia="x-none"/>
        </w:rPr>
        <w:t>,</w:t>
      </w:r>
      <w:r w:rsidRPr="004614D2">
        <w:rPr>
          <w:rFonts w:ascii="Arial" w:hAnsi="Arial" w:cs="Arial"/>
          <w:lang w:eastAsia="x-none"/>
        </w:rPr>
        <w:t xml:space="preserve"> procedió a juramentar </w:t>
      </w:r>
      <w:r>
        <w:rPr>
          <w:rFonts w:ascii="Arial" w:hAnsi="Arial" w:cs="Arial"/>
          <w:lang w:eastAsia="x-none"/>
        </w:rPr>
        <w:t xml:space="preserve">a </w:t>
      </w:r>
      <w:r w:rsidRPr="004614D2">
        <w:rPr>
          <w:rFonts w:ascii="Arial" w:hAnsi="Arial" w:cs="Arial"/>
          <w:lang w:eastAsia="x-none"/>
        </w:rPr>
        <w:t>Licda. Sara María Mendoza Acosta</w:t>
      </w:r>
      <w:r w:rsidR="002F4A4E">
        <w:rPr>
          <w:rFonts w:ascii="Arial" w:hAnsi="Arial" w:cs="Arial"/>
          <w:lang w:eastAsia="x-none"/>
        </w:rPr>
        <w:t>,</w:t>
      </w:r>
      <w:r w:rsidRPr="004614D2">
        <w:rPr>
          <w:rFonts w:ascii="Arial" w:hAnsi="Arial" w:cs="Arial"/>
          <w:lang w:eastAsia="x-none"/>
        </w:rPr>
        <w:t xml:space="preserve"> como nueva representante propietaria</w:t>
      </w:r>
      <w:r w:rsidRPr="004614D2">
        <w:t xml:space="preserve"> </w:t>
      </w:r>
      <w:r w:rsidRPr="004614D2">
        <w:rPr>
          <w:rFonts w:ascii="Arial" w:hAnsi="Arial" w:cs="Arial"/>
          <w:lang w:eastAsia="x-none"/>
        </w:rPr>
        <w:t xml:space="preserve">del Ministerio de Trabajo ante esta Junta Directiva. </w:t>
      </w:r>
    </w:p>
    <w:p w14:paraId="3D4FAAA1" w14:textId="77777777" w:rsidR="00B420AE" w:rsidRPr="004614D2" w:rsidRDefault="00B420AE" w:rsidP="00B420AE">
      <w:pPr>
        <w:spacing w:after="0" w:line="360" w:lineRule="auto"/>
        <w:contextualSpacing/>
        <w:jc w:val="both"/>
        <w:rPr>
          <w:rFonts w:ascii="Arial" w:hAnsi="Arial" w:cs="Arial"/>
          <w:lang w:eastAsia="x-none"/>
        </w:rPr>
      </w:pPr>
    </w:p>
    <w:p w14:paraId="40CF1BE0" w14:textId="285BFE58" w:rsidR="00B420AE" w:rsidRDefault="00B420AE" w:rsidP="002F4A4E">
      <w:pPr>
        <w:spacing w:after="0" w:line="360" w:lineRule="auto"/>
        <w:contextualSpacing/>
        <w:jc w:val="both"/>
        <w:rPr>
          <w:rFonts w:ascii="Arial" w:hAnsi="Arial" w:cs="Arial"/>
          <w:lang w:eastAsia="x-none"/>
        </w:rPr>
      </w:pPr>
      <w:r w:rsidRPr="004614D2">
        <w:rPr>
          <w:rFonts w:ascii="Arial" w:hAnsi="Arial" w:cs="Arial"/>
          <w:lang w:eastAsia="x-none"/>
        </w:rPr>
        <w:t>El representante suplente del Ministerio de Salud Dr. Miguel Ángel Martínez Salmerón Informa, sobre el acompañamiento de gestiones del acto conmemorativo del Día Nacional e Internacional de la Persona con Discapacidad. Quienes acompañarán en conjunto con las siguientes instituciones: Consejo Nacional de Atención Integral a la Persona con Discapacidad (CONAIPD), Fondo de Protección de Lisiados y Discapacitados a Consecuencia del Conflicto Armado (</w:t>
      </w:r>
      <w:r>
        <w:rPr>
          <w:rFonts w:ascii="Arial" w:hAnsi="Arial" w:cs="Arial"/>
          <w:lang w:eastAsia="x-none"/>
        </w:rPr>
        <w:t>FOPROLY</w:t>
      </w:r>
      <w:r w:rsidRPr="004614D2">
        <w:rPr>
          <w:rFonts w:ascii="Arial" w:hAnsi="Arial" w:cs="Arial"/>
          <w:lang w:eastAsia="x-none"/>
        </w:rPr>
        <w:t>D) y el Instituto Salvadoreño de Rehabilitación Integral (ISRI)</w:t>
      </w:r>
      <w:r w:rsidR="002F4A4E">
        <w:rPr>
          <w:rFonts w:ascii="Arial" w:hAnsi="Arial" w:cs="Arial"/>
          <w:lang w:eastAsia="x-none"/>
        </w:rPr>
        <w:t>,</w:t>
      </w:r>
      <w:r w:rsidRPr="004614D2">
        <w:rPr>
          <w:rFonts w:ascii="Arial" w:hAnsi="Arial" w:cs="Arial"/>
          <w:lang w:eastAsia="x-none"/>
        </w:rPr>
        <w:t xml:space="preserve"> lugar Plaza Barrios el 30 de noviembre del 2016</w:t>
      </w:r>
      <w:r>
        <w:rPr>
          <w:rFonts w:ascii="Arial" w:hAnsi="Arial" w:cs="Arial"/>
          <w:lang w:eastAsia="x-none"/>
        </w:rPr>
        <w:t>.</w:t>
      </w:r>
    </w:p>
    <w:p w14:paraId="646D3245" w14:textId="77777777" w:rsidR="00B420AE" w:rsidRPr="004614D2" w:rsidRDefault="00B420AE" w:rsidP="002F4A4E">
      <w:pPr>
        <w:spacing w:after="0" w:line="360" w:lineRule="auto"/>
        <w:contextualSpacing/>
        <w:jc w:val="both"/>
        <w:rPr>
          <w:rFonts w:ascii="Arial" w:hAnsi="Arial" w:cs="Arial"/>
          <w:lang w:eastAsia="x-none"/>
        </w:rPr>
      </w:pPr>
      <w:r>
        <w:rPr>
          <w:rFonts w:ascii="Arial" w:hAnsi="Arial" w:cs="Arial"/>
          <w:lang w:eastAsia="x-none"/>
        </w:rPr>
        <w:t xml:space="preserve">En dicho evento se ha coordinado con los cuerpos de seguridad de la PNC, CAM, Alcaldía de San Salvador, Vice Ministerio de Transporte y CAESS. </w:t>
      </w:r>
    </w:p>
    <w:p w14:paraId="4C2E6F5C" w14:textId="77777777" w:rsidR="00B420AE" w:rsidRPr="004614D2" w:rsidRDefault="00B420AE" w:rsidP="00B420AE">
      <w:pPr>
        <w:spacing w:after="0" w:line="360" w:lineRule="auto"/>
        <w:contextualSpacing/>
        <w:jc w:val="both"/>
        <w:rPr>
          <w:rFonts w:ascii="Arial" w:hAnsi="Arial" w:cs="Arial"/>
          <w:lang w:eastAsia="x-none"/>
        </w:rPr>
      </w:pPr>
    </w:p>
    <w:p w14:paraId="2C7304A6" w14:textId="1C8A9D31" w:rsidR="00B420AE" w:rsidRDefault="00B420AE" w:rsidP="00B420AE">
      <w:pPr>
        <w:spacing w:after="0" w:line="360" w:lineRule="auto"/>
        <w:contextualSpacing/>
        <w:jc w:val="both"/>
        <w:rPr>
          <w:rFonts w:ascii="Arial" w:hAnsi="Arial" w:cs="Arial"/>
          <w:lang w:eastAsia="x-none"/>
        </w:rPr>
      </w:pPr>
      <w:r w:rsidRPr="004614D2">
        <w:rPr>
          <w:rFonts w:ascii="Arial" w:hAnsi="Arial" w:cs="Arial"/>
          <w:lang w:eastAsia="x-none"/>
        </w:rPr>
        <w:t>El representante suplente del Ministerio de Relaciones Exteriores</w:t>
      </w:r>
      <w:r w:rsidR="002F4A4E">
        <w:rPr>
          <w:rFonts w:ascii="Arial" w:hAnsi="Arial" w:cs="Arial"/>
          <w:lang w:eastAsia="x-none"/>
        </w:rPr>
        <w:t>,</w:t>
      </w:r>
      <w:r w:rsidRPr="004614D2">
        <w:rPr>
          <w:rFonts w:ascii="Arial" w:hAnsi="Arial" w:cs="Arial"/>
          <w:lang w:eastAsia="x-none"/>
        </w:rPr>
        <w:t xml:space="preserve"> Sra. Darling Azucena Mejia Pineda, hizo una recomendación a la directora del Centro Escolar</w:t>
      </w:r>
      <w:r>
        <w:rPr>
          <w:rFonts w:ascii="Arial" w:hAnsi="Arial" w:cs="Arial"/>
          <w:lang w:eastAsia="x-none"/>
        </w:rPr>
        <w:t xml:space="preserve"> Católico </w:t>
      </w:r>
      <w:r w:rsidRPr="004614D2">
        <w:rPr>
          <w:rFonts w:ascii="Arial" w:hAnsi="Arial" w:cs="Arial"/>
          <w:lang w:eastAsia="x-none"/>
        </w:rPr>
        <w:t xml:space="preserve"> “Inmaculada de Concepción”, que participara en el portal de las buenas prácticas de la  Organización de Estados Americanos</w:t>
      </w:r>
      <w:r w:rsidR="002F4A4E">
        <w:rPr>
          <w:rFonts w:ascii="Arial" w:hAnsi="Arial" w:cs="Arial"/>
          <w:lang w:eastAsia="x-none"/>
        </w:rPr>
        <w:t>,</w:t>
      </w:r>
      <w:r w:rsidRPr="004614D2">
        <w:rPr>
          <w:rFonts w:ascii="Arial" w:hAnsi="Arial" w:cs="Arial"/>
          <w:lang w:eastAsia="x-none"/>
        </w:rPr>
        <w:t xml:space="preserve"> en lo referente al tema de inclusión para someterse </w:t>
      </w:r>
      <w:r w:rsidRPr="004614D2">
        <w:rPr>
          <w:rFonts w:ascii="Arial" w:hAnsi="Arial" w:cs="Arial"/>
          <w:lang w:eastAsia="x-none"/>
        </w:rPr>
        <w:lastRenderedPageBreak/>
        <w:t>a concurso. Asimismo el Dr. González</w:t>
      </w:r>
      <w:r w:rsidR="002F4A4E">
        <w:rPr>
          <w:rFonts w:ascii="Arial" w:hAnsi="Arial" w:cs="Arial"/>
          <w:lang w:eastAsia="x-none"/>
        </w:rPr>
        <w:t>,</w:t>
      </w:r>
      <w:r w:rsidRPr="004614D2">
        <w:rPr>
          <w:rFonts w:ascii="Arial" w:hAnsi="Arial" w:cs="Arial"/>
          <w:lang w:eastAsia="x-none"/>
        </w:rPr>
        <w:t xml:space="preserve"> manifiesta estar interesado por incluir en este programa el tema de la Unidad Productiva Inclusiva que el ISRI lleva a cabo durante la presente gestión. </w:t>
      </w:r>
    </w:p>
    <w:p w14:paraId="5386212E" w14:textId="77777777" w:rsidR="00B420AE" w:rsidRDefault="00B420AE" w:rsidP="00B420AE">
      <w:pPr>
        <w:spacing w:after="0" w:line="360" w:lineRule="auto"/>
        <w:contextualSpacing/>
        <w:jc w:val="both"/>
        <w:rPr>
          <w:rFonts w:ascii="Arial" w:hAnsi="Arial" w:cs="Arial"/>
          <w:lang w:eastAsia="x-none"/>
        </w:rPr>
      </w:pPr>
      <w:r>
        <w:rPr>
          <w:rFonts w:ascii="Arial" w:hAnsi="Arial" w:cs="Arial"/>
          <w:lang w:eastAsia="x-none"/>
        </w:rPr>
        <w:t xml:space="preserve"> </w:t>
      </w:r>
    </w:p>
    <w:p w14:paraId="5BB3C97C" w14:textId="2877D502" w:rsidR="00B420AE" w:rsidRPr="004614D2" w:rsidRDefault="00B420AE" w:rsidP="00B420AE">
      <w:pPr>
        <w:spacing w:after="0" w:line="360" w:lineRule="auto"/>
        <w:contextualSpacing/>
        <w:jc w:val="both"/>
        <w:rPr>
          <w:rFonts w:ascii="Arial" w:hAnsi="Arial" w:cs="Arial"/>
          <w:lang w:eastAsia="x-none"/>
        </w:rPr>
      </w:pPr>
      <w:r>
        <w:rPr>
          <w:rFonts w:ascii="Arial" w:hAnsi="Arial" w:cs="Arial"/>
          <w:lang w:eastAsia="x-none"/>
        </w:rPr>
        <w:t>El Dr. Ángel Fredi Sermeño Menéndez, Gerente de Servicios Médicos y Servicios de Rehabilitación,</w:t>
      </w:r>
      <w:r w:rsidR="002F4A4E">
        <w:rPr>
          <w:rFonts w:ascii="Arial" w:hAnsi="Arial" w:cs="Arial"/>
          <w:lang w:eastAsia="x-none"/>
        </w:rPr>
        <w:t xml:space="preserve"> explicó</w:t>
      </w:r>
      <w:r>
        <w:rPr>
          <w:rFonts w:ascii="Arial" w:hAnsi="Arial" w:cs="Arial"/>
          <w:lang w:eastAsia="x-none"/>
        </w:rPr>
        <w:t xml:space="preserve"> a los miembros de Junta Directiva el perfil de terapista II</w:t>
      </w:r>
      <w:r w:rsidR="002F4A4E">
        <w:rPr>
          <w:rFonts w:ascii="Arial" w:hAnsi="Arial" w:cs="Arial"/>
          <w:lang w:eastAsia="x-none"/>
        </w:rPr>
        <w:t>,</w:t>
      </w:r>
      <w:r>
        <w:rPr>
          <w:rFonts w:ascii="Arial" w:hAnsi="Arial" w:cs="Arial"/>
          <w:lang w:eastAsia="x-none"/>
        </w:rPr>
        <w:t xml:space="preserve"> el cual no estaba incorporado en el  Manual de Puestos del ISRI; por lo que solicita ratificación para incorporar el perfil de Terapista II, al Manual de Puestos del ISRI.</w:t>
      </w:r>
    </w:p>
    <w:p w14:paraId="219EBF24" w14:textId="05EC072C" w:rsidR="00B420AE" w:rsidRDefault="00B420AE" w:rsidP="00B420AE">
      <w:pPr>
        <w:spacing w:after="0" w:line="360" w:lineRule="auto"/>
        <w:contextualSpacing/>
        <w:jc w:val="both"/>
        <w:rPr>
          <w:rFonts w:ascii="Arial" w:hAnsi="Arial" w:cs="Arial"/>
          <w:lang w:eastAsia="x-none"/>
        </w:rPr>
      </w:pPr>
      <w:r w:rsidRPr="004614D2">
        <w:rPr>
          <w:rFonts w:ascii="Arial" w:hAnsi="Arial" w:cs="Arial"/>
          <w:lang w:eastAsia="x-none"/>
        </w:rPr>
        <w:t xml:space="preserve">   </w:t>
      </w:r>
    </w:p>
    <w:p w14:paraId="621785BE" w14:textId="77777777" w:rsidR="00B420AE" w:rsidRDefault="00B420AE" w:rsidP="00B420AE">
      <w:pPr>
        <w:spacing w:after="0" w:line="360" w:lineRule="auto"/>
        <w:contextualSpacing/>
        <w:jc w:val="both"/>
        <w:rPr>
          <w:rFonts w:ascii="Arial" w:hAnsi="Arial" w:cs="Arial"/>
          <w:lang w:eastAsia="x-none"/>
        </w:rPr>
      </w:pPr>
    </w:p>
    <w:p w14:paraId="3B72B6AC" w14:textId="730A5312" w:rsidR="00B420AE" w:rsidRDefault="00B420AE" w:rsidP="00B420AE">
      <w:pPr>
        <w:spacing w:after="0" w:line="360" w:lineRule="auto"/>
        <w:contextualSpacing/>
        <w:jc w:val="both"/>
        <w:rPr>
          <w:rFonts w:ascii="Arial" w:hAnsi="Arial" w:cs="Arial"/>
          <w:lang w:eastAsia="x-none"/>
        </w:rPr>
      </w:pPr>
      <w:r>
        <w:rPr>
          <w:rFonts w:ascii="Arial" w:hAnsi="Arial" w:cs="Arial"/>
          <w:lang w:eastAsia="x-none"/>
        </w:rPr>
        <w:t>Y no habiendo nada más que hacer constar, se da por finalizada la sesión de Junta Directiva  a las quince horas del</w:t>
      </w:r>
      <w:r w:rsidR="00E43528">
        <w:rPr>
          <w:rFonts w:ascii="Arial" w:hAnsi="Arial" w:cs="Arial"/>
          <w:lang w:eastAsia="x-none"/>
        </w:rPr>
        <w:t xml:space="preserve"> día</w:t>
      </w:r>
      <w:r>
        <w:rPr>
          <w:rFonts w:ascii="Arial" w:hAnsi="Arial" w:cs="Arial"/>
          <w:lang w:eastAsia="x-none"/>
        </w:rPr>
        <w:t xml:space="preserve"> martes ocho de noviembre del </w:t>
      </w:r>
      <w:r w:rsidR="00E43528">
        <w:rPr>
          <w:rFonts w:ascii="Arial" w:hAnsi="Arial" w:cs="Arial"/>
          <w:lang w:eastAsia="x-none"/>
        </w:rPr>
        <w:t xml:space="preserve">año </w:t>
      </w:r>
      <w:r>
        <w:rPr>
          <w:rFonts w:ascii="Arial" w:hAnsi="Arial" w:cs="Arial"/>
          <w:lang w:eastAsia="x-none"/>
        </w:rPr>
        <w:t>dos mil dieciséis.</w:t>
      </w:r>
    </w:p>
    <w:p w14:paraId="3AD6A67F" w14:textId="77777777" w:rsidR="00B420AE" w:rsidRDefault="00B420AE" w:rsidP="00B420AE">
      <w:pPr>
        <w:spacing w:after="0" w:line="360" w:lineRule="auto"/>
        <w:contextualSpacing/>
        <w:jc w:val="both"/>
        <w:rPr>
          <w:rFonts w:ascii="Arial" w:hAnsi="Arial" w:cs="Arial"/>
          <w:lang w:eastAsia="x-none"/>
        </w:rPr>
      </w:pPr>
    </w:p>
    <w:p w14:paraId="57BE30F3" w14:textId="77777777" w:rsidR="00B420AE" w:rsidRDefault="00B420AE" w:rsidP="00B420AE">
      <w:pPr>
        <w:spacing w:after="0" w:line="360" w:lineRule="auto"/>
        <w:contextualSpacing/>
        <w:jc w:val="both"/>
        <w:rPr>
          <w:rFonts w:ascii="Arial" w:hAnsi="Arial" w:cs="Arial"/>
          <w:lang w:eastAsia="x-none"/>
        </w:rPr>
      </w:pPr>
      <w:r>
        <w:rPr>
          <w:rFonts w:ascii="Arial" w:hAnsi="Arial" w:cs="Arial"/>
          <w:lang w:eastAsia="x-none"/>
        </w:rPr>
        <w:t xml:space="preserve"> </w:t>
      </w:r>
      <w:r w:rsidRPr="00865259">
        <w:rPr>
          <w:rFonts w:ascii="Arial" w:hAnsi="Arial" w:cs="Arial"/>
          <w:lang w:eastAsia="x-none"/>
        </w:rPr>
        <w:t xml:space="preserve"> </w:t>
      </w:r>
    </w:p>
    <w:p w14:paraId="3668B9D0" w14:textId="77777777" w:rsidR="00B420AE" w:rsidRDefault="00B420AE" w:rsidP="00B420AE">
      <w:pPr>
        <w:spacing w:after="0" w:line="360" w:lineRule="auto"/>
        <w:contextualSpacing/>
        <w:jc w:val="both"/>
        <w:rPr>
          <w:rFonts w:ascii="Arial" w:hAnsi="Arial" w:cs="Arial"/>
          <w:lang w:eastAsia="x-none"/>
        </w:rPr>
      </w:pPr>
    </w:p>
    <w:p w14:paraId="6AAD2ABD" w14:textId="77777777" w:rsidR="00B420AE" w:rsidRDefault="00B420AE" w:rsidP="00B420AE">
      <w:pPr>
        <w:spacing w:after="0" w:line="360" w:lineRule="auto"/>
        <w:contextualSpacing/>
        <w:jc w:val="both"/>
        <w:rPr>
          <w:rFonts w:ascii="Arial" w:hAnsi="Arial" w:cs="Arial"/>
          <w:lang w:eastAsia="x-none"/>
        </w:rPr>
      </w:pPr>
    </w:p>
    <w:p w14:paraId="104D8E1F" w14:textId="77777777" w:rsidR="00B420AE" w:rsidRPr="00865259" w:rsidRDefault="00B420AE" w:rsidP="00B420AE">
      <w:pPr>
        <w:spacing w:after="0" w:line="360" w:lineRule="auto"/>
        <w:contextualSpacing/>
        <w:jc w:val="both"/>
        <w:rPr>
          <w:rFonts w:ascii="Arial" w:hAnsi="Arial" w:cs="Arial"/>
          <w:lang w:eastAsia="x-none"/>
        </w:rPr>
      </w:pPr>
    </w:p>
    <w:p w14:paraId="0A51FF9A" w14:textId="77777777" w:rsidR="00B420AE" w:rsidRDefault="00B420AE" w:rsidP="00B420AE">
      <w:pPr>
        <w:spacing w:after="0" w:line="360" w:lineRule="auto"/>
        <w:contextualSpacing/>
        <w:jc w:val="both"/>
        <w:rPr>
          <w:rFonts w:ascii="Arial" w:hAnsi="Arial" w:cs="Arial"/>
          <w:lang w:eastAsia="x-none"/>
        </w:rPr>
      </w:pPr>
      <w:r w:rsidRPr="00865259">
        <w:rPr>
          <w:rFonts w:ascii="Arial" w:hAnsi="Arial" w:cs="Arial"/>
          <w:lang w:eastAsia="x-none"/>
        </w:rPr>
        <w:t>Para constancia firmamos:</w:t>
      </w:r>
    </w:p>
    <w:p w14:paraId="06C75D3D" w14:textId="77777777" w:rsidR="00B420AE" w:rsidRDefault="00B420AE" w:rsidP="00B420AE">
      <w:pPr>
        <w:spacing w:after="0" w:line="360" w:lineRule="auto"/>
        <w:contextualSpacing/>
        <w:jc w:val="both"/>
        <w:rPr>
          <w:rFonts w:ascii="Arial" w:hAnsi="Arial" w:cs="Arial"/>
          <w:lang w:eastAsia="x-none"/>
        </w:rPr>
      </w:pPr>
    </w:p>
    <w:p w14:paraId="295099AB" w14:textId="77777777" w:rsidR="00B420AE" w:rsidRDefault="00B420AE" w:rsidP="00B420AE">
      <w:pPr>
        <w:spacing w:after="0" w:line="360" w:lineRule="auto"/>
        <w:contextualSpacing/>
        <w:jc w:val="both"/>
        <w:rPr>
          <w:rFonts w:ascii="Arial" w:hAnsi="Arial" w:cs="Arial"/>
          <w:lang w:eastAsia="x-none"/>
        </w:rPr>
      </w:pPr>
    </w:p>
    <w:p w14:paraId="14240AEB" w14:textId="77777777" w:rsidR="00B420AE" w:rsidRDefault="00B420AE" w:rsidP="00B420AE">
      <w:pPr>
        <w:spacing w:after="0" w:line="360" w:lineRule="auto"/>
        <w:contextualSpacing/>
        <w:jc w:val="both"/>
        <w:rPr>
          <w:rFonts w:ascii="Arial" w:hAnsi="Arial" w:cs="Arial"/>
          <w:lang w:eastAsia="x-none"/>
        </w:rPr>
      </w:pPr>
    </w:p>
    <w:p w14:paraId="45C38C06" w14:textId="77777777" w:rsidR="00B420AE" w:rsidRDefault="00B420AE" w:rsidP="00B420AE">
      <w:pPr>
        <w:spacing w:after="0" w:line="360" w:lineRule="auto"/>
        <w:contextualSpacing/>
        <w:jc w:val="both"/>
        <w:rPr>
          <w:rFonts w:ascii="Arial" w:hAnsi="Arial" w:cs="Arial"/>
          <w:lang w:eastAsia="x-none"/>
        </w:rPr>
      </w:pPr>
    </w:p>
    <w:p w14:paraId="79DF93EC" w14:textId="77777777" w:rsidR="00B420AE" w:rsidRDefault="00B420AE" w:rsidP="00B420AE">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 xml:space="preserve">Dr. Alex Francisco González Menjivar </w:t>
      </w:r>
      <w:r>
        <w:rPr>
          <w:rFonts w:ascii="Arial" w:eastAsia="Times New Roman" w:hAnsi="Arial" w:cs="Arial"/>
          <w:lang w:val="es-ES" w:eastAsia="es-ES"/>
        </w:rPr>
        <w:tab/>
      </w:r>
      <w:r>
        <w:rPr>
          <w:rFonts w:ascii="Arial" w:eastAsia="Times New Roman" w:hAnsi="Arial" w:cs="Arial"/>
          <w:lang w:val="es-ES" w:eastAsia="es-ES"/>
        </w:rPr>
        <w:tab/>
      </w:r>
      <w:r w:rsidRPr="00865259">
        <w:rPr>
          <w:rFonts w:ascii="Arial" w:eastAsia="Times New Roman" w:hAnsi="Arial" w:cs="Arial"/>
          <w:lang w:val="es-ES" w:eastAsia="es-ES"/>
        </w:rPr>
        <w:t>Licda. Nora Lizeth Pérez Martínez</w:t>
      </w:r>
    </w:p>
    <w:p w14:paraId="113ACB75" w14:textId="77777777" w:rsidR="00B420AE" w:rsidRDefault="00B420AE" w:rsidP="00B420AE">
      <w:pPr>
        <w:spacing w:after="0" w:line="360" w:lineRule="auto"/>
        <w:jc w:val="both"/>
        <w:rPr>
          <w:rFonts w:ascii="Arial" w:eastAsia="Times New Roman" w:hAnsi="Arial" w:cs="Arial"/>
          <w:lang w:val="es-ES" w:eastAsia="es-ES"/>
        </w:rPr>
      </w:pPr>
    </w:p>
    <w:p w14:paraId="179C11C3" w14:textId="77777777" w:rsidR="00B420AE" w:rsidRDefault="00B420AE" w:rsidP="00B420AE">
      <w:pPr>
        <w:spacing w:after="0" w:line="360" w:lineRule="auto"/>
        <w:jc w:val="both"/>
        <w:rPr>
          <w:rFonts w:ascii="Arial" w:eastAsia="Times New Roman" w:hAnsi="Arial" w:cs="Arial"/>
          <w:lang w:val="es-ES" w:eastAsia="es-ES"/>
        </w:rPr>
      </w:pPr>
    </w:p>
    <w:p w14:paraId="5962198A" w14:textId="77777777" w:rsidR="00B420AE" w:rsidRDefault="00B420AE" w:rsidP="00B420AE">
      <w:pPr>
        <w:spacing w:after="0" w:line="360" w:lineRule="auto"/>
        <w:jc w:val="both"/>
        <w:rPr>
          <w:rFonts w:ascii="Arial" w:eastAsia="Times New Roman" w:hAnsi="Arial" w:cs="Arial"/>
          <w:lang w:val="es-ES" w:eastAsia="es-ES"/>
        </w:rPr>
      </w:pPr>
    </w:p>
    <w:p w14:paraId="237AA9B6" w14:textId="77777777" w:rsidR="00B420AE" w:rsidRDefault="00B420AE" w:rsidP="00B420AE">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L</w:t>
      </w:r>
      <w:r>
        <w:rPr>
          <w:rFonts w:ascii="Arial" w:eastAsia="Times New Roman" w:hAnsi="Arial" w:cs="Arial"/>
          <w:lang w:val="es-ES" w:eastAsia="es-ES"/>
        </w:rPr>
        <w:t>icda. María Marta Cañas de Herrera</w:t>
      </w:r>
      <w:r>
        <w:rPr>
          <w:rFonts w:ascii="Arial" w:eastAsia="Times New Roman" w:hAnsi="Arial" w:cs="Arial"/>
          <w:lang w:val="es-ES" w:eastAsia="es-ES"/>
        </w:rPr>
        <w:tab/>
      </w:r>
      <w:r>
        <w:rPr>
          <w:rFonts w:ascii="Arial" w:eastAsia="Times New Roman" w:hAnsi="Arial" w:cs="Arial"/>
          <w:lang w:val="es-ES" w:eastAsia="es-ES"/>
        </w:rPr>
        <w:tab/>
        <w:t xml:space="preserve">Dr. Miguel Ángel Martínez Salmerón </w:t>
      </w:r>
    </w:p>
    <w:p w14:paraId="33CD7825" w14:textId="77777777" w:rsidR="00B420AE" w:rsidRDefault="00B420AE" w:rsidP="00B420AE">
      <w:pPr>
        <w:spacing w:after="0" w:line="360" w:lineRule="auto"/>
        <w:jc w:val="both"/>
        <w:rPr>
          <w:rFonts w:ascii="Arial" w:eastAsia="Times New Roman" w:hAnsi="Arial" w:cs="Arial"/>
          <w:lang w:val="es-ES" w:eastAsia="es-ES"/>
        </w:rPr>
      </w:pPr>
    </w:p>
    <w:p w14:paraId="6C86F2CA" w14:textId="77777777" w:rsidR="00B420AE" w:rsidRPr="00E43528" w:rsidRDefault="00B420AE" w:rsidP="00B420AE">
      <w:pPr>
        <w:spacing w:after="0" w:line="360" w:lineRule="auto"/>
        <w:jc w:val="both"/>
        <w:rPr>
          <w:rFonts w:ascii="Arial" w:eastAsia="Times New Roman" w:hAnsi="Arial" w:cs="Arial"/>
          <w:lang w:val="es-ES" w:eastAsia="es-ES"/>
        </w:rPr>
      </w:pPr>
    </w:p>
    <w:p w14:paraId="101D16F0" w14:textId="77777777" w:rsidR="00B420AE" w:rsidRPr="00E43528" w:rsidRDefault="00B420AE" w:rsidP="00B420AE">
      <w:pPr>
        <w:spacing w:after="0" w:line="360" w:lineRule="auto"/>
        <w:jc w:val="both"/>
        <w:rPr>
          <w:rFonts w:ascii="Arial" w:eastAsia="Times New Roman" w:hAnsi="Arial" w:cs="Arial"/>
          <w:lang w:val="es-ES" w:eastAsia="es-ES"/>
        </w:rPr>
      </w:pPr>
    </w:p>
    <w:p w14:paraId="4705A9DD" w14:textId="77777777" w:rsidR="00B420AE" w:rsidRPr="00E43528" w:rsidRDefault="00B420AE" w:rsidP="00B420AE">
      <w:pPr>
        <w:spacing w:after="0" w:line="360" w:lineRule="auto"/>
        <w:jc w:val="both"/>
        <w:rPr>
          <w:rFonts w:ascii="Arial" w:eastAsia="Times New Roman" w:hAnsi="Arial" w:cs="Arial"/>
          <w:lang w:val="es-ES" w:eastAsia="es-ES"/>
        </w:rPr>
      </w:pPr>
      <w:r w:rsidRPr="00E43528">
        <w:rPr>
          <w:rFonts w:ascii="Arial" w:eastAsia="Times New Roman" w:hAnsi="Arial" w:cs="Arial"/>
          <w:lang w:val="es-ES" w:eastAsia="es-ES"/>
        </w:rPr>
        <w:t>Sra. Darling Azucena Mejía Pineda</w:t>
      </w:r>
      <w:r w:rsidRPr="00E43528">
        <w:rPr>
          <w:rFonts w:ascii="Arial" w:eastAsia="Times New Roman" w:hAnsi="Arial" w:cs="Arial"/>
          <w:lang w:val="es-ES" w:eastAsia="es-ES"/>
        </w:rPr>
        <w:tab/>
      </w:r>
      <w:r w:rsidRPr="00E43528">
        <w:rPr>
          <w:rFonts w:ascii="Arial" w:eastAsia="Times New Roman" w:hAnsi="Arial" w:cs="Arial"/>
          <w:lang w:val="es-ES" w:eastAsia="es-ES"/>
        </w:rPr>
        <w:tab/>
        <w:t xml:space="preserve"> </w:t>
      </w:r>
      <w:r w:rsidRPr="00E43528">
        <w:rPr>
          <w:rFonts w:ascii="Arial" w:eastAsia="Times New Roman" w:hAnsi="Arial" w:cs="Arial"/>
          <w:lang w:val="es-ES" w:eastAsia="es-ES"/>
        </w:rPr>
        <w:tab/>
        <w:t xml:space="preserve">Lic. Javier Obdulio Arévalo Flores  </w:t>
      </w:r>
    </w:p>
    <w:p w14:paraId="3F52515C" w14:textId="77777777" w:rsidR="00B420AE" w:rsidRPr="00E43528" w:rsidRDefault="00B420AE" w:rsidP="00B420AE">
      <w:pPr>
        <w:spacing w:after="0" w:line="360" w:lineRule="auto"/>
        <w:jc w:val="both"/>
        <w:rPr>
          <w:rFonts w:ascii="Arial" w:eastAsia="Times New Roman" w:hAnsi="Arial" w:cs="Arial"/>
          <w:lang w:val="es-ES" w:eastAsia="es-ES"/>
        </w:rPr>
      </w:pPr>
    </w:p>
    <w:p w14:paraId="54081A9A" w14:textId="77777777" w:rsidR="00B420AE" w:rsidRPr="00E43528" w:rsidRDefault="00B420AE" w:rsidP="00B420AE">
      <w:pPr>
        <w:spacing w:after="0" w:line="360" w:lineRule="auto"/>
        <w:jc w:val="both"/>
        <w:rPr>
          <w:rFonts w:ascii="Arial" w:eastAsia="Times New Roman" w:hAnsi="Arial" w:cs="Arial"/>
          <w:lang w:val="es-ES" w:eastAsia="es-ES"/>
        </w:rPr>
      </w:pPr>
    </w:p>
    <w:p w14:paraId="55F15A2A" w14:textId="77777777" w:rsidR="00B420AE" w:rsidRPr="00E43528" w:rsidRDefault="00B420AE" w:rsidP="00B420AE">
      <w:pPr>
        <w:spacing w:after="0" w:line="360" w:lineRule="auto"/>
        <w:jc w:val="both"/>
        <w:rPr>
          <w:rFonts w:ascii="Arial" w:eastAsia="Times New Roman" w:hAnsi="Arial" w:cs="Arial"/>
          <w:lang w:val="es-ES" w:eastAsia="es-ES"/>
        </w:rPr>
      </w:pPr>
    </w:p>
    <w:p w14:paraId="271CDD65" w14:textId="77777777" w:rsidR="00B420AE" w:rsidRPr="00E43528" w:rsidRDefault="00B420AE" w:rsidP="00B420AE">
      <w:pPr>
        <w:spacing w:after="0" w:line="360" w:lineRule="auto"/>
        <w:jc w:val="both"/>
        <w:rPr>
          <w:rFonts w:ascii="Arial" w:eastAsia="Times New Roman" w:hAnsi="Arial" w:cs="Arial"/>
          <w:lang w:val="es-ES" w:eastAsia="es-ES"/>
        </w:rPr>
      </w:pPr>
      <w:r w:rsidRPr="00E43528">
        <w:rPr>
          <w:rFonts w:ascii="Arial" w:eastAsia="Times New Roman" w:hAnsi="Arial" w:cs="Arial"/>
          <w:lang w:val="es-ES" w:eastAsia="es-ES"/>
        </w:rPr>
        <w:t>Licda. Sonia Marbelita Menjivar de Merino</w:t>
      </w:r>
      <w:r w:rsidRPr="00E43528">
        <w:rPr>
          <w:rFonts w:ascii="Arial" w:eastAsia="Times New Roman" w:hAnsi="Arial" w:cs="Arial"/>
          <w:lang w:val="es-ES" w:eastAsia="es-ES"/>
        </w:rPr>
        <w:tab/>
      </w:r>
      <w:r w:rsidRPr="00E43528">
        <w:rPr>
          <w:rFonts w:ascii="Arial" w:eastAsia="Times New Roman" w:hAnsi="Arial" w:cs="Arial"/>
          <w:lang w:val="es-ES" w:eastAsia="es-ES"/>
        </w:rPr>
        <w:tab/>
        <w:t>Licda. Nora Elizabeth Abrego de Amado</w:t>
      </w:r>
    </w:p>
    <w:p w14:paraId="196620E5" w14:textId="77777777" w:rsidR="00B420AE" w:rsidRPr="00E43528" w:rsidRDefault="00B420AE" w:rsidP="00B420AE">
      <w:pPr>
        <w:spacing w:after="0" w:line="360" w:lineRule="auto"/>
        <w:jc w:val="both"/>
        <w:rPr>
          <w:rFonts w:ascii="Arial" w:eastAsia="Times New Roman" w:hAnsi="Arial" w:cs="Arial"/>
          <w:lang w:val="es-ES" w:eastAsia="es-ES"/>
        </w:rPr>
      </w:pPr>
    </w:p>
    <w:p w14:paraId="6E21DA57" w14:textId="77777777" w:rsidR="00E43528" w:rsidRPr="00E43528" w:rsidRDefault="00E43528" w:rsidP="00B420AE">
      <w:pPr>
        <w:spacing w:after="0" w:line="360" w:lineRule="auto"/>
        <w:jc w:val="both"/>
        <w:rPr>
          <w:rFonts w:ascii="Arial" w:eastAsia="Times New Roman" w:hAnsi="Arial" w:cs="Arial"/>
          <w:lang w:val="es-ES" w:eastAsia="es-ES"/>
        </w:rPr>
      </w:pPr>
    </w:p>
    <w:p w14:paraId="23C21EBD" w14:textId="77777777" w:rsidR="00E43528" w:rsidRPr="00E43528" w:rsidRDefault="00E43528" w:rsidP="00B420AE">
      <w:pPr>
        <w:spacing w:after="0" w:line="360" w:lineRule="auto"/>
        <w:jc w:val="both"/>
        <w:rPr>
          <w:rFonts w:ascii="Arial" w:eastAsia="Times New Roman" w:hAnsi="Arial" w:cs="Arial"/>
          <w:lang w:val="es-ES" w:eastAsia="es-ES"/>
        </w:rPr>
      </w:pPr>
    </w:p>
    <w:p w14:paraId="0E91674B" w14:textId="0D3092CD" w:rsidR="00B420AE" w:rsidRPr="00E43528" w:rsidRDefault="00B420AE" w:rsidP="00B420AE">
      <w:pPr>
        <w:spacing w:after="0" w:line="360" w:lineRule="auto"/>
        <w:jc w:val="both"/>
        <w:rPr>
          <w:rFonts w:ascii="Arial" w:hAnsi="Arial" w:cs="Arial"/>
          <w:lang w:eastAsia="x-none"/>
        </w:rPr>
      </w:pPr>
      <w:r w:rsidRPr="00E43528">
        <w:rPr>
          <w:rFonts w:ascii="Arial" w:eastAsia="Times New Roman" w:hAnsi="Arial" w:cs="Arial"/>
          <w:lang w:val="es-ES" w:eastAsia="es-ES"/>
        </w:rPr>
        <w:t xml:space="preserve">Licda. Sara María Mendoza Acosta </w:t>
      </w:r>
      <w:r w:rsidR="00E43528" w:rsidRPr="00E43528">
        <w:rPr>
          <w:rFonts w:ascii="Arial" w:eastAsia="Times New Roman" w:hAnsi="Arial" w:cs="Arial"/>
          <w:lang w:val="es-ES" w:eastAsia="es-ES"/>
        </w:rPr>
        <w:tab/>
      </w:r>
      <w:r w:rsidR="00E43528" w:rsidRPr="00E43528">
        <w:rPr>
          <w:rFonts w:ascii="Arial" w:eastAsia="Times New Roman" w:hAnsi="Arial" w:cs="Arial"/>
          <w:lang w:val="es-ES" w:eastAsia="es-ES"/>
        </w:rPr>
        <w:tab/>
      </w:r>
      <w:r w:rsidR="00E43528" w:rsidRPr="00E43528">
        <w:rPr>
          <w:rFonts w:ascii="Arial" w:eastAsia="Times New Roman" w:hAnsi="Arial" w:cs="Arial"/>
          <w:lang w:val="es-ES" w:eastAsia="es-ES"/>
        </w:rPr>
        <w:tab/>
      </w:r>
      <w:r w:rsidRPr="00E43528">
        <w:rPr>
          <w:rFonts w:ascii="Arial" w:eastAsia="Times New Roman" w:hAnsi="Arial" w:cs="Arial"/>
          <w:lang w:val="es-ES" w:eastAsia="es-ES"/>
        </w:rPr>
        <w:t>Lic. Joselito Tobar Recinos</w:t>
      </w:r>
    </w:p>
    <w:p w14:paraId="7B3466A8" w14:textId="77777777" w:rsidR="00FA1F3F" w:rsidRPr="00E43528" w:rsidRDefault="00FA1F3F"/>
    <w:sectPr w:rsidR="00FA1F3F" w:rsidRPr="00E43528" w:rsidSect="000E532B">
      <w:headerReference w:type="default" r:id="rId9"/>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C96BC" w14:textId="77777777" w:rsidR="0046478C" w:rsidRDefault="0046478C" w:rsidP="00B420AE">
      <w:pPr>
        <w:spacing w:after="0" w:line="240" w:lineRule="auto"/>
      </w:pPr>
      <w:r>
        <w:separator/>
      </w:r>
    </w:p>
  </w:endnote>
  <w:endnote w:type="continuationSeparator" w:id="0">
    <w:p w14:paraId="705BBAC2" w14:textId="77777777" w:rsidR="0046478C" w:rsidRDefault="0046478C" w:rsidP="00B4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1B6A1" w14:textId="77777777" w:rsidR="0046478C" w:rsidRDefault="0046478C" w:rsidP="00B420AE">
      <w:pPr>
        <w:spacing w:after="0" w:line="240" w:lineRule="auto"/>
      </w:pPr>
      <w:r>
        <w:separator/>
      </w:r>
    </w:p>
  </w:footnote>
  <w:footnote w:type="continuationSeparator" w:id="0">
    <w:p w14:paraId="15BB86AC" w14:textId="77777777" w:rsidR="0046478C" w:rsidRDefault="0046478C" w:rsidP="00B42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0299C" w14:textId="77777777" w:rsidR="00463C81" w:rsidRDefault="007435C5" w:rsidP="00B420AE">
    <w:pPr>
      <w:pStyle w:val="Encabezado"/>
      <w:jc w:val="right"/>
    </w:pPr>
    <w:r>
      <w:t>Acta 2617</w:t>
    </w:r>
  </w:p>
  <w:p w14:paraId="5CE91266" w14:textId="65CE33F9" w:rsidR="00463C81" w:rsidRDefault="007435C5" w:rsidP="00B420AE">
    <w:pPr>
      <w:pStyle w:val="Encabezado"/>
      <w:jc w:val="right"/>
    </w:pPr>
    <w:proofErr w:type="spellStart"/>
    <w:r>
      <w:t>Pag</w:t>
    </w:r>
    <w:proofErr w:type="spellEnd"/>
    <w:r>
      <w:t>.</w:t>
    </w:r>
    <w:r>
      <w:fldChar w:fldCharType="begin"/>
    </w:r>
    <w:r>
      <w:instrText>PAGE   \* MERGEFORMAT</w:instrText>
    </w:r>
    <w:r>
      <w:fldChar w:fldCharType="separate"/>
    </w:r>
    <w:r w:rsidR="00FD61AA" w:rsidRPr="00FD61AA">
      <w:rPr>
        <w:noProof/>
        <w:lang w:val="es-ES"/>
      </w:rPr>
      <w:t>9</w:t>
    </w:r>
    <w:r>
      <w:fldChar w:fldCharType="end"/>
    </w:r>
    <w:r w:rsidR="00793802">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623"/>
    <w:multiLevelType w:val="hybridMultilevel"/>
    <w:tmpl w:val="FB18507C"/>
    <w:lvl w:ilvl="0" w:tplc="F92CA750">
      <w:start w:val="1"/>
      <w:numFmt w:val="bullet"/>
      <w:lvlText w:val="•"/>
      <w:lvlJc w:val="left"/>
      <w:pPr>
        <w:tabs>
          <w:tab w:val="num" w:pos="720"/>
        </w:tabs>
        <w:ind w:left="720" w:hanging="360"/>
      </w:pPr>
      <w:rPr>
        <w:rFonts w:ascii="Arial" w:hAnsi="Arial" w:hint="default"/>
      </w:rPr>
    </w:lvl>
    <w:lvl w:ilvl="1" w:tplc="465A753C" w:tentative="1">
      <w:start w:val="1"/>
      <w:numFmt w:val="bullet"/>
      <w:lvlText w:val="•"/>
      <w:lvlJc w:val="left"/>
      <w:pPr>
        <w:tabs>
          <w:tab w:val="num" w:pos="1440"/>
        </w:tabs>
        <w:ind w:left="1440" w:hanging="360"/>
      </w:pPr>
      <w:rPr>
        <w:rFonts w:ascii="Arial" w:hAnsi="Arial" w:hint="default"/>
      </w:rPr>
    </w:lvl>
    <w:lvl w:ilvl="2" w:tplc="1BAE5AEC" w:tentative="1">
      <w:start w:val="1"/>
      <w:numFmt w:val="bullet"/>
      <w:lvlText w:val="•"/>
      <w:lvlJc w:val="left"/>
      <w:pPr>
        <w:tabs>
          <w:tab w:val="num" w:pos="2160"/>
        </w:tabs>
        <w:ind w:left="2160" w:hanging="360"/>
      </w:pPr>
      <w:rPr>
        <w:rFonts w:ascii="Arial" w:hAnsi="Arial" w:hint="default"/>
      </w:rPr>
    </w:lvl>
    <w:lvl w:ilvl="3" w:tplc="9F98F0D8" w:tentative="1">
      <w:start w:val="1"/>
      <w:numFmt w:val="bullet"/>
      <w:lvlText w:val="•"/>
      <w:lvlJc w:val="left"/>
      <w:pPr>
        <w:tabs>
          <w:tab w:val="num" w:pos="2880"/>
        </w:tabs>
        <w:ind w:left="2880" w:hanging="360"/>
      </w:pPr>
      <w:rPr>
        <w:rFonts w:ascii="Arial" w:hAnsi="Arial" w:hint="default"/>
      </w:rPr>
    </w:lvl>
    <w:lvl w:ilvl="4" w:tplc="3C54B64C" w:tentative="1">
      <w:start w:val="1"/>
      <w:numFmt w:val="bullet"/>
      <w:lvlText w:val="•"/>
      <w:lvlJc w:val="left"/>
      <w:pPr>
        <w:tabs>
          <w:tab w:val="num" w:pos="3600"/>
        </w:tabs>
        <w:ind w:left="3600" w:hanging="360"/>
      </w:pPr>
      <w:rPr>
        <w:rFonts w:ascii="Arial" w:hAnsi="Arial" w:hint="default"/>
      </w:rPr>
    </w:lvl>
    <w:lvl w:ilvl="5" w:tplc="FDC4DCB6" w:tentative="1">
      <w:start w:val="1"/>
      <w:numFmt w:val="bullet"/>
      <w:lvlText w:val="•"/>
      <w:lvlJc w:val="left"/>
      <w:pPr>
        <w:tabs>
          <w:tab w:val="num" w:pos="4320"/>
        </w:tabs>
        <w:ind w:left="4320" w:hanging="360"/>
      </w:pPr>
      <w:rPr>
        <w:rFonts w:ascii="Arial" w:hAnsi="Arial" w:hint="default"/>
      </w:rPr>
    </w:lvl>
    <w:lvl w:ilvl="6" w:tplc="D0DC2430" w:tentative="1">
      <w:start w:val="1"/>
      <w:numFmt w:val="bullet"/>
      <w:lvlText w:val="•"/>
      <w:lvlJc w:val="left"/>
      <w:pPr>
        <w:tabs>
          <w:tab w:val="num" w:pos="5040"/>
        </w:tabs>
        <w:ind w:left="5040" w:hanging="360"/>
      </w:pPr>
      <w:rPr>
        <w:rFonts w:ascii="Arial" w:hAnsi="Arial" w:hint="default"/>
      </w:rPr>
    </w:lvl>
    <w:lvl w:ilvl="7" w:tplc="BB7C2074" w:tentative="1">
      <w:start w:val="1"/>
      <w:numFmt w:val="bullet"/>
      <w:lvlText w:val="•"/>
      <w:lvlJc w:val="left"/>
      <w:pPr>
        <w:tabs>
          <w:tab w:val="num" w:pos="5760"/>
        </w:tabs>
        <w:ind w:left="5760" w:hanging="360"/>
      </w:pPr>
      <w:rPr>
        <w:rFonts w:ascii="Arial" w:hAnsi="Arial" w:hint="default"/>
      </w:rPr>
    </w:lvl>
    <w:lvl w:ilvl="8" w:tplc="6B3C772A" w:tentative="1">
      <w:start w:val="1"/>
      <w:numFmt w:val="bullet"/>
      <w:lvlText w:val="•"/>
      <w:lvlJc w:val="left"/>
      <w:pPr>
        <w:tabs>
          <w:tab w:val="num" w:pos="6480"/>
        </w:tabs>
        <w:ind w:left="6480" w:hanging="360"/>
      </w:pPr>
      <w:rPr>
        <w:rFonts w:ascii="Arial" w:hAnsi="Arial" w:hint="default"/>
      </w:rPr>
    </w:lvl>
  </w:abstractNum>
  <w:abstractNum w:abstractNumId="1">
    <w:nsid w:val="1CE40C12"/>
    <w:multiLevelType w:val="hybridMultilevel"/>
    <w:tmpl w:val="00727F58"/>
    <w:lvl w:ilvl="0" w:tplc="FFFFFFFF">
      <w:start w:val="1"/>
      <w:numFmt w:val="decimal"/>
      <w:lvlText w:val="%1."/>
      <w:lvlJc w:val="left"/>
      <w:pPr>
        <w:tabs>
          <w:tab w:val="num" w:pos="-1422"/>
        </w:tabs>
        <w:ind w:left="-1422" w:hanging="360"/>
      </w:pPr>
    </w:lvl>
    <w:lvl w:ilvl="1" w:tplc="FFFFFFFF">
      <w:start w:val="1"/>
      <w:numFmt w:val="lowerLetter"/>
      <w:lvlText w:val="%2."/>
      <w:lvlJc w:val="left"/>
      <w:pPr>
        <w:tabs>
          <w:tab w:val="num" w:pos="-702"/>
        </w:tabs>
        <w:ind w:left="-702" w:hanging="360"/>
      </w:pPr>
    </w:lvl>
    <w:lvl w:ilvl="2" w:tplc="CE96EA04">
      <w:start w:val="1"/>
      <w:numFmt w:val="upperLetter"/>
      <w:lvlText w:val="%3."/>
      <w:lvlJc w:val="left"/>
      <w:pPr>
        <w:tabs>
          <w:tab w:val="num" w:pos="198"/>
        </w:tabs>
        <w:ind w:left="198" w:hanging="360"/>
      </w:pPr>
      <w:rPr>
        <w:rFonts w:ascii="Times New Roman" w:eastAsia="Times New Roman" w:hAnsi="Times New Roman" w:cs="Times New Roman"/>
        <w:b/>
        <w:color w:val="auto"/>
      </w:rPr>
    </w:lvl>
    <w:lvl w:ilvl="3" w:tplc="FFFFFFFF" w:tentative="1">
      <w:start w:val="1"/>
      <w:numFmt w:val="decimal"/>
      <w:lvlText w:val="%4."/>
      <w:lvlJc w:val="left"/>
      <w:pPr>
        <w:tabs>
          <w:tab w:val="num" w:pos="738"/>
        </w:tabs>
        <w:ind w:left="738" w:hanging="360"/>
      </w:pPr>
    </w:lvl>
    <w:lvl w:ilvl="4" w:tplc="FFFFFFFF" w:tentative="1">
      <w:start w:val="1"/>
      <w:numFmt w:val="lowerLetter"/>
      <w:lvlText w:val="%5."/>
      <w:lvlJc w:val="left"/>
      <w:pPr>
        <w:tabs>
          <w:tab w:val="num" w:pos="1458"/>
        </w:tabs>
        <w:ind w:left="1458" w:hanging="360"/>
      </w:pPr>
    </w:lvl>
    <w:lvl w:ilvl="5" w:tplc="FFFFFFFF" w:tentative="1">
      <w:start w:val="1"/>
      <w:numFmt w:val="lowerRoman"/>
      <w:lvlText w:val="%6."/>
      <w:lvlJc w:val="right"/>
      <w:pPr>
        <w:tabs>
          <w:tab w:val="num" w:pos="2178"/>
        </w:tabs>
        <w:ind w:left="2178" w:hanging="180"/>
      </w:pPr>
    </w:lvl>
    <w:lvl w:ilvl="6" w:tplc="FFFFFFFF" w:tentative="1">
      <w:start w:val="1"/>
      <w:numFmt w:val="decimal"/>
      <w:lvlText w:val="%7."/>
      <w:lvlJc w:val="left"/>
      <w:pPr>
        <w:tabs>
          <w:tab w:val="num" w:pos="2898"/>
        </w:tabs>
        <w:ind w:left="2898" w:hanging="360"/>
      </w:pPr>
    </w:lvl>
    <w:lvl w:ilvl="7" w:tplc="FFFFFFFF" w:tentative="1">
      <w:start w:val="1"/>
      <w:numFmt w:val="lowerLetter"/>
      <w:lvlText w:val="%8."/>
      <w:lvlJc w:val="left"/>
      <w:pPr>
        <w:tabs>
          <w:tab w:val="num" w:pos="3618"/>
        </w:tabs>
        <w:ind w:left="3618" w:hanging="360"/>
      </w:pPr>
    </w:lvl>
    <w:lvl w:ilvl="8" w:tplc="FFFFFFFF" w:tentative="1">
      <w:start w:val="1"/>
      <w:numFmt w:val="lowerRoman"/>
      <w:lvlText w:val="%9."/>
      <w:lvlJc w:val="right"/>
      <w:pPr>
        <w:tabs>
          <w:tab w:val="num" w:pos="4338"/>
        </w:tabs>
        <w:ind w:left="4338" w:hanging="180"/>
      </w:pPr>
    </w:lvl>
  </w:abstractNum>
  <w:abstractNum w:abstractNumId="2">
    <w:nsid w:val="1FD30F9C"/>
    <w:multiLevelType w:val="hybridMultilevel"/>
    <w:tmpl w:val="18E438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6C762A4"/>
    <w:multiLevelType w:val="hybridMultilevel"/>
    <w:tmpl w:val="7A185A78"/>
    <w:lvl w:ilvl="0" w:tplc="AD66A5A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2B947CA9"/>
    <w:multiLevelType w:val="hybridMultilevel"/>
    <w:tmpl w:val="84566108"/>
    <w:lvl w:ilvl="0" w:tplc="0C3E1C02">
      <w:start w:val="1"/>
      <w:numFmt w:val="decimal"/>
      <w:pStyle w:val="Ttulo2"/>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nsid w:val="32A80545"/>
    <w:multiLevelType w:val="hybridMultilevel"/>
    <w:tmpl w:val="B9AC6A7C"/>
    <w:lvl w:ilvl="0" w:tplc="90A20A02">
      <w:start w:val="1"/>
      <w:numFmt w:val="decimal"/>
      <w:lvlText w:val="%1)"/>
      <w:lvlJc w:val="left"/>
      <w:pPr>
        <w:tabs>
          <w:tab w:val="num" w:pos="720"/>
        </w:tabs>
        <w:ind w:left="720" w:hanging="360"/>
      </w:pPr>
    </w:lvl>
    <w:lvl w:ilvl="1" w:tplc="3F0C44F0" w:tentative="1">
      <w:start w:val="1"/>
      <w:numFmt w:val="decimal"/>
      <w:lvlText w:val="%2)"/>
      <w:lvlJc w:val="left"/>
      <w:pPr>
        <w:tabs>
          <w:tab w:val="num" w:pos="1440"/>
        </w:tabs>
        <w:ind w:left="1440" w:hanging="360"/>
      </w:pPr>
    </w:lvl>
    <w:lvl w:ilvl="2" w:tplc="2FE61390" w:tentative="1">
      <w:start w:val="1"/>
      <w:numFmt w:val="decimal"/>
      <w:lvlText w:val="%3)"/>
      <w:lvlJc w:val="left"/>
      <w:pPr>
        <w:tabs>
          <w:tab w:val="num" w:pos="2160"/>
        </w:tabs>
        <w:ind w:left="2160" w:hanging="360"/>
      </w:pPr>
    </w:lvl>
    <w:lvl w:ilvl="3" w:tplc="DA4A0988" w:tentative="1">
      <w:start w:val="1"/>
      <w:numFmt w:val="decimal"/>
      <w:lvlText w:val="%4)"/>
      <w:lvlJc w:val="left"/>
      <w:pPr>
        <w:tabs>
          <w:tab w:val="num" w:pos="2880"/>
        </w:tabs>
        <w:ind w:left="2880" w:hanging="360"/>
      </w:pPr>
    </w:lvl>
    <w:lvl w:ilvl="4" w:tplc="09AA3B90" w:tentative="1">
      <w:start w:val="1"/>
      <w:numFmt w:val="decimal"/>
      <w:lvlText w:val="%5)"/>
      <w:lvlJc w:val="left"/>
      <w:pPr>
        <w:tabs>
          <w:tab w:val="num" w:pos="3600"/>
        </w:tabs>
        <w:ind w:left="3600" w:hanging="360"/>
      </w:pPr>
    </w:lvl>
    <w:lvl w:ilvl="5" w:tplc="747054D8" w:tentative="1">
      <w:start w:val="1"/>
      <w:numFmt w:val="decimal"/>
      <w:lvlText w:val="%6)"/>
      <w:lvlJc w:val="left"/>
      <w:pPr>
        <w:tabs>
          <w:tab w:val="num" w:pos="4320"/>
        </w:tabs>
        <w:ind w:left="4320" w:hanging="360"/>
      </w:pPr>
    </w:lvl>
    <w:lvl w:ilvl="6" w:tplc="32D220EA" w:tentative="1">
      <w:start w:val="1"/>
      <w:numFmt w:val="decimal"/>
      <w:lvlText w:val="%7)"/>
      <w:lvlJc w:val="left"/>
      <w:pPr>
        <w:tabs>
          <w:tab w:val="num" w:pos="5040"/>
        </w:tabs>
        <w:ind w:left="5040" w:hanging="360"/>
      </w:pPr>
    </w:lvl>
    <w:lvl w:ilvl="7" w:tplc="F1A01098" w:tentative="1">
      <w:start w:val="1"/>
      <w:numFmt w:val="decimal"/>
      <w:lvlText w:val="%8)"/>
      <w:lvlJc w:val="left"/>
      <w:pPr>
        <w:tabs>
          <w:tab w:val="num" w:pos="5760"/>
        </w:tabs>
        <w:ind w:left="5760" w:hanging="360"/>
      </w:pPr>
    </w:lvl>
    <w:lvl w:ilvl="8" w:tplc="0A84EDEE" w:tentative="1">
      <w:start w:val="1"/>
      <w:numFmt w:val="decimal"/>
      <w:lvlText w:val="%9)"/>
      <w:lvlJc w:val="left"/>
      <w:pPr>
        <w:tabs>
          <w:tab w:val="num" w:pos="6480"/>
        </w:tabs>
        <w:ind w:left="6480" w:hanging="360"/>
      </w:pPr>
    </w:lvl>
  </w:abstractNum>
  <w:abstractNum w:abstractNumId="6">
    <w:nsid w:val="3AC84BA0"/>
    <w:multiLevelType w:val="hybridMultilevel"/>
    <w:tmpl w:val="E5348D3C"/>
    <w:lvl w:ilvl="0" w:tplc="B1C085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
    <w:nsid w:val="7404003D"/>
    <w:multiLevelType w:val="hybridMultilevel"/>
    <w:tmpl w:val="7E54D3CA"/>
    <w:lvl w:ilvl="0" w:tplc="440A000F">
      <w:start w:val="1"/>
      <w:numFmt w:val="decimal"/>
      <w:lvlText w:val="%1."/>
      <w:lvlJc w:val="left"/>
      <w:pPr>
        <w:ind w:left="1211"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4"/>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AE"/>
    <w:rsid w:val="000000DA"/>
    <w:rsid w:val="000E77D9"/>
    <w:rsid w:val="001C7077"/>
    <w:rsid w:val="001F456A"/>
    <w:rsid w:val="002614F5"/>
    <w:rsid w:val="002F4A4E"/>
    <w:rsid w:val="00403B48"/>
    <w:rsid w:val="0046478C"/>
    <w:rsid w:val="005B5B49"/>
    <w:rsid w:val="00655B4A"/>
    <w:rsid w:val="006774BD"/>
    <w:rsid w:val="006F0054"/>
    <w:rsid w:val="007161A8"/>
    <w:rsid w:val="007435C5"/>
    <w:rsid w:val="00793802"/>
    <w:rsid w:val="00843713"/>
    <w:rsid w:val="009036A4"/>
    <w:rsid w:val="00931A10"/>
    <w:rsid w:val="00A563CE"/>
    <w:rsid w:val="00B420AE"/>
    <w:rsid w:val="00D32F00"/>
    <w:rsid w:val="00DF366A"/>
    <w:rsid w:val="00E162D0"/>
    <w:rsid w:val="00E43528"/>
    <w:rsid w:val="00E66695"/>
    <w:rsid w:val="00E819AA"/>
    <w:rsid w:val="00FA1F3F"/>
    <w:rsid w:val="00FD61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148D01"/>
  <w15:chartTrackingRefBased/>
  <w15:docId w15:val="{A258FA8D-8BD3-4763-822A-3B4FD56E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0AE"/>
    <w:pPr>
      <w:spacing w:line="256" w:lineRule="auto"/>
    </w:pPr>
    <w:rPr>
      <w:rFonts w:ascii="Calibri" w:eastAsia="Calibri" w:hAnsi="Calibri" w:cs="Times New Roman"/>
    </w:rPr>
  </w:style>
  <w:style w:type="paragraph" w:styleId="Ttulo2">
    <w:name w:val="heading 2"/>
    <w:basedOn w:val="Normal"/>
    <w:next w:val="Normal"/>
    <w:link w:val="Ttulo2Car"/>
    <w:autoRedefine/>
    <w:qFormat/>
    <w:rsid w:val="00B420AE"/>
    <w:pPr>
      <w:keepNext/>
      <w:numPr>
        <w:numId w:val="5"/>
      </w:numPr>
      <w:spacing w:before="240" w:after="60" w:line="240" w:lineRule="auto"/>
      <w:outlineLvl w:val="1"/>
    </w:pPr>
    <w:rPr>
      <w:rFonts w:ascii="Bookman Old Style" w:eastAsia="Times New Roman" w:hAnsi="Bookman Old Style"/>
      <w:b/>
      <w:bCs/>
      <w:iCs/>
      <w:sz w:val="28"/>
      <w:szCs w:val="28"/>
      <w:u w:val="single"/>
      <w:lang w:val="es-MX"/>
    </w:rPr>
  </w:style>
  <w:style w:type="paragraph" w:styleId="Ttulo3">
    <w:name w:val="heading 3"/>
    <w:basedOn w:val="Normal"/>
    <w:next w:val="Normal"/>
    <w:link w:val="Ttulo3Car"/>
    <w:uiPriority w:val="9"/>
    <w:semiHidden/>
    <w:unhideWhenUsed/>
    <w:qFormat/>
    <w:rsid w:val="00B420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420AE"/>
    <w:rPr>
      <w:rFonts w:ascii="Bookman Old Style" w:eastAsia="Times New Roman" w:hAnsi="Bookman Old Style" w:cs="Times New Roman"/>
      <w:b/>
      <w:bCs/>
      <w:iCs/>
      <w:sz w:val="28"/>
      <w:szCs w:val="28"/>
      <w:u w:val="single"/>
      <w:lang w:val="es-MX"/>
    </w:rPr>
  </w:style>
  <w:style w:type="character" w:customStyle="1" w:styleId="Ttulo3Car">
    <w:name w:val="Título 3 Car"/>
    <w:basedOn w:val="Fuentedeprrafopredeter"/>
    <w:link w:val="Ttulo3"/>
    <w:uiPriority w:val="9"/>
    <w:semiHidden/>
    <w:rsid w:val="00B420AE"/>
    <w:rPr>
      <w:rFonts w:asciiTheme="majorHAnsi" w:eastAsiaTheme="majorEastAsia" w:hAnsiTheme="majorHAnsi" w:cstheme="majorBidi"/>
      <w:color w:val="1F4D78" w:themeColor="accent1" w:themeShade="7F"/>
      <w:sz w:val="24"/>
      <w:szCs w:val="24"/>
    </w:rPr>
  </w:style>
  <w:style w:type="character" w:customStyle="1" w:styleId="PrrafodelistaCar">
    <w:name w:val="Párrafo de lista Car"/>
    <w:basedOn w:val="Fuentedeprrafopredeter"/>
    <w:link w:val="Prrafodelista"/>
    <w:locked/>
    <w:rsid w:val="00B420AE"/>
  </w:style>
  <w:style w:type="paragraph" w:styleId="Prrafodelista">
    <w:name w:val="List Paragraph"/>
    <w:basedOn w:val="Normal"/>
    <w:link w:val="PrrafodelistaCar"/>
    <w:qFormat/>
    <w:rsid w:val="00B420AE"/>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B420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20AE"/>
    <w:rPr>
      <w:rFonts w:ascii="Calibri" w:eastAsia="Calibri" w:hAnsi="Calibri" w:cs="Times New Roman"/>
    </w:rPr>
  </w:style>
  <w:style w:type="paragraph" w:styleId="Sinespaciado">
    <w:name w:val="No Spacing"/>
    <w:uiPriority w:val="1"/>
    <w:qFormat/>
    <w:rsid w:val="00B420AE"/>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B420AE"/>
    <w:rPr>
      <w:sz w:val="16"/>
      <w:szCs w:val="16"/>
    </w:rPr>
  </w:style>
  <w:style w:type="paragraph" w:styleId="Textocomentario">
    <w:name w:val="annotation text"/>
    <w:basedOn w:val="Normal"/>
    <w:link w:val="TextocomentarioCar"/>
    <w:uiPriority w:val="99"/>
    <w:semiHidden/>
    <w:unhideWhenUsed/>
    <w:rsid w:val="00B420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20AE"/>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B420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0AE"/>
    <w:rPr>
      <w:rFonts w:ascii="Segoe UI" w:eastAsia="Calibri" w:hAnsi="Segoe UI" w:cs="Segoe UI"/>
      <w:sz w:val="18"/>
      <w:szCs w:val="18"/>
    </w:rPr>
  </w:style>
  <w:style w:type="paragraph" w:styleId="Piedepgina">
    <w:name w:val="footer"/>
    <w:basedOn w:val="Normal"/>
    <w:link w:val="PiedepginaCar"/>
    <w:uiPriority w:val="99"/>
    <w:unhideWhenUsed/>
    <w:rsid w:val="00B420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20AE"/>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D32F00"/>
    <w:rPr>
      <w:b/>
      <w:bCs/>
    </w:rPr>
  </w:style>
  <w:style w:type="character" w:customStyle="1" w:styleId="AsuntodelcomentarioCar">
    <w:name w:val="Asunto del comentario Car"/>
    <w:basedOn w:val="TextocomentarioCar"/>
    <w:link w:val="Asuntodelcomentario"/>
    <w:uiPriority w:val="99"/>
    <w:semiHidden/>
    <w:rsid w:val="00D32F0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3332</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Joselito T Recinos</cp:lastModifiedBy>
  <cp:revision>17</cp:revision>
  <dcterms:created xsi:type="dcterms:W3CDTF">2016-11-23T15:17:00Z</dcterms:created>
  <dcterms:modified xsi:type="dcterms:W3CDTF">2016-11-30T14:01:00Z</dcterms:modified>
</cp:coreProperties>
</file>