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FD" w:rsidRPr="00B01084" w:rsidRDefault="005930FD" w:rsidP="005930FD">
      <w:pPr>
        <w:jc w:val="right"/>
        <w:rPr>
          <w:rFonts w:ascii="Calibri" w:hAnsi="Calibri" w:cs="Calibri"/>
          <w:sz w:val="28"/>
          <w:szCs w:val="28"/>
        </w:rPr>
      </w:pPr>
      <w:r w:rsidRPr="003C54A3">
        <w:rPr>
          <w:rFonts w:ascii="Calibri" w:hAnsi="Calibri" w:cs="Calibri"/>
          <w:sz w:val="36"/>
          <w:szCs w:val="28"/>
        </w:rPr>
        <w:t xml:space="preserve">San Salvador, </w:t>
      </w:r>
      <w:r w:rsidR="006D57DD">
        <w:rPr>
          <w:rFonts w:ascii="Calibri" w:hAnsi="Calibri" w:cs="Calibri"/>
          <w:sz w:val="36"/>
          <w:szCs w:val="28"/>
        </w:rPr>
        <w:t>17</w:t>
      </w:r>
      <w:r w:rsidR="00F8537E" w:rsidRPr="003C54A3">
        <w:rPr>
          <w:rFonts w:ascii="Calibri" w:hAnsi="Calibri" w:cs="Calibri"/>
          <w:sz w:val="36"/>
          <w:szCs w:val="28"/>
        </w:rPr>
        <w:t xml:space="preserve"> de </w:t>
      </w:r>
      <w:r w:rsidR="006D57DD">
        <w:rPr>
          <w:rFonts w:ascii="Calibri" w:hAnsi="Calibri" w:cs="Calibri"/>
          <w:sz w:val="36"/>
          <w:szCs w:val="28"/>
        </w:rPr>
        <w:t>octu</w:t>
      </w:r>
      <w:r w:rsidR="00525456">
        <w:rPr>
          <w:rFonts w:ascii="Calibri" w:hAnsi="Calibri" w:cs="Calibri"/>
          <w:sz w:val="36"/>
          <w:szCs w:val="28"/>
        </w:rPr>
        <w:t>b</w:t>
      </w:r>
      <w:r w:rsidR="00695E1E">
        <w:rPr>
          <w:rFonts w:ascii="Calibri" w:hAnsi="Calibri" w:cs="Calibri"/>
          <w:sz w:val="36"/>
          <w:szCs w:val="28"/>
        </w:rPr>
        <w:t>re de 201</w:t>
      </w:r>
      <w:r w:rsidR="00525456">
        <w:rPr>
          <w:rFonts w:ascii="Calibri" w:hAnsi="Calibri" w:cs="Calibri"/>
          <w:sz w:val="36"/>
          <w:szCs w:val="28"/>
        </w:rPr>
        <w:t>6</w:t>
      </w:r>
      <w:r w:rsidRPr="003C54A3">
        <w:rPr>
          <w:rFonts w:ascii="Calibri" w:hAnsi="Calibri" w:cs="Calibri"/>
          <w:sz w:val="36"/>
          <w:szCs w:val="28"/>
        </w:rPr>
        <w:t>.</w:t>
      </w:r>
    </w:p>
    <w:p w:rsidR="00A10547" w:rsidRPr="00A10547" w:rsidRDefault="00A10547" w:rsidP="005930FD">
      <w:pPr>
        <w:jc w:val="both"/>
        <w:rPr>
          <w:rFonts w:ascii="Calibri" w:hAnsi="Calibri" w:cs="Calibri"/>
          <w:sz w:val="28"/>
        </w:rPr>
      </w:pPr>
    </w:p>
    <w:p w:rsidR="006D57DD" w:rsidRPr="006D57DD" w:rsidRDefault="006D57DD" w:rsidP="006D57DD">
      <w:pPr>
        <w:spacing w:after="0" w:line="240" w:lineRule="auto"/>
        <w:jc w:val="both"/>
        <w:rPr>
          <w:rFonts w:ascii="Calibri" w:hAnsi="Calibri" w:cs="Calibri"/>
          <w:sz w:val="42"/>
          <w:szCs w:val="42"/>
        </w:rPr>
      </w:pPr>
      <w:r w:rsidRPr="006D57DD">
        <w:rPr>
          <w:rFonts w:ascii="Calibri" w:hAnsi="Calibri" w:cs="Calibri"/>
          <w:sz w:val="42"/>
          <w:szCs w:val="42"/>
        </w:rPr>
        <w:t>Estimado</w:t>
      </w:r>
    </w:p>
    <w:p w:rsidR="006D57DD" w:rsidRPr="006D57DD" w:rsidRDefault="006D57DD" w:rsidP="006D57DD">
      <w:pPr>
        <w:spacing w:after="0" w:line="240" w:lineRule="auto"/>
        <w:jc w:val="both"/>
        <w:rPr>
          <w:rFonts w:ascii="Calibri" w:hAnsi="Calibri" w:cs="Calibri"/>
          <w:sz w:val="42"/>
          <w:szCs w:val="42"/>
        </w:rPr>
      </w:pPr>
      <w:r>
        <w:rPr>
          <w:rFonts w:ascii="Calibri" w:hAnsi="Calibri" w:cs="Calibri"/>
          <w:sz w:val="42"/>
          <w:szCs w:val="42"/>
        </w:rPr>
        <w:t>Público en General</w:t>
      </w:r>
    </w:p>
    <w:p w:rsidR="006D57DD" w:rsidRDefault="006D57DD" w:rsidP="006D57DD">
      <w:pPr>
        <w:spacing w:after="0" w:line="240" w:lineRule="auto"/>
        <w:jc w:val="both"/>
        <w:rPr>
          <w:rFonts w:ascii="Calibri" w:hAnsi="Calibri" w:cs="Calibri"/>
          <w:sz w:val="42"/>
          <w:szCs w:val="42"/>
        </w:rPr>
      </w:pPr>
      <w:r w:rsidRPr="006D57DD">
        <w:rPr>
          <w:rFonts w:ascii="Calibri" w:hAnsi="Calibri" w:cs="Calibri"/>
          <w:sz w:val="42"/>
          <w:szCs w:val="42"/>
        </w:rPr>
        <w:t>Presente.</w:t>
      </w:r>
    </w:p>
    <w:p w:rsidR="006D57DD" w:rsidRPr="006D57DD" w:rsidRDefault="006D57DD" w:rsidP="006D57DD">
      <w:pPr>
        <w:spacing w:after="0" w:line="240" w:lineRule="auto"/>
        <w:jc w:val="both"/>
        <w:rPr>
          <w:rFonts w:ascii="Calibri" w:hAnsi="Calibri" w:cs="Calibri"/>
          <w:sz w:val="42"/>
          <w:szCs w:val="42"/>
        </w:rPr>
      </w:pPr>
    </w:p>
    <w:p w:rsidR="006D57DD" w:rsidRPr="006D57DD" w:rsidRDefault="006D57DD" w:rsidP="006D57DD">
      <w:pPr>
        <w:jc w:val="both"/>
        <w:rPr>
          <w:rFonts w:ascii="Calibri" w:hAnsi="Calibri" w:cs="Calibri"/>
          <w:sz w:val="44"/>
          <w:szCs w:val="42"/>
        </w:rPr>
      </w:pPr>
      <w:r>
        <w:rPr>
          <w:rFonts w:ascii="Calibri" w:hAnsi="Calibri" w:cs="Calibri"/>
          <w:sz w:val="42"/>
          <w:szCs w:val="42"/>
        </w:rPr>
        <w:t>El</w:t>
      </w:r>
      <w:r w:rsidRPr="006D57DD">
        <w:rPr>
          <w:rFonts w:ascii="Calibri" w:hAnsi="Calibri" w:cs="Calibri"/>
          <w:sz w:val="42"/>
          <w:szCs w:val="42"/>
        </w:rPr>
        <w:t xml:space="preserve"> Instituto Salvadoreño de Rehabilitación Integral, por este medio hace de su conocimiento que en relación al Artículo 10, numeral 24 de la Ley de Acceso a la</w:t>
      </w:r>
      <w:r>
        <w:rPr>
          <w:rFonts w:ascii="Calibri" w:hAnsi="Calibri" w:cs="Calibri"/>
          <w:sz w:val="42"/>
          <w:szCs w:val="42"/>
        </w:rPr>
        <w:t xml:space="preserve"> </w:t>
      </w:r>
      <w:r w:rsidRPr="006D57DD">
        <w:rPr>
          <w:rFonts w:ascii="Calibri" w:hAnsi="Calibri" w:cs="Calibri"/>
          <w:sz w:val="42"/>
          <w:szCs w:val="42"/>
        </w:rPr>
        <w:t xml:space="preserve">Información Pública, específicamente en la parte a la que se refiere sobre resoluciones ejecutoriadas, en vista que no es un ente contralor del Estado ni somos una institución deliberante, </w:t>
      </w:r>
      <w:r w:rsidRPr="006D57DD">
        <w:rPr>
          <w:rFonts w:ascii="Calibri" w:hAnsi="Calibri" w:cs="Calibri"/>
          <w:sz w:val="44"/>
          <w:szCs w:val="42"/>
        </w:rPr>
        <w:t>por lo que no hay nada que publicar al respecto.</w:t>
      </w:r>
    </w:p>
    <w:p w:rsidR="006D57DD" w:rsidRPr="006D57DD" w:rsidRDefault="006D57DD" w:rsidP="006D57DD">
      <w:pPr>
        <w:spacing w:after="0" w:line="240" w:lineRule="auto"/>
        <w:rPr>
          <w:rFonts w:ascii="Calibri" w:hAnsi="Calibri" w:cs="Calibri"/>
          <w:sz w:val="40"/>
        </w:rPr>
      </w:pPr>
      <w:bookmarkStart w:id="0" w:name="_GoBack"/>
      <w:bookmarkEnd w:id="0"/>
    </w:p>
    <w:p w:rsidR="006D57DD" w:rsidRPr="006D57DD" w:rsidRDefault="006D57DD" w:rsidP="006D57DD">
      <w:pPr>
        <w:spacing w:after="0" w:line="240" w:lineRule="auto"/>
        <w:rPr>
          <w:rFonts w:ascii="Calibri" w:hAnsi="Calibri" w:cs="Calibri"/>
          <w:sz w:val="44"/>
        </w:rPr>
      </w:pPr>
    </w:p>
    <w:p w:rsidR="0095047D" w:rsidRPr="006D57DD" w:rsidRDefault="006D57DD" w:rsidP="006D57DD">
      <w:pPr>
        <w:spacing w:after="0" w:line="240" w:lineRule="auto"/>
        <w:jc w:val="center"/>
        <w:rPr>
          <w:rFonts w:ascii="Calibri" w:hAnsi="Calibri" w:cs="Calibri"/>
          <w:sz w:val="40"/>
        </w:rPr>
      </w:pPr>
      <w:r w:rsidRPr="006D57DD">
        <w:rPr>
          <w:rFonts w:ascii="Calibri" w:hAnsi="Calibri" w:cs="Calibri"/>
          <w:sz w:val="40"/>
        </w:rPr>
        <w:t>Dr. Alex Francisco González Menjivar</w:t>
      </w:r>
    </w:p>
    <w:p w:rsidR="006D57DD" w:rsidRPr="006D57DD" w:rsidRDefault="006D57DD" w:rsidP="006D57DD">
      <w:pPr>
        <w:spacing w:after="0" w:line="240" w:lineRule="auto"/>
        <w:jc w:val="center"/>
        <w:rPr>
          <w:rFonts w:ascii="Calibri" w:hAnsi="Calibri" w:cs="Calibri"/>
          <w:sz w:val="40"/>
        </w:rPr>
      </w:pPr>
      <w:r w:rsidRPr="006D57DD">
        <w:rPr>
          <w:rFonts w:ascii="Calibri" w:hAnsi="Calibri" w:cs="Calibri"/>
          <w:sz w:val="40"/>
        </w:rPr>
        <w:t>Presidente</w:t>
      </w:r>
    </w:p>
    <w:sectPr w:rsidR="006D57DD" w:rsidRPr="006D57DD" w:rsidSect="008A260E">
      <w:headerReference w:type="default" r:id="rId8"/>
      <w:footerReference w:type="default" r:id="rId9"/>
      <w:pgSz w:w="12240" w:h="15840" w:code="1"/>
      <w:pgMar w:top="2160" w:right="1699" w:bottom="1411" w:left="1699" w:header="1152" w:footer="1008" w:gutter="0"/>
      <w:pgBorders w:offsetFrom="page">
        <w:top w:val="twistedLines1" w:sz="30" w:space="24" w:color="548DD4" w:themeColor="text2" w:themeTint="99"/>
        <w:left w:val="twistedLines1" w:sz="30" w:space="24" w:color="548DD4" w:themeColor="text2" w:themeTint="99"/>
        <w:bottom w:val="twistedLines1" w:sz="30" w:space="24" w:color="548DD4" w:themeColor="text2" w:themeTint="99"/>
        <w:right w:val="twistedLines1" w:sz="30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15" w:rsidRDefault="00842015" w:rsidP="00D72CB4">
      <w:pPr>
        <w:spacing w:after="0" w:line="240" w:lineRule="auto"/>
      </w:pPr>
      <w:r>
        <w:separator/>
      </w:r>
    </w:p>
  </w:endnote>
  <w:endnote w:type="continuationSeparator" w:id="0">
    <w:p w:rsidR="00842015" w:rsidRDefault="00842015" w:rsidP="00D7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EC" w:rsidRPr="00856279" w:rsidRDefault="00470DEC" w:rsidP="00470DEC">
    <w:pPr>
      <w:spacing w:after="0" w:line="240" w:lineRule="auto"/>
      <w:jc w:val="center"/>
      <w:rPr>
        <w:rFonts w:ascii="Calibri" w:hAnsi="Calibri" w:cs="Calibri"/>
        <w:b/>
      </w:rPr>
    </w:pPr>
    <w:r w:rsidRPr="00856279">
      <w:rPr>
        <w:rFonts w:ascii="Calibri" w:hAnsi="Calibri" w:cs="Calibri"/>
        <w:b/>
      </w:rPr>
      <w:t>Avenida Irazú Nº 181, Colonia Costa Rica, San Salvador, El Salvador. C.A.</w:t>
    </w:r>
  </w:p>
  <w:p w:rsidR="00470DEC" w:rsidRPr="00856279" w:rsidRDefault="00842015" w:rsidP="00470DEC">
    <w:pPr>
      <w:spacing w:after="0" w:line="240" w:lineRule="auto"/>
      <w:jc w:val="center"/>
      <w:rPr>
        <w:rFonts w:ascii="Calibri" w:hAnsi="Calibri" w:cs="Calibri"/>
        <w:b/>
      </w:rPr>
    </w:pPr>
    <w:hyperlink r:id="rId1" w:history="1">
      <w:r w:rsidR="00470DEC" w:rsidRPr="00856279">
        <w:rPr>
          <w:rStyle w:val="Hipervnculo"/>
          <w:rFonts w:ascii="Calibri" w:hAnsi="Calibri" w:cs="Calibri"/>
          <w:b/>
        </w:rPr>
        <w:t>www.isri.gob.sv</w:t>
      </w:r>
    </w:hyperlink>
  </w:p>
  <w:p w:rsidR="005C6448" w:rsidRDefault="00470DEC" w:rsidP="00470DEC">
    <w:pPr>
      <w:pStyle w:val="Piedepgina"/>
      <w:jc w:val="center"/>
      <w:rPr>
        <w:rFonts w:ascii="Calibri" w:hAnsi="Calibri" w:cs="Calibri"/>
        <w:b/>
      </w:rPr>
    </w:pPr>
    <w:r w:rsidRPr="00856279">
      <w:rPr>
        <w:rFonts w:ascii="Calibri" w:hAnsi="Calibri" w:cs="Calibri"/>
        <w:b/>
      </w:rPr>
      <w:t>Conmutador: PBX (503) 2521-8600 Telefax: (503) 2270-0247</w:t>
    </w:r>
  </w:p>
  <w:p w:rsidR="00146FAF" w:rsidRPr="005930FD" w:rsidRDefault="00146FAF" w:rsidP="00470DE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15" w:rsidRDefault="00842015" w:rsidP="00D72CB4">
      <w:pPr>
        <w:spacing w:after="0" w:line="240" w:lineRule="auto"/>
      </w:pPr>
      <w:r>
        <w:separator/>
      </w:r>
    </w:p>
  </w:footnote>
  <w:footnote w:type="continuationSeparator" w:id="0">
    <w:p w:rsidR="00842015" w:rsidRDefault="00842015" w:rsidP="00D7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288" w:rsidRDefault="00A105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D46CC5A" wp14:editId="501A9440">
          <wp:simplePos x="0" y="0"/>
          <wp:positionH relativeFrom="column">
            <wp:posOffset>-59690</wp:posOffset>
          </wp:positionH>
          <wp:positionV relativeFrom="paragraph">
            <wp:posOffset>-126365</wp:posOffset>
          </wp:positionV>
          <wp:extent cx="1238250" cy="822960"/>
          <wp:effectExtent l="0" t="0" r="0" b="0"/>
          <wp:wrapSquare wrapText="bothSides"/>
          <wp:docPr id="3" name="Imagen 3" descr="nuevo logo del ISR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logo del ISR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288" w:rsidRDefault="00ED1288">
    <w:pPr>
      <w:pStyle w:val="Encabezado"/>
    </w:pPr>
  </w:p>
  <w:p w:rsidR="00ED1288" w:rsidRDefault="00ED1288">
    <w:pPr>
      <w:pStyle w:val="Encabezado"/>
    </w:pPr>
    <w:r>
      <w:rPr>
        <w:rFonts w:ascii="Calibri" w:hAnsi="Calibri" w:cs="Calibri"/>
        <w:noProof/>
        <w:sz w:val="44"/>
        <w:lang w:eastAsia="es-SV"/>
      </w:rPr>
      <w:drawing>
        <wp:anchor distT="0" distB="0" distL="114300" distR="114300" simplePos="0" relativeHeight="251661312" behindDoc="1" locked="0" layoutInCell="1" allowOverlap="1" wp14:anchorId="26B64952" wp14:editId="3A27A21C">
          <wp:simplePos x="0" y="0"/>
          <wp:positionH relativeFrom="column">
            <wp:posOffset>4586605</wp:posOffset>
          </wp:positionH>
          <wp:positionV relativeFrom="paragraph">
            <wp:posOffset>-339725</wp:posOffset>
          </wp:positionV>
          <wp:extent cx="1029970" cy="694690"/>
          <wp:effectExtent l="0" t="0" r="0" b="0"/>
          <wp:wrapNone/>
          <wp:docPr id="4" name="Imagen 4" descr="http://ts2.mm.bing.net/images/thumbnail.aspx?q=1595601722533&amp;id=fd497934130fe34880e322fbad9fae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3_1327946116705440" descr="http://ts2.mm.bing.net/images/thumbnail.aspx?q=1595601722533&amp;id=fd497934130fe34880e322fbad9fae8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CB4" w:rsidRDefault="00D72C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C1"/>
    <w:rsid w:val="00004ED4"/>
    <w:rsid w:val="00017F8C"/>
    <w:rsid w:val="000B5A31"/>
    <w:rsid w:val="00110039"/>
    <w:rsid w:val="00146FAF"/>
    <w:rsid w:val="001A6185"/>
    <w:rsid w:val="00263317"/>
    <w:rsid w:val="00287079"/>
    <w:rsid w:val="00291F7C"/>
    <w:rsid w:val="003558B1"/>
    <w:rsid w:val="003C54A3"/>
    <w:rsid w:val="003C643D"/>
    <w:rsid w:val="004524D5"/>
    <w:rsid w:val="00452A6A"/>
    <w:rsid w:val="00470DEC"/>
    <w:rsid w:val="00483B67"/>
    <w:rsid w:val="004C0432"/>
    <w:rsid w:val="004D4941"/>
    <w:rsid w:val="004F2379"/>
    <w:rsid w:val="00515E5D"/>
    <w:rsid w:val="00525456"/>
    <w:rsid w:val="005930FD"/>
    <w:rsid w:val="005C6448"/>
    <w:rsid w:val="00664BA3"/>
    <w:rsid w:val="00695418"/>
    <w:rsid w:val="00695E1E"/>
    <w:rsid w:val="006D57DD"/>
    <w:rsid w:val="006E3D4E"/>
    <w:rsid w:val="006F4B77"/>
    <w:rsid w:val="00703941"/>
    <w:rsid w:val="00740E4D"/>
    <w:rsid w:val="00796675"/>
    <w:rsid w:val="007B3A26"/>
    <w:rsid w:val="007E2C2F"/>
    <w:rsid w:val="008014E0"/>
    <w:rsid w:val="008018C1"/>
    <w:rsid w:val="008241A7"/>
    <w:rsid w:val="00842015"/>
    <w:rsid w:val="00856279"/>
    <w:rsid w:val="008608AC"/>
    <w:rsid w:val="008A260E"/>
    <w:rsid w:val="008E5FFA"/>
    <w:rsid w:val="00946511"/>
    <w:rsid w:val="0095047D"/>
    <w:rsid w:val="009F79FA"/>
    <w:rsid w:val="00A10547"/>
    <w:rsid w:val="00A26785"/>
    <w:rsid w:val="00A5368F"/>
    <w:rsid w:val="00A60DFD"/>
    <w:rsid w:val="00AE22BE"/>
    <w:rsid w:val="00B702B1"/>
    <w:rsid w:val="00B9286D"/>
    <w:rsid w:val="00BC4B91"/>
    <w:rsid w:val="00BE019A"/>
    <w:rsid w:val="00C46689"/>
    <w:rsid w:val="00CA0BE1"/>
    <w:rsid w:val="00D66CDA"/>
    <w:rsid w:val="00D72CB4"/>
    <w:rsid w:val="00D749A2"/>
    <w:rsid w:val="00E031D2"/>
    <w:rsid w:val="00EB18B6"/>
    <w:rsid w:val="00ED1288"/>
    <w:rsid w:val="00F471C3"/>
    <w:rsid w:val="00F840E3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72CB4"/>
  </w:style>
  <w:style w:type="paragraph" w:styleId="Piedepgina">
    <w:name w:val="footer"/>
    <w:basedOn w:val="Normal"/>
    <w:link w:val="PiedepginaCar"/>
    <w:uiPriority w:val="99"/>
    <w:unhideWhenUsed/>
    <w:rsid w:val="00D72C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CB4"/>
  </w:style>
  <w:style w:type="character" w:styleId="Hipervnculo">
    <w:name w:val="Hyperlink"/>
    <w:rsid w:val="005C6448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1A618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s2.mm.bing.net/images/thumbnail.aspx?q=1595601722533&amp;id=fd497934130fe34880e322fbad9fae85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3527-8291-4FB6-92B6-9B5A5F1E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Martinez</dc:creator>
  <cp:lastModifiedBy>Arturo Martinez</cp:lastModifiedBy>
  <cp:revision>3</cp:revision>
  <cp:lastPrinted>2016-10-03T19:43:00Z</cp:lastPrinted>
  <dcterms:created xsi:type="dcterms:W3CDTF">2016-10-17T16:26:00Z</dcterms:created>
  <dcterms:modified xsi:type="dcterms:W3CDTF">2016-10-17T16:31:00Z</dcterms:modified>
</cp:coreProperties>
</file>