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9BA" w:rsidRPr="00506CBF" w:rsidRDefault="00B879BA" w:rsidP="00B879BA">
      <w:pPr>
        <w:tabs>
          <w:tab w:val="center" w:pos="4252"/>
          <w:tab w:val="right" w:pos="8504"/>
        </w:tabs>
        <w:spacing w:after="200" w:line="276" w:lineRule="auto"/>
        <w:jc w:val="center"/>
        <w:rPr>
          <w:rFonts w:ascii="Arial" w:eastAsia="Times New Roman" w:hAnsi="Arial" w:cs="Arial"/>
          <w:b/>
          <w:bCs/>
          <w:lang w:val="es-ES" w:eastAsia="es-ES"/>
        </w:rPr>
      </w:pPr>
      <w:r w:rsidRPr="00506CBF">
        <w:rPr>
          <w:rFonts w:ascii="Arial" w:eastAsia="Times New Roman" w:hAnsi="Arial" w:cs="Arial"/>
          <w:b/>
          <w:bCs/>
          <w:lang w:val="es-ES" w:eastAsia="es-ES"/>
        </w:rPr>
        <w:t>INSTITUTO SALVADOREÑO DE REHABILITACIÓN INTEGRAL</w:t>
      </w:r>
    </w:p>
    <w:p w:rsidR="00B879BA" w:rsidRPr="00506CBF" w:rsidRDefault="00BD2172" w:rsidP="00B879BA">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2570</w:t>
      </w:r>
    </w:p>
    <w:p w:rsidR="00B879BA" w:rsidRPr="00506CBF" w:rsidRDefault="00B879BA" w:rsidP="00B879BA">
      <w:pPr>
        <w:tabs>
          <w:tab w:val="center" w:pos="4252"/>
          <w:tab w:val="left" w:pos="5250"/>
        </w:tabs>
        <w:spacing w:after="200" w:line="276" w:lineRule="auto"/>
        <w:jc w:val="both"/>
        <w:rPr>
          <w:rFonts w:ascii="Arial" w:eastAsia="Times New Roman" w:hAnsi="Arial" w:cs="Arial"/>
          <w:b/>
          <w:bCs/>
          <w:lang w:val="es-ES" w:eastAsia="es-ES"/>
        </w:rPr>
      </w:pPr>
    </w:p>
    <w:p w:rsidR="00B879BA" w:rsidRPr="00506CBF" w:rsidRDefault="00B879BA" w:rsidP="00B879BA">
      <w:pPr>
        <w:spacing w:after="200" w:line="276" w:lineRule="auto"/>
        <w:jc w:val="both"/>
        <w:rPr>
          <w:rFonts w:ascii="Arial" w:eastAsia="Times New Roman" w:hAnsi="Arial" w:cs="Arial"/>
          <w:b/>
          <w:bCs/>
          <w:lang w:val="es-ES" w:eastAsia="es-ES"/>
        </w:rPr>
      </w:pPr>
    </w:p>
    <w:p w:rsidR="00B879BA" w:rsidRPr="00506CBF" w:rsidRDefault="00B879BA" w:rsidP="00B879BA">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 xml:space="preserve">ASISTENCIA: </w:t>
      </w:r>
    </w:p>
    <w:p w:rsidR="00B879BA" w:rsidRPr="00506CBF" w:rsidRDefault="00B879BA" w:rsidP="00B879BA">
      <w:pPr>
        <w:spacing w:after="0" w:line="360" w:lineRule="auto"/>
        <w:jc w:val="both"/>
        <w:rPr>
          <w:rFonts w:ascii="Arial" w:eastAsia="Times New Roman" w:hAnsi="Arial" w:cs="Arial"/>
          <w:lang w:val="es-ES" w:eastAsia="es-ES"/>
        </w:rPr>
      </w:pPr>
      <w:r w:rsidRPr="00506CBF">
        <w:rPr>
          <w:rFonts w:ascii="Arial" w:eastAsia="Times New Roman" w:hAnsi="Arial" w:cs="Arial"/>
          <w:lang w:val="es-ES" w:eastAsia="es-ES"/>
        </w:rPr>
        <w:t xml:space="preserve">Dr. Alex Francisco González Menjívar, Presidente; </w:t>
      </w:r>
      <w:r w:rsidR="001D5A8F">
        <w:rPr>
          <w:rFonts w:ascii="Arial" w:eastAsia="Times New Roman" w:hAnsi="Arial" w:cs="Arial"/>
          <w:lang w:val="es-ES" w:eastAsia="es-ES"/>
        </w:rPr>
        <w:t>Dra. Patricia Eugenia Álvarez Ramírez</w:t>
      </w:r>
      <w:r>
        <w:rPr>
          <w:rFonts w:ascii="Arial" w:eastAsia="Times New Roman" w:hAnsi="Arial" w:cs="Arial"/>
          <w:lang w:val="es-ES" w:eastAsia="es-ES"/>
        </w:rPr>
        <w:t xml:space="preserve">, </w:t>
      </w:r>
      <w:r w:rsidRPr="00506CBF">
        <w:rPr>
          <w:rFonts w:ascii="Arial" w:eastAsia="Times New Roman" w:hAnsi="Arial" w:cs="Arial"/>
          <w:lang w:val="es-ES" w:eastAsia="es-ES"/>
        </w:rPr>
        <w:t xml:space="preserve">Representante Propietaria del Ministerio de Salud; </w:t>
      </w:r>
      <w:r>
        <w:rPr>
          <w:rFonts w:ascii="Arial" w:eastAsia="Times New Roman" w:hAnsi="Arial" w:cs="Arial"/>
          <w:lang w:val="es-ES" w:eastAsia="es-ES"/>
        </w:rPr>
        <w:t xml:space="preserve">Licda. Maddelin Vanessa Brizuela Arévalo, Representante Suplente del Ministerio de Relaciones Exteriores; Licda. Lesly Noemy Cervellon, y </w:t>
      </w:r>
      <w:r w:rsidRPr="00506CBF">
        <w:rPr>
          <w:rFonts w:ascii="Arial" w:eastAsia="Times New Roman" w:hAnsi="Arial" w:cs="Arial"/>
          <w:lang w:val="es-ES" w:eastAsia="es-ES"/>
        </w:rPr>
        <w:t xml:space="preserve">Licda. María Marta Cañas de Herrera,  Representante </w:t>
      </w:r>
      <w:r>
        <w:rPr>
          <w:rFonts w:ascii="Arial" w:eastAsia="Times New Roman" w:hAnsi="Arial" w:cs="Arial"/>
          <w:lang w:val="es-ES" w:eastAsia="es-ES"/>
        </w:rPr>
        <w:t xml:space="preserve">Propietaria y </w:t>
      </w:r>
      <w:r w:rsidRPr="00506CBF">
        <w:rPr>
          <w:rFonts w:ascii="Arial" w:eastAsia="Times New Roman" w:hAnsi="Arial" w:cs="Arial"/>
          <w:lang w:val="es-ES" w:eastAsia="es-ES"/>
        </w:rPr>
        <w:t xml:space="preserve">Suplente del Ministerio de Trabajo; </w:t>
      </w:r>
      <w:r>
        <w:rPr>
          <w:rFonts w:ascii="Arial" w:eastAsia="Times New Roman" w:hAnsi="Arial" w:cs="Arial"/>
          <w:lang w:val="es-ES" w:eastAsia="es-ES"/>
        </w:rPr>
        <w:t xml:space="preserve">Licda. Nora Elizabeth Abrego de Amado, Representante Propietaria de la Universidad de El Salvador; </w:t>
      </w:r>
      <w:r w:rsidRPr="00506CBF">
        <w:rPr>
          <w:rFonts w:ascii="Arial" w:eastAsia="Times New Roman" w:hAnsi="Arial" w:cs="Arial"/>
          <w:lang w:val="es-ES" w:eastAsia="es-ES"/>
        </w:rPr>
        <w:t>Sr. Luis Edgardo Ayala Córdova</w:t>
      </w:r>
      <w:r w:rsidR="001D5A8F">
        <w:rPr>
          <w:rFonts w:ascii="Arial" w:eastAsia="Times New Roman" w:hAnsi="Arial" w:cs="Arial"/>
          <w:lang w:val="es-ES" w:eastAsia="es-ES"/>
        </w:rPr>
        <w:t xml:space="preserve"> y la Licda. Sonia Marbelita Menjívar de Merino,</w:t>
      </w:r>
      <w:r w:rsidRPr="00506CBF">
        <w:rPr>
          <w:rFonts w:ascii="Arial" w:eastAsia="Times New Roman" w:hAnsi="Arial" w:cs="Arial"/>
          <w:lang w:val="es-ES" w:eastAsia="es-ES"/>
        </w:rPr>
        <w:t xml:space="preserve"> Representante Propietario </w:t>
      </w:r>
      <w:r w:rsidR="001D5A8F">
        <w:rPr>
          <w:rFonts w:ascii="Arial" w:eastAsia="Times New Roman" w:hAnsi="Arial" w:cs="Arial"/>
          <w:lang w:val="es-ES" w:eastAsia="es-ES"/>
        </w:rPr>
        <w:t xml:space="preserve">y Suplente </w:t>
      </w:r>
      <w:r w:rsidRPr="00506CBF">
        <w:rPr>
          <w:rFonts w:ascii="Arial" w:eastAsia="Times New Roman" w:hAnsi="Arial" w:cs="Arial"/>
          <w:lang w:val="es-ES" w:eastAsia="es-ES"/>
        </w:rPr>
        <w:t xml:space="preserve">de FUNTER; </w:t>
      </w:r>
      <w:r w:rsidR="001D5A8F">
        <w:rPr>
          <w:rFonts w:ascii="Arial" w:eastAsia="Times New Roman" w:hAnsi="Arial" w:cs="Arial"/>
          <w:lang w:val="es-ES" w:eastAsia="es-ES"/>
        </w:rPr>
        <w:t xml:space="preserve">Dr. Ángel Fredi Sermeño Menéndez, Gerente Medico y de Servicios de Rehabilitacion; </w:t>
      </w:r>
      <w:r>
        <w:rPr>
          <w:rFonts w:ascii="Arial" w:eastAsia="Times New Roman" w:hAnsi="Arial" w:cs="Arial"/>
          <w:lang w:val="es-ES" w:eastAsia="es-ES"/>
        </w:rPr>
        <w:t>Lic.</w:t>
      </w:r>
      <w:r w:rsidRPr="00222DB8">
        <w:rPr>
          <w:rFonts w:ascii="Arial" w:eastAsia="Times New Roman" w:hAnsi="Arial" w:cs="Arial"/>
          <w:lang w:val="es-ES" w:eastAsia="es-ES"/>
        </w:rPr>
        <w:t xml:space="preserve"> </w:t>
      </w:r>
      <w:r>
        <w:rPr>
          <w:rFonts w:ascii="Arial" w:eastAsia="Times New Roman" w:hAnsi="Arial" w:cs="Arial"/>
          <w:lang w:val="es-ES" w:eastAsia="es-ES"/>
        </w:rPr>
        <w:t xml:space="preserve">Luis Javier Suarez Magaña, </w:t>
      </w:r>
      <w:r w:rsidRPr="005C1E1E">
        <w:rPr>
          <w:rFonts w:ascii="Arial" w:eastAsia="Times New Roman" w:hAnsi="Arial" w:cs="Arial"/>
          <w:lang w:val="es-ES" w:eastAsia="es-ES"/>
        </w:rPr>
        <w:t>Apoyo Técnico Jurídico</w:t>
      </w:r>
      <w:r>
        <w:rPr>
          <w:rFonts w:ascii="Arial" w:eastAsia="Times New Roman" w:hAnsi="Arial" w:cs="Arial"/>
          <w:lang w:val="es-ES" w:eastAsia="es-ES"/>
        </w:rPr>
        <w:t xml:space="preserve"> </w:t>
      </w:r>
      <w:r w:rsidRPr="00506CBF">
        <w:rPr>
          <w:rFonts w:ascii="Arial" w:eastAsia="Times New Roman" w:hAnsi="Arial" w:cs="Arial"/>
          <w:lang w:val="es-ES" w:eastAsia="es-ES"/>
        </w:rPr>
        <w:t>y Licda: Rebeca Elizabeth Hernández Gálvez, Gerente y Secretaria de Junta Directiva Ad- Honorem.</w:t>
      </w:r>
    </w:p>
    <w:p w:rsidR="00B879BA" w:rsidRPr="00506CBF" w:rsidRDefault="00B879BA" w:rsidP="00B879BA">
      <w:pPr>
        <w:spacing w:after="0" w:line="360" w:lineRule="auto"/>
        <w:jc w:val="both"/>
        <w:rPr>
          <w:rFonts w:ascii="Arial" w:eastAsia="Times New Roman" w:hAnsi="Arial" w:cs="Arial"/>
          <w:lang w:val="es-ES" w:eastAsia="es-ES"/>
        </w:rPr>
      </w:pPr>
    </w:p>
    <w:p w:rsidR="00B879BA" w:rsidRPr="00506CBF" w:rsidRDefault="00B879BA" w:rsidP="00B879BA">
      <w:pPr>
        <w:spacing w:after="200" w:line="360" w:lineRule="auto"/>
        <w:jc w:val="both"/>
        <w:rPr>
          <w:rFonts w:ascii="Arial" w:eastAsia="Times New Roman" w:hAnsi="Arial" w:cs="Arial"/>
          <w:b/>
          <w:bCs/>
          <w:lang w:val="es-ES" w:eastAsia="es-ES"/>
        </w:rPr>
      </w:pPr>
    </w:p>
    <w:p w:rsidR="00B879BA" w:rsidRPr="00506CBF" w:rsidRDefault="00B879BA" w:rsidP="00B879BA">
      <w:pPr>
        <w:spacing w:after="200" w:line="360" w:lineRule="auto"/>
        <w:jc w:val="both"/>
        <w:rPr>
          <w:rFonts w:ascii="Arial" w:eastAsia="Times New Roman" w:hAnsi="Arial" w:cs="Arial"/>
          <w:bCs/>
          <w:lang w:val="es-ES" w:eastAsia="es-ES"/>
        </w:rPr>
      </w:pPr>
      <w:r w:rsidRPr="00506CBF">
        <w:rPr>
          <w:rFonts w:ascii="Arial" w:eastAsia="Times New Roman" w:hAnsi="Arial" w:cs="Arial"/>
          <w:b/>
          <w:bCs/>
          <w:lang w:val="es-ES" w:eastAsia="es-ES"/>
        </w:rPr>
        <w:t>FECHA:</w:t>
      </w:r>
      <w:r w:rsidR="00A178EF">
        <w:rPr>
          <w:rFonts w:ascii="Arial" w:eastAsia="Times New Roman" w:hAnsi="Arial" w:cs="Arial"/>
          <w:bCs/>
          <w:lang w:val="es-ES" w:eastAsia="es-ES"/>
        </w:rPr>
        <w:t xml:space="preserve"> Martes 17</w:t>
      </w:r>
      <w:r w:rsidRPr="00506CBF">
        <w:rPr>
          <w:rFonts w:ascii="Arial" w:eastAsia="Times New Roman" w:hAnsi="Arial" w:cs="Arial"/>
          <w:bCs/>
          <w:lang w:val="es-ES" w:eastAsia="es-ES"/>
        </w:rPr>
        <w:t xml:space="preserve"> de </w:t>
      </w:r>
      <w:r>
        <w:rPr>
          <w:rFonts w:ascii="Arial" w:eastAsia="Times New Roman" w:hAnsi="Arial" w:cs="Arial"/>
          <w:bCs/>
          <w:lang w:val="es-ES" w:eastAsia="es-ES"/>
        </w:rPr>
        <w:t>noviembre</w:t>
      </w:r>
      <w:r w:rsidRPr="00506CBF">
        <w:rPr>
          <w:rFonts w:ascii="Arial" w:eastAsia="Times New Roman" w:hAnsi="Arial" w:cs="Arial"/>
          <w:bCs/>
          <w:lang w:val="es-ES" w:eastAsia="es-ES"/>
        </w:rPr>
        <w:t xml:space="preserve"> de 2015.</w:t>
      </w:r>
    </w:p>
    <w:p w:rsidR="00B879BA" w:rsidRPr="00506CBF" w:rsidRDefault="00B879BA" w:rsidP="00B879BA">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HORA</w:t>
      </w:r>
      <w:r w:rsidRPr="00506CBF">
        <w:rPr>
          <w:rFonts w:ascii="Arial" w:eastAsia="Times New Roman" w:hAnsi="Arial" w:cs="Arial"/>
          <w:lang w:val="es-ES" w:eastAsia="es-ES"/>
        </w:rPr>
        <w:t>: 12:30 p.m.</w:t>
      </w:r>
    </w:p>
    <w:p w:rsidR="00B879BA" w:rsidRDefault="00B879BA" w:rsidP="00B879BA">
      <w:pPr>
        <w:spacing w:after="200" w:line="360" w:lineRule="auto"/>
        <w:jc w:val="both"/>
        <w:rPr>
          <w:rFonts w:ascii="Arial" w:eastAsia="Calibri" w:hAnsi="Arial" w:cs="Arial"/>
        </w:rPr>
      </w:pPr>
      <w:r w:rsidRPr="00506CBF">
        <w:rPr>
          <w:rFonts w:ascii="Arial" w:eastAsia="Times New Roman" w:hAnsi="Arial" w:cs="Arial"/>
          <w:b/>
          <w:bCs/>
          <w:lang w:val="es-ES" w:eastAsia="es-ES"/>
        </w:rPr>
        <w:t>LUGAR</w:t>
      </w:r>
      <w:r w:rsidRPr="00506CBF">
        <w:rPr>
          <w:rFonts w:ascii="Arial" w:eastAsia="Times New Roman" w:hAnsi="Arial" w:cs="Arial"/>
          <w:lang w:val="es-ES" w:eastAsia="es-ES"/>
        </w:rPr>
        <w:t xml:space="preserve">: </w:t>
      </w:r>
      <w:r>
        <w:rPr>
          <w:rFonts w:ascii="Arial" w:eastAsia="Calibri" w:hAnsi="Arial" w:cs="Arial"/>
        </w:rPr>
        <w:t xml:space="preserve">Sala de Sesiones </w:t>
      </w:r>
      <w:r w:rsidR="00A178EF">
        <w:rPr>
          <w:rFonts w:ascii="Arial" w:eastAsia="Calibri" w:hAnsi="Arial" w:cs="Arial"/>
        </w:rPr>
        <w:t>del Centro de Audicion y Lenguaje - CALE</w:t>
      </w:r>
    </w:p>
    <w:p w:rsidR="00B879BA" w:rsidRDefault="00B879BA" w:rsidP="00B879BA">
      <w:pPr>
        <w:spacing w:after="200" w:line="360" w:lineRule="auto"/>
        <w:jc w:val="both"/>
        <w:rPr>
          <w:rFonts w:ascii="Arial" w:eastAsia="Times New Roman" w:hAnsi="Arial" w:cs="Arial"/>
          <w:b/>
          <w:bCs/>
          <w:lang w:val="es-ES" w:eastAsia="es-ES"/>
        </w:rPr>
      </w:pPr>
    </w:p>
    <w:p w:rsidR="00B879BA" w:rsidRPr="00506CBF" w:rsidRDefault="00B879BA" w:rsidP="00B879BA">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AGENDA</w:t>
      </w:r>
      <w:r w:rsidRPr="00506CBF">
        <w:rPr>
          <w:rFonts w:ascii="Arial" w:eastAsia="Times New Roman" w:hAnsi="Arial" w:cs="Arial"/>
          <w:b/>
          <w:lang w:val="es-ES" w:eastAsia="es-ES"/>
        </w:rPr>
        <w:t xml:space="preserve">: </w:t>
      </w:r>
    </w:p>
    <w:p w:rsidR="00B879BA" w:rsidRPr="00506CBF" w:rsidRDefault="00B879BA" w:rsidP="00B879BA">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Establecimiento de quórum y aprobación de agenda</w:t>
      </w:r>
      <w:r w:rsidRPr="00506CBF">
        <w:rPr>
          <w:rFonts w:ascii="Arial" w:eastAsia="Calibri" w:hAnsi="Arial" w:cs="Arial"/>
          <w:b/>
          <w:lang w:eastAsia="x-none"/>
        </w:rPr>
        <w:t>.</w:t>
      </w:r>
    </w:p>
    <w:p w:rsidR="00B879BA" w:rsidRPr="00506CBF" w:rsidRDefault="00B879BA" w:rsidP="00B879BA">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Lectura, discusión y aprobación de acta anterior</w:t>
      </w:r>
      <w:r w:rsidRPr="00506CBF">
        <w:rPr>
          <w:rFonts w:ascii="Arial" w:eastAsia="Calibri" w:hAnsi="Arial" w:cs="Arial"/>
          <w:b/>
          <w:lang w:eastAsia="x-none"/>
        </w:rPr>
        <w:t>.</w:t>
      </w:r>
    </w:p>
    <w:p w:rsidR="00B879BA" w:rsidRPr="00506CBF" w:rsidRDefault="00B879BA" w:rsidP="00B879BA">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val="x-none" w:eastAsia="x-none"/>
        </w:rPr>
        <w:t>Ratificación de Acuerdos</w:t>
      </w:r>
      <w:r w:rsidRPr="00506CBF">
        <w:rPr>
          <w:rFonts w:ascii="Arial" w:eastAsia="Calibri" w:hAnsi="Arial" w:cs="Arial"/>
          <w:b/>
          <w:lang w:eastAsia="x-none"/>
        </w:rPr>
        <w:t>.</w:t>
      </w:r>
    </w:p>
    <w:p w:rsidR="00B879BA" w:rsidRPr="00506CBF" w:rsidRDefault="00B879BA" w:rsidP="00B879BA">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Correspondencia recibida de Centros de Atención.</w:t>
      </w:r>
    </w:p>
    <w:p w:rsidR="00B879BA" w:rsidRPr="00506CBF" w:rsidRDefault="00B879BA" w:rsidP="00B879BA">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 xml:space="preserve">Correspondencia recibida de la Administración Superior. </w:t>
      </w:r>
    </w:p>
    <w:p w:rsidR="00B879BA" w:rsidRPr="00506CBF" w:rsidRDefault="00B879BA" w:rsidP="00B879BA">
      <w:pPr>
        <w:numPr>
          <w:ilvl w:val="0"/>
          <w:numId w:val="1"/>
        </w:numPr>
        <w:spacing w:line="360" w:lineRule="auto"/>
        <w:jc w:val="both"/>
        <w:rPr>
          <w:rFonts w:ascii="Arial" w:eastAsia="Calibri" w:hAnsi="Arial" w:cs="Arial"/>
          <w:b/>
          <w:lang w:val="x-none" w:eastAsia="x-none"/>
        </w:rPr>
      </w:pPr>
      <w:r w:rsidRPr="00506CBF">
        <w:rPr>
          <w:rFonts w:ascii="Arial" w:eastAsia="Calibri" w:hAnsi="Arial" w:cs="Arial"/>
          <w:b/>
          <w:lang w:eastAsia="x-none"/>
        </w:rPr>
        <w:t>Participación de miembros de Junta Directiva, ponencias solicitadas a Jefaturas, Directores de Centros de Atención de  la Institucion o invitados.</w:t>
      </w:r>
    </w:p>
    <w:p w:rsidR="00B879BA" w:rsidRPr="00506CBF" w:rsidRDefault="00B879BA" w:rsidP="00B879BA">
      <w:pPr>
        <w:numPr>
          <w:ilvl w:val="0"/>
          <w:numId w:val="1"/>
        </w:numPr>
        <w:spacing w:line="276" w:lineRule="auto"/>
        <w:jc w:val="both"/>
        <w:rPr>
          <w:rFonts w:ascii="Arial" w:eastAsia="Calibri" w:hAnsi="Arial" w:cs="Arial"/>
          <w:b/>
          <w:lang w:val="x-none" w:eastAsia="x-none"/>
        </w:rPr>
      </w:pPr>
      <w:r w:rsidRPr="00506CBF">
        <w:rPr>
          <w:rFonts w:ascii="Arial" w:eastAsia="Calibri" w:hAnsi="Arial" w:cs="Arial"/>
          <w:b/>
          <w:lang w:eastAsia="x-none"/>
        </w:rPr>
        <w:t>Informes de Presidencia.</w:t>
      </w:r>
    </w:p>
    <w:p w:rsidR="00B879BA" w:rsidRPr="00506CBF" w:rsidRDefault="00B879BA" w:rsidP="00B879BA">
      <w:pPr>
        <w:numPr>
          <w:ilvl w:val="0"/>
          <w:numId w:val="1"/>
        </w:numPr>
        <w:spacing w:after="0" w:line="276" w:lineRule="auto"/>
        <w:contextualSpacing/>
        <w:jc w:val="both"/>
        <w:rPr>
          <w:rFonts w:ascii="Arial" w:eastAsia="Calibri" w:hAnsi="Arial" w:cs="Arial"/>
          <w:b/>
          <w:lang w:val="x-none" w:eastAsia="x-none"/>
        </w:rPr>
      </w:pPr>
      <w:r w:rsidRPr="00506CBF">
        <w:rPr>
          <w:rFonts w:ascii="Arial" w:eastAsia="Calibri" w:hAnsi="Arial" w:cs="Arial"/>
          <w:b/>
          <w:lang w:eastAsia="x-none"/>
        </w:rPr>
        <w:t>Asuntos varios.</w:t>
      </w:r>
    </w:p>
    <w:p w:rsidR="00B879BA" w:rsidRPr="00506CBF" w:rsidRDefault="00B879BA" w:rsidP="00B879BA">
      <w:pPr>
        <w:spacing w:after="0" w:line="276" w:lineRule="auto"/>
        <w:contextualSpacing/>
        <w:jc w:val="both"/>
        <w:rPr>
          <w:rFonts w:ascii="Arial" w:eastAsia="Times New Roman" w:hAnsi="Arial" w:cs="Arial"/>
          <w:b/>
          <w:u w:val="single"/>
          <w:lang w:val="es-ES" w:eastAsia="es-ES"/>
        </w:rPr>
      </w:pPr>
    </w:p>
    <w:p w:rsidR="00B879BA" w:rsidRPr="00506CBF" w:rsidRDefault="00B879BA" w:rsidP="00B879BA">
      <w:pPr>
        <w:spacing w:after="0" w:line="276" w:lineRule="auto"/>
        <w:contextualSpacing/>
        <w:jc w:val="both"/>
        <w:rPr>
          <w:rFonts w:ascii="Arial" w:eastAsia="Times New Roman" w:hAnsi="Arial" w:cs="Arial"/>
          <w:b/>
          <w:u w:val="single"/>
          <w:lang w:val="es-ES" w:eastAsia="es-ES"/>
        </w:rPr>
      </w:pPr>
    </w:p>
    <w:p w:rsidR="00B879BA" w:rsidRPr="00506CBF" w:rsidRDefault="00B879BA" w:rsidP="00B879BA">
      <w:pPr>
        <w:spacing w:after="0" w:line="276" w:lineRule="auto"/>
        <w:contextualSpacing/>
        <w:jc w:val="both"/>
        <w:rPr>
          <w:rFonts w:ascii="Arial" w:eastAsia="Times New Roman" w:hAnsi="Arial" w:cs="Arial"/>
          <w:b/>
          <w:u w:val="single"/>
          <w:lang w:val="es-ES" w:eastAsia="es-ES"/>
        </w:rPr>
      </w:pPr>
      <w:r w:rsidRPr="00506CBF">
        <w:rPr>
          <w:rFonts w:ascii="Arial" w:eastAsia="Times New Roman" w:hAnsi="Arial" w:cs="Arial"/>
          <w:b/>
          <w:u w:val="single"/>
          <w:lang w:val="es-ES" w:eastAsia="es-ES"/>
        </w:rPr>
        <w:t>DESARROLLO DE LA SESIÓN</w:t>
      </w:r>
    </w:p>
    <w:p w:rsidR="00B879BA" w:rsidRPr="00506CBF" w:rsidRDefault="00B879BA" w:rsidP="00B879BA">
      <w:pPr>
        <w:spacing w:after="0" w:line="276" w:lineRule="auto"/>
        <w:contextualSpacing/>
        <w:jc w:val="both"/>
        <w:rPr>
          <w:rFonts w:ascii="Arial" w:eastAsia="Calibri" w:hAnsi="Arial" w:cs="Arial"/>
          <w:b/>
          <w:lang w:val="x-none" w:eastAsia="x-none"/>
        </w:rPr>
      </w:pPr>
    </w:p>
    <w:p w:rsidR="00B879BA" w:rsidRPr="00506CBF" w:rsidRDefault="00B879BA" w:rsidP="00B879BA">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1.- ESTABLECIMIENTO DE QUÓRUM Y APROBACIÓN DE AGENDA</w:t>
      </w:r>
      <w:r w:rsidRPr="00506CBF">
        <w:rPr>
          <w:rFonts w:ascii="Arial" w:eastAsia="Times New Roman" w:hAnsi="Arial" w:cs="Arial"/>
          <w:lang w:val="es-ES" w:eastAsia="es-ES"/>
        </w:rPr>
        <w:t>.</w:t>
      </w:r>
    </w:p>
    <w:p w:rsidR="00B879BA" w:rsidRPr="00506CBF" w:rsidRDefault="00B879BA" w:rsidP="00B879BA">
      <w:pPr>
        <w:spacing w:after="200" w:line="276" w:lineRule="auto"/>
        <w:jc w:val="both"/>
        <w:rPr>
          <w:rFonts w:ascii="Arial" w:eastAsia="Times New Roman" w:hAnsi="Arial" w:cs="Arial"/>
          <w:lang w:val="es-ES" w:eastAsia="es-ES"/>
        </w:rPr>
      </w:pPr>
      <w:r w:rsidRPr="00506CBF">
        <w:rPr>
          <w:rFonts w:ascii="Arial" w:eastAsia="Times New Roman" w:hAnsi="Arial" w:cs="Arial"/>
          <w:lang w:val="es-ES" w:eastAsia="es-ES"/>
        </w:rPr>
        <w:t>Se establece el quórum y se aprueba la agenda.</w:t>
      </w:r>
    </w:p>
    <w:p w:rsidR="00B879BA" w:rsidRPr="00506CBF" w:rsidRDefault="00B879BA" w:rsidP="00B879BA">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2.- LECTURA, DISCUSIÓN Y APROBACIÓN DE ACTA ANTERIOR.</w:t>
      </w:r>
    </w:p>
    <w:p w:rsidR="00B879BA" w:rsidRPr="00506CBF" w:rsidRDefault="00B879BA" w:rsidP="00B879BA">
      <w:pPr>
        <w:spacing w:after="200" w:line="276" w:lineRule="auto"/>
        <w:jc w:val="both"/>
        <w:rPr>
          <w:rFonts w:ascii="Arial" w:eastAsia="Times New Roman" w:hAnsi="Arial" w:cs="Arial"/>
          <w:lang w:val="es-ES" w:eastAsia="es-ES"/>
        </w:rPr>
      </w:pPr>
      <w:r w:rsidRPr="00506CBF">
        <w:rPr>
          <w:rFonts w:ascii="Arial" w:eastAsia="Times New Roman" w:hAnsi="Arial" w:cs="Arial"/>
          <w:bCs/>
          <w:lang w:val="es-ES" w:eastAsia="es-ES"/>
        </w:rPr>
        <w:lastRenderedPageBreak/>
        <w:t>Se da lectura al Acta No. 256</w:t>
      </w:r>
      <w:r w:rsidR="00BD2172">
        <w:rPr>
          <w:rFonts w:ascii="Arial" w:eastAsia="Times New Roman" w:hAnsi="Arial" w:cs="Arial"/>
          <w:bCs/>
          <w:lang w:val="es-ES" w:eastAsia="es-ES"/>
        </w:rPr>
        <w:t>9</w:t>
      </w:r>
      <w:r w:rsidRPr="00506CBF">
        <w:rPr>
          <w:rFonts w:ascii="Arial" w:eastAsia="Times New Roman" w:hAnsi="Arial" w:cs="Arial"/>
          <w:bCs/>
          <w:lang w:val="es-ES" w:eastAsia="es-ES"/>
        </w:rPr>
        <w:t>.</w:t>
      </w:r>
    </w:p>
    <w:p w:rsidR="00B879BA" w:rsidRDefault="00B879BA" w:rsidP="00B879BA">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3.- RATIFICACIÓN DE ACUERDOS.</w:t>
      </w:r>
    </w:p>
    <w:p w:rsidR="00710BB1" w:rsidRPr="00E959E7" w:rsidRDefault="00710BB1" w:rsidP="00710BB1">
      <w:pPr>
        <w:pStyle w:val="Prrafodelista"/>
        <w:numPr>
          <w:ilvl w:val="0"/>
          <w:numId w:val="2"/>
        </w:numPr>
        <w:spacing w:after="0" w:line="360" w:lineRule="auto"/>
        <w:jc w:val="both"/>
        <w:rPr>
          <w:rFonts w:ascii="Arial" w:eastAsia="Calibri" w:hAnsi="Arial" w:cs="Arial"/>
          <w:b/>
          <w:u w:val="single"/>
          <w:lang w:eastAsia="x-none"/>
        </w:rPr>
      </w:pPr>
      <w:r w:rsidRPr="00924EAB">
        <w:rPr>
          <w:rFonts w:ascii="Arial" w:eastAsia="Calibri" w:hAnsi="Arial" w:cs="Arial"/>
          <w:b/>
          <w:u w:val="single"/>
          <w:lang w:eastAsia="x-none"/>
        </w:rPr>
        <w:t>ACUERDO 39-2015:</w:t>
      </w:r>
      <w:r>
        <w:rPr>
          <w:rFonts w:ascii="Arial" w:eastAsia="Calibri" w:hAnsi="Arial" w:cs="Arial"/>
          <w:b/>
          <w:u w:val="single"/>
          <w:lang w:eastAsia="x-none"/>
        </w:rPr>
        <w:t xml:space="preserve"> </w:t>
      </w:r>
      <w:r>
        <w:rPr>
          <w:rFonts w:ascii="Arial" w:eastAsia="Calibri" w:hAnsi="Arial" w:cs="Arial"/>
          <w:b/>
          <w:lang w:eastAsia="x-none"/>
        </w:rPr>
        <w:t>AUTORIZAR EL REGLAMENTO INTERNO PARA PERSONAS ADULTAS MAYORES RESIDENTES DEL CENTRO DE ATENCIÓN A ANCIANOS “SARA ZALDIVAR”. COMUNÍQUESE.-</w:t>
      </w:r>
    </w:p>
    <w:p w:rsidR="00710BB1" w:rsidRPr="00E959E7" w:rsidRDefault="00710BB1" w:rsidP="00710BB1">
      <w:pPr>
        <w:pStyle w:val="Prrafodelista"/>
        <w:spacing w:after="0" w:line="360" w:lineRule="auto"/>
        <w:ind w:left="360"/>
        <w:jc w:val="both"/>
        <w:rPr>
          <w:rFonts w:ascii="Arial" w:eastAsia="Calibri" w:hAnsi="Arial" w:cs="Arial"/>
          <w:b/>
          <w:u w:val="single"/>
          <w:lang w:eastAsia="x-none"/>
        </w:rPr>
      </w:pPr>
    </w:p>
    <w:p w:rsidR="00710BB1" w:rsidRPr="00E959E7" w:rsidRDefault="00710BB1" w:rsidP="00710BB1">
      <w:pPr>
        <w:pStyle w:val="Prrafodelista"/>
        <w:numPr>
          <w:ilvl w:val="0"/>
          <w:numId w:val="2"/>
        </w:numPr>
        <w:spacing w:after="0" w:line="360" w:lineRule="auto"/>
        <w:jc w:val="both"/>
        <w:rPr>
          <w:rFonts w:ascii="Arial" w:eastAsia="Calibri" w:hAnsi="Arial" w:cs="Arial"/>
          <w:b/>
          <w:u w:val="single"/>
          <w:lang w:eastAsia="x-none"/>
        </w:rPr>
      </w:pPr>
      <w:r w:rsidRPr="00CC2097">
        <w:rPr>
          <w:rFonts w:ascii="Arial" w:eastAsia="Calibri" w:hAnsi="Arial" w:cs="Arial"/>
          <w:b/>
          <w:u w:val="single"/>
          <w:lang w:eastAsia="x-none"/>
        </w:rPr>
        <w:t xml:space="preserve">ACUERDO 40-2015: </w:t>
      </w:r>
      <w:r>
        <w:rPr>
          <w:rFonts w:ascii="Arial" w:eastAsia="Calibri" w:hAnsi="Arial" w:cs="Arial"/>
          <w:b/>
          <w:lang w:eastAsia="x-none"/>
        </w:rPr>
        <w:t xml:space="preserve">CON BASE A LO ESTABLECIDO EN LOS ARTICULOS 18 Y 40 DE LACAP SE </w:t>
      </w:r>
      <w:r w:rsidR="00A65345">
        <w:rPr>
          <w:rFonts w:ascii="Arial" w:eastAsia="Calibri" w:hAnsi="Arial" w:cs="Arial"/>
          <w:b/>
          <w:lang w:eastAsia="x-none"/>
        </w:rPr>
        <w:t>AUTORIZAN LAS BASES DE LICITACIÓ</w:t>
      </w:r>
      <w:r>
        <w:rPr>
          <w:rFonts w:ascii="Arial" w:eastAsia="Calibri" w:hAnsi="Arial" w:cs="Arial"/>
          <w:b/>
          <w:lang w:eastAsia="x-none"/>
        </w:rPr>
        <w:t xml:space="preserve">N PÚBLICA </w:t>
      </w:r>
      <w:r w:rsidRPr="00D41E73">
        <w:rPr>
          <w:rFonts w:ascii="Arial" w:eastAsia="Calibri" w:hAnsi="Arial" w:cs="Arial"/>
          <w:b/>
          <w:lang w:eastAsia="x-none"/>
        </w:rPr>
        <w:t>01/2016</w:t>
      </w:r>
      <w:r w:rsidRPr="00CC2097">
        <w:rPr>
          <w:rFonts w:ascii="Arial" w:eastAsia="Calibri" w:hAnsi="Arial" w:cs="Arial"/>
          <w:lang w:eastAsia="x-none"/>
        </w:rPr>
        <w:t xml:space="preserve"> </w:t>
      </w:r>
      <w:r w:rsidRPr="00CC2097">
        <w:rPr>
          <w:rFonts w:ascii="Arial" w:eastAsia="Calibri" w:hAnsi="Arial" w:cs="Arial"/>
          <w:b/>
          <w:lang w:eastAsia="x-none"/>
        </w:rPr>
        <w:t>“SUMINIST</w:t>
      </w:r>
      <w:r>
        <w:rPr>
          <w:rFonts w:ascii="Arial" w:eastAsia="Calibri" w:hAnsi="Arial" w:cs="Arial"/>
          <w:b/>
          <w:lang w:eastAsia="x-none"/>
        </w:rPr>
        <w:t>RO DE INSUMOS PARA LA PREPARACIÓ</w:t>
      </w:r>
      <w:r w:rsidRPr="00CC2097">
        <w:rPr>
          <w:rFonts w:ascii="Arial" w:eastAsia="Calibri" w:hAnsi="Arial" w:cs="Arial"/>
          <w:b/>
          <w:lang w:eastAsia="x-none"/>
        </w:rPr>
        <w:t>N DE ALIMENTOS PARA PERSONAS DE LAS DI</w:t>
      </w:r>
      <w:r>
        <w:rPr>
          <w:rFonts w:ascii="Arial" w:eastAsia="Calibri" w:hAnsi="Arial" w:cs="Arial"/>
          <w:b/>
          <w:lang w:eastAsia="x-none"/>
        </w:rPr>
        <w:t>FERENTES DEPENDENCIAS DEL ISRI”. COMUNÍQUESE.-</w:t>
      </w:r>
    </w:p>
    <w:p w:rsidR="00710BB1" w:rsidRPr="00E959E7" w:rsidRDefault="00710BB1" w:rsidP="00710BB1">
      <w:pPr>
        <w:pStyle w:val="Prrafodelista"/>
        <w:rPr>
          <w:rFonts w:ascii="Arial" w:eastAsia="Calibri" w:hAnsi="Arial" w:cs="Arial"/>
          <w:b/>
          <w:u w:val="single"/>
          <w:lang w:eastAsia="x-none"/>
        </w:rPr>
      </w:pPr>
    </w:p>
    <w:p w:rsidR="00710BB1" w:rsidRPr="00D41E73" w:rsidRDefault="00710BB1" w:rsidP="00710BB1">
      <w:pPr>
        <w:pStyle w:val="Prrafodelista"/>
        <w:numPr>
          <w:ilvl w:val="0"/>
          <w:numId w:val="2"/>
        </w:numPr>
        <w:spacing w:after="0" w:line="360" w:lineRule="auto"/>
        <w:jc w:val="both"/>
        <w:rPr>
          <w:rFonts w:ascii="Arial" w:eastAsia="Calibri" w:hAnsi="Arial" w:cs="Arial"/>
          <w:b/>
          <w:lang w:eastAsia="x-none"/>
        </w:rPr>
      </w:pPr>
      <w:r w:rsidRPr="00D41E73">
        <w:rPr>
          <w:rFonts w:ascii="Arial" w:eastAsia="Calibri" w:hAnsi="Arial" w:cs="Arial"/>
          <w:b/>
          <w:u w:val="single"/>
          <w:lang w:eastAsia="x-none"/>
        </w:rPr>
        <w:t xml:space="preserve">ACUERDO 41-2015: </w:t>
      </w:r>
      <w:r w:rsidRPr="00D41E73">
        <w:rPr>
          <w:rFonts w:ascii="Arial" w:eastAsia="Calibri" w:hAnsi="Arial" w:cs="Arial"/>
          <w:b/>
          <w:lang w:eastAsia="x-none"/>
        </w:rPr>
        <w:t xml:space="preserve">CON BASE A LO ESTABLECIDO EN LOS ARTICULOS 18 Y 40 DE LACAP SE </w:t>
      </w:r>
      <w:r>
        <w:rPr>
          <w:rFonts w:ascii="Arial" w:eastAsia="Calibri" w:hAnsi="Arial" w:cs="Arial"/>
          <w:b/>
          <w:lang w:eastAsia="x-none"/>
        </w:rPr>
        <w:t>AUTORIZAN LAS BASES DE LICITACIÓN PÚ</w:t>
      </w:r>
      <w:r w:rsidRPr="00D41E73">
        <w:rPr>
          <w:rFonts w:ascii="Arial" w:eastAsia="Calibri" w:hAnsi="Arial" w:cs="Arial"/>
          <w:b/>
          <w:lang w:eastAsia="x-none"/>
        </w:rPr>
        <w:t>BLICA 02/2016 “SU</w:t>
      </w:r>
      <w:r>
        <w:rPr>
          <w:rFonts w:ascii="Arial" w:eastAsia="Calibri" w:hAnsi="Arial" w:cs="Arial"/>
          <w:b/>
          <w:lang w:eastAsia="x-none"/>
        </w:rPr>
        <w:t>MINISTRO DE GAS LICUADO DE PETRÓ</w:t>
      </w:r>
      <w:r w:rsidRPr="00D41E73">
        <w:rPr>
          <w:rFonts w:ascii="Arial" w:eastAsia="Calibri" w:hAnsi="Arial" w:cs="Arial"/>
          <w:b/>
          <w:lang w:eastAsia="x-none"/>
        </w:rPr>
        <w:t>LEO AÑO 2016”.COMUNÍQUESE.-</w:t>
      </w:r>
    </w:p>
    <w:p w:rsidR="00710BB1" w:rsidRDefault="00710BB1" w:rsidP="00710BB1">
      <w:pPr>
        <w:spacing w:after="0" w:line="360" w:lineRule="auto"/>
        <w:contextualSpacing/>
        <w:jc w:val="both"/>
        <w:rPr>
          <w:rFonts w:ascii="Arial" w:eastAsia="Calibri" w:hAnsi="Arial" w:cs="Arial"/>
          <w:b/>
          <w:u w:val="single"/>
          <w:lang w:eastAsia="x-none"/>
        </w:rPr>
      </w:pPr>
    </w:p>
    <w:p w:rsidR="00710BB1" w:rsidRPr="00A3497A" w:rsidRDefault="00710BB1" w:rsidP="00710BB1">
      <w:pPr>
        <w:pStyle w:val="Prrafodelista"/>
        <w:numPr>
          <w:ilvl w:val="0"/>
          <w:numId w:val="2"/>
        </w:numPr>
        <w:spacing w:after="0" w:line="360" w:lineRule="auto"/>
        <w:jc w:val="both"/>
        <w:rPr>
          <w:rFonts w:ascii="Arial" w:hAnsi="Arial" w:cs="Arial"/>
          <w:b/>
          <w:bCs/>
          <w:lang w:val="es-ES"/>
        </w:rPr>
      </w:pPr>
      <w:r w:rsidRPr="00A3497A">
        <w:rPr>
          <w:rFonts w:ascii="Arial" w:hAnsi="Arial" w:cs="Arial"/>
          <w:b/>
          <w:bCs/>
          <w:u w:val="single"/>
          <w:lang w:val="es-ES"/>
        </w:rPr>
        <w:t>ACUERDO 42-2015</w:t>
      </w:r>
      <w:r w:rsidRPr="00A3497A">
        <w:rPr>
          <w:rFonts w:ascii="Arial" w:hAnsi="Arial" w:cs="Arial"/>
          <w:b/>
          <w:bCs/>
          <w:lang w:val="es-ES"/>
        </w:rPr>
        <w:t>: SE NOMBRA COMO SEGUNDA VICE PRESIDENTA DE JUNTA DIRECTIVA PARA EL PERIODO COMPRENDIDO DE NOVIEMBRE A DICIEMBRE DE 2015 A LA LICENCIADA MADDELIN VANESSA BRIZUELA ARÉVALO, REPRESENTANTE SUPLENTE DEL MINISTERIO DE RELACIONES EXTERIORES, EN SUSTITUCIÓN DEL DOCTOR JUAN JOSE VIDES ALEMAN (QDDG), REPRESENTANTE PROPIETARIO DEL MINISTERIO DE RELACIONES EXTERIORES.  EL ACUERDO 38-2015 ES SUSTITUIDO EN LA PARTE CORRESPONDIENTE, EN LO</w:t>
      </w:r>
      <w:r>
        <w:rPr>
          <w:rFonts w:ascii="Arial" w:hAnsi="Arial" w:cs="Arial"/>
          <w:b/>
          <w:bCs/>
          <w:lang w:val="es-ES"/>
        </w:rPr>
        <w:t xml:space="preserve"> DEMÁS SIN NINGUNA MODIFICACIÓN. COMUNÍ</w:t>
      </w:r>
      <w:r w:rsidRPr="00A3497A">
        <w:rPr>
          <w:rFonts w:ascii="Arial" w:hAnsi="Arial" w:cs="Arial"/>
          <w:b/>
          <w:bCs/>
          <w:lang w:val="es-ES"/>
        </w:rPr>
        <w:t xml:space="preserve">QUESE.- </w:t>
      </w:r>
    </w:p>
    <w:p w:rsidR="00B879BA" w:rsidRPr="00E959E7" w:rsidRDefault="00B879BA" w:rsidP="00B879BA">
      <w:pPr>
        <w:spacing w:after="0" w:line="360" w:lineRule="auto"/>
        <w:jc w:val="both"/>
        <w:rPr>
          <w:rFonts w:ascii="Arial" w:eastAsia="Calibri" w:hAnsi="Arial" w:cs="Arial"/>
          <w:b/>
          <w:u w:val="single"/>
          <w:lang w:eastAsia="x-none"/>
        </w:rPr>
      </w:pPr>
    </w:p>
    <w:p w:rsidR="000C4CD4" w:rsidRDefault="000C4CD4" w:rsidP="00B879BA">
      <w:pPr>
        <w:spacing w:after="0" w:line="360" w:lineRule="auto"/>
        <w:contextualSpacing/>
        <w:jc w:val="both"/>
        <w:rPr>
          <w:rFonts w:ascii="Arial" w:eastAsia="Calibri" w:hAnsi="Arial" w:cs="Arial"/>
          <w:b/>
          <w:lang w:eastAsia="x-none"/>
        </w:rPr>
      </w:pPr>
    </w:p>
    <w:p w:rsidR="00B879BA" w:rsidRDefault="00B879BA" w:rsidP="00B879BA">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4.- Correspondencia recibida de Centros de Atención.</w:t>
      </w:r>
    </w:p>
    <w:p w:rsidR="00B879BA" w:rsidRDefault="007353F6" w:rsidP="00B879BA">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B879BA" w:rsidRDefault="00B879BA" w:rsidP="00B879BA">
      <w:pPr>
        <w:spacing w:after="0" w:line="360" w:lineRule="auto"/>
        <w:contextualSpacing/>
        <w:jc w:val="both"/>
        <w:rPr>
          <w:rFonts w:ascii="Arial" w:eastAsia="Calibri" w:hAnsi="Arial" w:cs="Arial"/>
          <w:b/>
          <w:lang w:eastAsia="x-none"/>
        </w:rPr>
      </w:pPr>
    </w:p>
    <w:p w:rsidR="000C4CD4" w:rsidRDefault="000C4CD4" w:rsidP="00B879BA">
      <w:pPr>
        <w:spacing w:after="0" w:line="360" w:lineRule="auto"/>
        <w:contextualSpacing/>
        <w:jc w:val="both"/>
        <w:rPr>
          <w:rFonts w:ascii="Arial" w:eastAsia="Calibri" w:hAnsi="Arial" w:cs="Arial"/>
          <w:b/>
          <w:lang w:eastAsia="x-none"/>
        </w:rPr>
      </w:pPr>
    </w:p>
    <w:p w:rsidR="00B879BA" w:rsidRDefault="00B879BA" w:rsidP="00B879BA">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 xml:space="preserve">5.- Correspondencia recibida de la Administración Superior. </w:t>
      </w:r>
    </w:p>
    <w:p w:rsidR="000C4CD4" w:rsidRDefault="000C4CD4" w:rsidP="00B879BA">
      <w:pPr>
        <w:spacing w:after="0" w:line="360" w:lineRule="auto"/>
        <w:contextualSpacing/>
        <w:jc w:val="both"/>
        <w:rPr>
          <w:rFonts w:ascii="Arial" w:eastAsia="Calibri" w:hAnsi="Arial" w:cs="Arial"/>
          <w:b/>
          <w:lang w:eastAsia="x-none"/>
        </w:rPr>
      </w:pPr>
    </w:p>
    <w:p w:rsidR="0008576E" w:rsidRDefault="0008576E" w:rsidP="00B879BA">
      <w:pPr>
        <w:spacing w:after="0" w:line="360" w:lineRule="auto"/>
        <w:contextualSpacing/>
        <w:jc w:val="both"/>
        <w:rPr>
          <w:rFonts w:ascii="Arial" w:eastAsia="Calibri" w:hAnsi="Arial" w:cs="Arial"/>
          <w:b/>
          <w:lang w:eastAsia="x-none"/>
        </w:rPr>
      </w:pPr>
      <w:r>
        <w:rPr>
          <w:rFonts w:ascii="Arial" w:eastAsia="Calibri" w:hAnsi="Arial" w:cs="Arial"/>
          <w:b/>
          <w:lang w:eastAsia="x-none"/>
        </w:rPr>
        <w:t xml:space="preserve">5.1.- Solicitud por parte de la Jefatura UACI en relación a la </w:t>
      </w:r>
      <w:r w:rsidR="000161DE">
        <w:rPr>
          <w:rFonts w:ascii="Arial" w:eastAsia="Calibri" w:hAnsi="Arial" w:cs="Arial"/>
          <w:b/>
          <w:lang w:eastAsia="x-none"/>
        </w:rPr>
        <w:t>evaluación para aprobación de ba</w:t>
      </w:r>
      <w:r>
        <w:rPr>
          <w:rFonts w:ascii="Arial" w:eastAsia="Calibri" w:hAnsi="Arial" w:cs="Arial"/>
          <w:b/>
          <w:lang w:eastAsia="x-none"/>
        </w:rPr>
        <w:t>ses de Licitación Pública 03/2016 “Suministro de insumos médicos y materiales odontológicos para las diferentes dependencias del ISRI”.</w:t>
      </w:r>
    </w:p>
    <w:p w:rsidR="00CB6388" w:rsidRPr="003E49A2" w:rsidRDefault="00CB6388" w:rsidP="00B879BA">
      <w:pPr>
        <w:spacing w:after="0" w:line="360" w:lineRule="auto"/>
        <w:contextualSpacing/>
        <w:jc w:val="both"/>
        <w:rPr>
          <w:rFonts w:ascii="Arial" w:eastAsia="Calibri" w:hAnsi="Arial" w:cs="Arial"/>
          <w:lang w:eastAsia="x-none"/>
        </w:rPr>
      </w:pPr>
      <w:r w:rsidRPr="003E49A2">
        <w:rPr>
          <w:rFonts w:ascii="Arial" w:eastAsia="Calibri" w:hAnsi="Arial" w:cs="Arial"/>
          <w:lang w:eastAsia="x-none"/>
        </w:rPr>
        <w:t>La Jefe de la Unidad de Adquisiciones y Contrataciones Institucionales manifiesta que en base al artículo 20 BIS de la LACAP – Responsabilidades de los solicitantes- literal e) y de acuerdo al MANUAL DE PROCEDIMIENTOS P</w:t>
      </w:r>
      <w:r w:rsidR="00FD4523">
        <w:rPr>
          <w:rFonts w:ascii="Arial" w:eastAsia="Calibri" w:hAnsi="Arial" w:cs="Arial"/>
          <w:lang w:eastAsia="x-none"/>
        </w:rPr>
        <w:t>ARA EL CICLO DE GESTIÓ</w:t>
      </w:r>
      <w:r w:rsidRPr="003E49A2">
        <w:rPr>
          <w:rFonts w:ascii="Arial" w:eastAsia="Calibri" w:hAnsi="Arial" w:cs="Arial"/>
          <w:lang w:eastAsia="x-none"/>
        </w:rPr>
        <w:t>N DE ADQUISIONES Y CONTRATACIONES DE LAS INSTITUCIONES DE LA ADMINISTRACIÓN PÚBLICA numeral 6.2.1.3 y que según programación anual de compras, el financiamiento de este proceso según verificaciones presupuestarias autorizadas por UFI se cuenta con el monto de $ 6</w:t>
      </w:r>
      <w:r w:rsidR="00B44A7B">
        <w:rPr>
          <w:rFonts w:ascii="Arial" w:eastAsia="Calibri" w:hAnsi="Arial" w:cs="Arial"/>
          <w:lang w:eastAsia="x-none"/>
        </w:rPr>
        <w:t>5,637.22 dólares los cuales será</w:t>
      </w:r>
      <w:r w:rsidRPr="003E49A2">
        <w:rPr>
          <w:rFonts w:ascii="Arial" w:eastAsia="Calibri" w:hAnsi="Arial" w:cs="Arial"/>
          <w:lang w:eastAsia="x-none"/>
        </w:rPr>
        <w:t xml:space="preserve">n </w:t>
      </w:r>
      <w:r w:rsidRPr="003E49A2">
        <w:rPr>
          <w:rFonts w:ascii="Arial" w:eastAsia="Calibri" w:hAnsi="Arial" w:cs="Arial"/>
          <w:lang w:eastAsia="x-none"/>
        </w:rPr>
        <w:lastRenderedPageBreak/>
        <w:t>fi</w:t>
      </w:r>
      <w:r w:rsidR="003E49A2" w:rsidRPr="003E49A2">
        <w:rPr>
          <w:rFonts w:ascii="Arial" w:eastAsia="Calibri" w:hAnsi="Arial" w:cs="Arial"/>
          <w:lang w:eastAsia="x-none"/>
        </w:rPr>
        <w:t>n</w:t>
      </w:r>
      <w:r w:rsidRPr="003E49A2">
        <w:rPr>
          <w:rFonts w:ascii="Arial" w:eastAsia="Calibri" w:hAnsi="Arial" w:cs="Arial"/>
          <w:lang w:eastAsia="x-none"/>
        </w:rPr>
        <w:t>anciados con la</w:t>
      </w:r>
      <w:r w:rsidR="003E49A2" w:rsidRPr="003E49A2">
        <w:rPr>
          <w:rFonts w:ascii="Arial" w:eastAsia="Calibri" w:hAnsi="Arial" w:cs="Arial"/>
          <w:lang w:eastAsia="x-none"/>
        </w:rPr>
        <w:t xml:space="preserve"> por Fondo General por el monto de $58,528.25 dólares y por Recursos Propios por el monto de $7,108.97 dólares. </w:t>
      </w:r>
    </w:p>
    <w:p w:rsidR="003E49A2" w:rsidRPr="003E49A2" w:rsidRDefault="003E49A2" w:rsidP="00B879BA">
      <w:pPr>
        <w:spacing w:after="0" w:line="360" w:lineRule="auto"/>
        <w:contextualSpacing/>
        <w:jc w:val="both"/>
        <w:rPr>
          <w:rFonts w:ascii="Arial" w:eastAsia="Calibri" w:hAnsi="Arial" w:cs="Arial"/>
          <w:lang w:eastAsia="x-none"/>
        </w:rPr>
      </w:pPr>
      <w:r w:rsidRPr="003E49A2">
        <w:rPr>
          <w:rFonts w:ascii="Arial" w:eastAsia="Calibri" w:hAnsi="Arial" w:cs="Arial"/>
          <w:lang w:eastAsia="x-none"/>
        </w:rPr>
        <w:t>Por lo que se solicita la autorizacion de Junta Directiva para aprobación de base de Licitación Pública LP03/2016 “</w:t>
      </w:r>
      <w:r w:rsidR="008B1FC7">
        <w:rPr>
          <w:rFonts w:ascii="Arial" w:eastAsia="Calibri" w:hAnsi="Arial" w:cs="Arial"/>
          <w:lang w:eastAsia="x-none"/>
        </w:rPr>
        <w:t>SUMINISTRO DE INSUMOS MÉDICOS Y MATERIALES ODONTOLÓ</w:t>
      </w:r>
      <w:r w:rsidRPr="003E49A2">
        <w:rPr>
          <w:rFonts w:ascii="Arial" w:eastAsia="Calibri" w:hAnsi="Arial" w:cs="Arial"/>
          <w:lang w:eastAsia="x-none"/>
        </w:rPr>
        <w:t>GICOS PARA LAS DIFERENTES DEPENDENCIAS DEL ISRI”.</w:t>
      </w:r>
    </w:p>
    <w:p w:rsidR="003E49A2" w:rsidRDefault="003E49A2" w:rsidP="00B879BA">
      <w:pPr>
        <w:spacing w:after="0" w:line="360" w:lineRule="auto"/>
        <w:contextualSpacing/>
        <w:jc w:val="both"/>
        <w:rPr>
          <w:rFonts w:ascii="Arial" w:eastAsia="Calibri" w:hAnsi="Arial" w:cs="Arial"/>
          <w:lang w:eastAsia="x-none"/>
        </w:rPr>
      </w:pPr>
      <w:r w:rsidRPr="003E49A2">
        <w:rPr>
          <w:rFonts w:ascii="Arial" w:eastAsia="Calibri" w:hAnsi="Arial" w:cs="Arial"/>
          <w:lang w:eastAsia="x-none"/>
        </w:rPr>
        <w:t>Por lo antes expuesto Junta Directiva acuerda:</w:t>
      </w:r>
    </w:p>
    <w:p w:rsidR="00FA0536" w:rsidRPr="003E49A2" w:rsidRDefault="00FA0536" w:rsidP="00B879BA">
      <w:pPr>
        <w:spacing w:after="0" w:line="360" w:lineRule="auto"/>
        <w:contextualSpacing/>
        <w:jc w:val="both"/>
        <w:rPr>
          <w:rFonts w:ascii="Arial" w:eastAsia="Calibri" w:hAnsi="Arial" w:cs="Arial"/>
          <w:lang w:eastAsia="x-none"/>
        </w:rPr>
      </w:pPr>
    </w:p>
    <w:p w:rsidR="00FA0536" w:rsidRPr="00FA0536" w:rsidRDefault="003E49A2" w:rsidP="00FA0536">
      <w:pPr>
        <w:pStyle w:val="Prrafodelista"/>
        <w:numPr>
          <w:ilvl w:val="0"/>
          <w:numId w:val="4"/>
        </w:numPr>
        <w:spacing w:after="0" w:line="360" w:lineRule="auto"/>
        <w:jc w:val="both"/>
        <w:rPr>
          <w:rFonts w:ascii="Arial" w:eastAsia="Calibri" w:hAnsi="Arial" w:cs="Arial"/>
          <w:lang w:eastAsia="x-none"/>
        </w:rPr>
      </w:pPr>
      <w:r w:rsidRPr="00FA0536">
        <w:rPr>
          <w:rFonts w:ascii="Arial" w:eastAsia="Calibri" w:hAnsi="Arial" w:cs="Arial"/>
          <w:b/>
          <w:u w:val="single"/>
          <w:lang w:eastAsia="x-none"/>
        </w:rPr>
        <w:t xml:space="preserve">ACUERDO 43-2015: </w:t>
      </w:r>
      <w:r w:rsidR="00FA0536" w:rsidRPr="00FA0536">
        <w:rPr>
          <w:rFonts w:ascii="Arial" w:eastAsia="Calibri" w:hAnsi="Arial" w:cs="Arial"/>
          <w:b/>
          <w:lang w:eastAsia="x-none"/>
        </w:rPr>
        <w:t>CON BASE A LO ESTABLECIDO EN LOS ARTICULOS 18 Y 40 DE LACAP SE AUTORIZAN LAS BASES DE LICITACIÓN PÚBLICA LP 03/2016 “</w:t>
      </w:r>
      <w:r w:rsidR="00FA0536">
        <w:rPr>
          <w:rFonts w:ascii="Arial" w:eastAsia="Calibri" w:hAnsi="Arial" w:cs="Arial"/>
          <w:b/>
          <w:lang w:eastAsia="x-none"/>
        </w:rPr>
        <w:t>SUMINISTRO DE INSUMOS MÉDICOS Y MATERIALES ODONTOLÓ</w:t>
      </w:r>
      <w:r w:rsidR="00FA0536" w:rsidRPr="00FA0536">
        <w:rPr>
          <w:rFonts w:ascii="Arial" w:eastAsia="Calibri" w:hAnsi="Arial" w:cs="Arial"/>
          <w:b/>
          <w:lang w:eastAsia="x-none"/>
        </w:rPr>
        <w:t>GICOS PARA LAS DIFERENTES DEPENDENCIAS DEL ISRI”.COMUNÍQUESE.-</w:t>
      </w:r>
    </w:p>
    <w:p w:rsidR="0008576E" w:rsidRPr="00FA0536" w:rsidRDefault="0008576E" w:rsidP="00FA0536">
      <w:pPr>
        <w:spacing w:after="0" w:line="360" w:lineRule="auto"/>
        <w:jc w:val="both"/>
        <w:rPr>
          <w:rFonts w:ascii="Arial" w:eastAsia="Calibri" w:hAnsi="Arial" w:cs="Arial"/>
          <w:b/>
          <w:u w:val="single"/>
          <w:lang w:eastAsia="x-none"/>
        </w:rPr>
      </w:pPr>
    </w:p>
    <w:p w:rsidR="000C4CD4" w:rsidRDefault="000C4CD4" w:rsidP="000C4CD4">
      <w:pPr>
        <w:spacing w:line="360" w:lineRule="auto"/>
        <w:jc w:val="both"/>
        <w:rPr>
          <w:rFonts w:ascii="Arial" w:eastAsia="Calibri" w:hAnsi="Arial" w:cs="Arial"/>
          <w:b/>
          <w:lang w:eastAsia="x-none"/>
        </w:rPr>
      </w:pPr>
    </w:p>
    <w:p w:rsidR="000C4CD4" w:rsidRDefault="00B879BA" w:rsidP="000C4CD4">
      <w:pPr>
        <w:spacing w:line="360" w:lineRule="auto"/>
        <w:jc w:val="both"/>
        <w:rPr>
          <w:rFonts w:ascii="Arial" w:eastAsia="Calibri" w:hAnsi="Arial" w:cs="Arial"/>
          <w:b/>
          <w:lang w:eastAsia="x-none"/>
        </w:rPr>
      </w:pPr>
      <w:r w:rsidRPr="00506CBF">
        <w:rPr>
          <w:rFonts w:ascii="Arial" w:eastAsia="Calibri" w:hAnsi="Arial" w:cs="Arial"/>
          <w:b/>
          <w:lang w:eastAsia="x-none"/>
        </w:rPr>
        <w:t>6.- Participación de miembros de Junta Directiva, ponencias solicitadas a Jefaturas, Directores de Centros de Atención de  la Institución o invitados.</w:t>
      </w:r>
    </w:p>
    <w:p w:rsidR="000C4CD4" w:rsidRDefault="000C4CD4" w:rsidP="000C4CD4">
      <w:pPr>
        <w:spacing w:line="360" w:lineRule="auto"/>
        <w:jc w:val="both"/>
        <w:rPr>
          <w:rFonts w:ascii="Arial" w:eastAsia="Calibri" w:hAnsi="Arial" w:cs="Arial"/>
          <w:b/>
          <w:lang w:eastAsia="x-none"/>
        </w:rPr>
      </w:pPr>
    </w:p>
    <w:p w:rsidR="005C5065" w:rsidRDefault="006957EB" w:rsidP="000C4CD4">
      <w:pPr>
        <w:spacing w:line="360" w:lineRule="auto"/>
        <w:jc w:val="both"/>
        <w:rPr>
          <w:rFonts w:ascii="Arial" w:eastAsia="Calibri" w:hAnsi="Arial" w:cs="Arial"/>
          <w:b/>
          <w:lang w:eastAsia="x-none"/>
        </w:rPr>
      </w:pPr>
      <w:r>
        <w:rPr>
          <w:rFonts w:ascii="Arial" w:eastAsia="Calibri" w:hAnsi="Arial" w:cs="Arial"/>
          <w:b/>
          <w:lang w:eastAsia="x-none"/>
        </w:rPr>
        <w:t>6.1</w:t>
      </w:r>
      <w:r w:rsidR="005C5065">
        <w:rPr>
          <w:rFonts w:ascii="Arial" w:eastAsia="Calibri" w:hAnsi="Arial" w:cs="Arial"/>
          <w:b/>
          <w:lang w:eastAsia="x-none"/>
        </w:rPr>
        <w:t>.- Exposición por parte del Licenciado Nelson Vladimir Cerritos de la Dirección de Análisis Financiero de la Superintendencia del Sistema Financiero, para brindar el apoyo solicitado por esta Junta Directiva en cuanto a la interpretación de los reportes financieros emitidos por el Banco Agrícola del Fideicomiso “ Luis Castro López”.</w:t>
      </w:r>
    </w:p>
    <w:p w:rsidR="005C5065" w:rsidRPr="00AE4B73" w:rsidRDefault="00C25900" w:rsidP="00AE4B73">
      <w:pPr>
        <w:spacing w:after="0" w:line="360" w:lineRule="auto"/>
        <w:contextualSpacing/>
        <w:jc w:val="both"/>
        <w:rPr>
          <w:rFonts w:ascii="Arial" w:eastAsia="Calibri" w:hAnsi="Arial" w:cs="Arial"/>
          <w:lang w:eastAsia="x-none"/>
        </w:rPr>
      </w:pPr>
      <w:r w:rsidRPr="00AE4B73">
        <w:rPr>
          <w:rFonts w:ascii="Arial" w:eastAsia="Calibri" w:hAnsi="Arial" w:cs="Arial"/>
          <w:lang w:eastAsia="x-none"/>
        </w:rPr>
        <w:t>Manifiesta que el fideicomiso es un acto jurídico, de confianza en el que una persona entrega a otra la titularidad de unos activos para que esta los administre en beneficio de un tercero.</w:t>
      </w:r>
    </w:p>
    <w:p w:rsidR="00C25900" w:rsidRPr="00AE4B73" w:rsidRDefault="00C25900" w:rsidP="00AE4B73">
      <w:pPr>
        <w:spacing w:after="0" w:line="360" w:lineRule="auto"/>
        <w:contextualSpacing/>
        <w:jc w:val="both"/>
        <w:rPr>
          <w:rFonts w:ascii="Arial" w:eastAsia="Calibri" w:hAnsi="Arial" w:cs="Arial"/>
          <w:lang w:eastAsia="x-none"/>
        </w:rPr>
      </w:pPr>
      <w:r w:rsidRPr="00AE4B73">
        <w:rPr>
          <w:rFonts w:ascii="Arial" w:eastAsia="Calibri" w:hAnsi="Arial" w:cs="Arial"/>
          <w:lang w:eastAsia="x-none"/>
        </w:rPr>
        <w:t>El fideicomiso es el patrimonio de afectación aplicado a un fin específico, el fiduciario es quien recibe los bienes o derechos en propiedad fiduciaria y los administra en cumplimiento del fideicomiso, el fideicomitente es quien constituye en fideicomiso y transmite bienes o derechos en propiedad fiduciaria, el beneficiario principal recibe el beneficio de la administración del fiduciario. El fideicomiso mixto es el que nos concierne se refiere a que comienza a ejercer en la vida del fideicomitente y al morir debe de constar en el testamento.</w:t>
      </w:r>
    </w:p>
    <w:p w:rsidR="00C25900" w:rsidRPr="00AE4B73" w:rsidRDefault="00C25900" w:rsidP="00AE4B73">
      <w:pPr>
        <w:spacing w:after="0" w:line="360" w:lineRule="auto"/>
        <w:contextualSpacing/>
        <w:jc w:val="both"/>
        <w:rPr>
          <w:rFonts w:ascii="Arial" w:eastAsiaTheme="minorEastAsia" w:hAnsi="Arial" w:cs="Arial"/>
          <w:color w:val="000000" w:themeColor="text1"/>
          <w:kern w:val="24"/>
        </w:rPr>
      </w:pPr>
      <w:r w:rsidRPr="00AE4B73">
        <w:rPr>
          <w:rFonts w:ascii="Arial" w:eastAsiaTheme="minorEastAsia" w:hAnsi="Arial" w:cs="Arial"/>
          <w:color w:val="000000" w:themeColor="text1"/>
          <w:kern w:val="24"/>
        </w:rPr>
        <w:t xml:space="preserve">Según Escritura Pública de </w:t>
      </w:r>
      <w:r w:rsidRPr="00AE4B73">
        <w:rPr>
          <w:rFonts w:ascii="Arial" w:eastAsiaTheme="minorEastAsia" w:hAnsi="Arial" w:cs="Arial"/>
          <w:bCs/>
          <w:color w:val="000000" w:themeColor="text1"/>
          <w:kern w:val="24"/>
        </w:rPr>
        <w:t>Testamento</w:t>
      </w:r>
      <w:r w:rsidRPr="00AE4B73">
        <w:rPr>
          <w:rFonts w:ascii="Arial" w:eastAsiaTheme="minorEastAsia" w:hAnsi="Arial" w:cs="Arial"/>
          <w:color w:val="000000" w:themeColor="text1"/>
          <w:kern w:val="24"/>
        </w:rPr>
        <w:t xml:space="preserve"> otorgada por el </w:t>
      </w:r>
      <w:r w:rsidRPr="00AE4B73">
        <w:rPr>
          <w:rFonts w:ascii="Arial" w:eastAsiaTheme="minorEastAsia" w:hAnsi="Arial" w:cs="Arial"/>
          <w:bCs/>
          <w:color w:val="000000" w:themeColor="text1"/>
          <w:kern w:val="24"/>
        </w:rPr>
        <w:t>señor Luis Castro López, con fecha 21 de diciembre de 1985</w:t>
      </w:r>
      <w:r w:rsidR="008102DD" w:rsidRPr="00AE4B73">
        <w:rPr>
          <w:rFonts w:ascii="Arial" w:eastAsiaTheme="minorEastAsia" w:hAnsi="Arial" w:cs="Arial"/>
          <w:bCs/>
          <w:color w:val="000000" w:themeColor="text1"/>
          <w:kern w:val="24"/>
        </w:rPr>
        <w:t xml:space="preserve"> </w:t>
      </w:r>
      <w:r w:rsidRPr="00AE4B73">
        <w:rPr>
          <w:rFonts w:ascii="Arial" w:eastAsiaTheme="minorEastAsia" w:hAnsi="Arial" w:cs="Arial"/>
          <w:color w:val="000000" w:themeColor="text1"/>
          <w:kern w:val="24"/>
        </w:rPr>
        <w:t xml:space="preserve">equivalentes a </w:t>
      </w:r>
      <w:r w:rsidRPr="00AE4B73">
        <w:rPr>
          <w:rFonts w:ascii="Arial" w:eastAsiaTheme="minorEastAsia" w:hAnsi="Arial" w:cs="Arial"/>
          <w:bCs/>
          <w:color w:val="000000" w:themeColor="text1"/>
          <w:kern w:val="24"/>
        </w:rPr>
        <w:t>US$</w:t>
      </w:r>
      <w:r w:rsidR="008102DD" w:rsidRPr="00AE4B73">
        <w:rPr>
          <w:rFonts w:ascii="Arial" w:eastAsiaTheme="minorEastAsia" w:hAnsi="Arial" w:cs="Arial"/>
          <w:bCs/>
          <w:color w:val="000000" w:themeColor="text1"/>
          <w:kern w:val="24"/>
        </w:rPr>
        <w:t xml:space="preserve"> </w:t>
      </w:r>
      <w:r w:rsidRPr="00AE4B73">
        <w:rPr>
          <w:rFonts w:ascii="Arial" w:eastAsiaTheme="minorEastAsia" w:hAnsi="Arial" w:cs="Arial"/>
          <w:bCs/>
          <w:color w:val="000000" w:themeColor="text1"/>
          <w:kern w:val="24"/>
        </w:rPr>
        <w:t>1</w:t>
      </w:r>
      <w:r w:rsidR="008102DD" w:rsidRPr="00AE4B73">
        <w:rPr>
          <w:rFonts w:ascii="Arial" w:eastAsiaTheme="minorEastAsia" w:hAnsi="Arial" w:cs="Arial"/>
          <w:bCs/>
          <w:color w:val="000000" w:themeColor="text1"/>
          <w:kern w:val="24"/>
        </w:rPr>
        <w:t>, 670,286.94</w:t>
      </w:r>
      <w:r w:rsidRPr="00AE4B73">
        <w:rPr>
          <w:rFonts w:ascii="Arial" w:eastAsiaTheme="minorEastAsia" w:hAnsi="Arial" w:cs="Arial"/>
          <w:color w:val="000000" w:themeColor="text1"/>
          <w:kern w:val="24"/>
        </w:rPr>
        <w:t xml:space="preserve">, nombrando como </w:t>
      </w:r>
      <w:r w:rsidRPr="00AE4B73">
        <w:rPr>
          <w:rFonts w:ascii="Arial" w:eastAsiaTheme="minorEastAsia" w:hAnsi="Arial" w:cs="Arial"/>
          <w:bCs/>
          <w:color w:val="000000" w:themeColor="text1"/>
          <w:kern w:val="24"/>
        </w:rPr>
        <w:t>fideicomisarios</w:t>
      </w:r>
      <w:r w:rsidRPr="00AE4B73">
        <w:rPr>
          <w:rFonts w:ascii="Arial" w:eastAsiaTheme="minorEastAsia" w:hAnsi="Arial" w:cs="Arial"/>
          <w:color w:val="000000" w:themeColor="text1"/>
          <w:kern w:val="24"/>
        </w:rPr>
        <w:t xml:space="preserve"> a su esposa </w:t>
      </w:r>
      <w:r w:rsidRPr="00AE4B73">
        <w:rPr>
          <w:rFonts w:ascii="Arial" w:eastAsiaTheme="minorEastAsia" w:hAnsi="Arial" w:cs="Arial"/>
          <w:bCs/>
          <w:color w:val="000000" w:themeColor="text1"/>
          <w:kern w:val="24"/>
        </w:rPr>
        <w:t>Enma Hernández de Castro y al ISRI para el complemento de la alimentación de los ancianos del Asilo Sara Zaldívar adscrito al ISRI</w:t>
      </w:r>
      <w:r w:rsidRPr="00AE4B73">
        <w:rPr>
          <w:rFonts w:ascii="Arial" w:eastAsiaTheme="minorEastAsia" w:hAnsi="Arial" w:cs="Arial"/>
          <w:color w:val="000000" w:themeColor="text1"/>
          <w:kern w:val="24"/>
        </w:rPr>
        <w:t xml:space="preserve">, </w:t>
      </w:r>
      <w:r w:rsidRPr="00AE4B73">
        <w:rPr>
          <w:rFonts w:ascii="Arial" w:eastAsiaTheme="minorEastAsia" w:hAnsi="Arial" w:cs="Arial"/>
          <w:bCs/>
          <w:color w:val="000000" w:themeColor="text1"/>
          <w:kern w:val="24"/>
        </w:rPr>
        <w:t>al fallecer doña Enma todos los rendimientos serán para el ISRI</w:t>
      </w:r>
      <w:r w:rsidRPr="00AE4B73">
        <w:rPr>
          <w:rFonts w:ascii="Arial" w:eastAsiaTheme="minorEastAsia" w:hAnsi="Arial" w:cs="Arial"/>
          <w:color w:val="000000" w:themeColor="text1"/>
          <w:kern w:val="24"/>
        </w:rPr>
        <w:t>,</w:t>
      </w:r>
      <w:r w:rsidR="008102DD" w:rsidRPr="00AE4B73">
        <w:rPr>
          <w:rFonts w:ascii="Arial" w:eastAsiaTheme="minorEastAsia" w:hAnsi="Arial" w:cs="Arial"/>
          <w:color w:val="000000" w:themeColor="text1"/>
          <w:kern w:val="24"/>
        </w:rPr>
        <w:t xml:space="preserve"> </w:t>
      </w:r>
      <w:r w:rsidRPr="00AE4B73">
        <w:rPr>
          <w:rFonts w:ascii="Arial" w:eastAsiaTheme="minorEastAsia" w:hAnsi="Arial" w:cs="Arial"/>
          <w:color w:val="000000" w:themeColor="text1"/>
          <w:kern w:val="24"/>
        </w:rPr>
        <w:t xml:space="preserve">nombrando como fiduciario al </w:t>
      </w:r>
      <w:r w:rsidR="008102DD" w:rsidRPr="00AE4B73">
        <w:rPr>
          <w:rFonts w:ascii="Arial" w:eastAsiaTheme="minorEastAsia" w:hAnsi="Arial" w:cs="Arial"/>
          <w:color w:val="000000" w:themeColor="text1"/>
          <w:kern w:val="24"/>
        </w:rPr>
        <w:t>Banco Agrícola actualmente.</w:t>
      </w:r>
    </w:p>
    <w:p w:rsidR="008102DD" w:rsidRPr="00AE4B73" w:rsidRDefault="00E03DD6" w:rsidP="00AE4B73">
      <w:pPr>
        <w:spacing w:after="0" w:line="360" w:lineRule="auto"/>
        <w:contextualSpacing/>
        <w:jc w:val="both"/>
        <w:rPr>
          <w:rFonts w:ascii="Arial" w:eastAsiaTheme="minorEastAsia" w:hAnsi="Arial" w:cs="Arial"/>
          <w:bCs/>
          <w:color w:val="000000" w:themeColor="text1"/>
          <w:kern w:val="24"/>
        </w:rPr>
      </w:pPr>
      <w:r w:rsidRPr="00AE4B73">
        <w:rPr>
          <w:rFonts w:ascii="Arial" w:eastAsiaTheme="minorEastAsia" w:hAnsi="Arial" w:cs="Arial"/>
          <w:color w:val="000000" w:themeColor="text1"/>
          <w:kern w:val="24"/>
        </w:rPr>
        <w:t xml:space="preserve">Por lo que a la terminación del fideicomiso, </w:t>
      </w:r>
      <w:r w:rsidRPr="00AE4B73">
        <w:rPr>
          <w:rFonts w:ascii="Arial" w:eastAsiaTheme="minorEastAsia" w:hAnsi="Arial" w:cs="Arial"/>
          <w:bCs/>
          <w:color w:val="000000" w:themeColor="text1"/>
          <w:kern w:val="24"/>
        </w:rPr>
        <w:t>el fiduciario está obligado a rendir cuentas de su gestión y a restituir los bienes Fideicomitidos.</w:t>
      </w:r>
    </w:p>
    <w:p w:rsidR="00E03DD6" w:rsidRPr="00E03DD6" w:rsidRDefault="00E03DD6" w:rsidP="005C5065">
      <w:pPr>
        <w:spacing w:after="0" w:line="360" w:lineRule="auto"/>
        <w:contextualSpacing/>
        <w:jc w:val="both"/>
        <w:rPr>
          <w:rFonts w:ascii="Arial" w:eastAsiaTheme="minorEastAsia" w:hAnsi="Arial" w:cs="Arial"/>
          <w:bCs/>
          <w:color w:val="000000" w:themeColor="text1"/>
          <w:kern w:val="24"/>
          <w:sz w:val="24"/>
          <w:szCs w:val="24"/>
        </w:rPr>
      </w:pPr>
    </w:p>
    <w:p w:rsidR="000C4CD4" w:rsidRDefault="000C4CD4" w:rsidP="005C5065">
      <w:pPr>
        <w:spacing w:after="0" w:line="360" w:lineRule="auto"/>
        <w:contextualSpacing/>
        <w:jc w:val="both"/>
        <w:rPr>
          <w:rFonts w:ascii="Arial" w:eastAsia="Calibri" w:hAnsi="Arial" w:cs="Arial"/>
          <w:b/>
          <w:lang w:eastAsia="x-none"/>
        </w:rPr>
      </w:pPr>
    </w:p>
    <w:p w:rsidR="005C5065" w:rsidRDefault="006957EB" w:rsidP="005C5065">
      <w:pPr>
        <w:spacing w:after="0" w:line="360" w:lineRule="auto"/>
        <w:contextualSpacing/>
        <w:jc w:val="both"/>
        <w:rPr>
          <w:rFonts w:ascii="Arial" w:eastAsia="Calibri" w:hAnsi="Arial" w:cs="Arial"/>
          <w:b/>
          <w:lang w:eastAsia="x-none"/>
        </w:rPr>
      </w:pPr>
      <w:r>
        <w:rPr>
          <w:rFonts w:ascii="Arial" w:eastAsia="Calibri" w:hAnsi="Arial" w:cs="Arial"/>
          <w:b/>
          <w:lang w:eastAsia="x-none"/>
        </w:rPr>
        <w:lastRenderedPageBreak/>
        <w:t>6.2</w:t>
      </w:r>
      <w:r w:rsidR="005C5065">
        <w:rPr>
          <w:rFonts w:ascii="Arial" w:eastAsia="Calibri" w:hAnsi="Arial" w:cs="Arial"/>
          <w:b/>
          <w:lang w:eastAsia="x-none"/>
        </w:rPr>
        <w:t>.- Presentacion por parte de representantes del Banco Agrícola en relación a solicitud de miembros de Junta Directiva de brindar ponencia trimestralmente del Fideicomiso “Luis Castro López”.</w:t>
      </w:r>
    </w:p>
    <w:p w:rsidR="00370C7A" w:rsidRPr="00370C7A" w:rsidRDefault="00370C7A" w:rsidP="005C5065">
      <w:pPr>
        <w:spacing w:after="0" w:line="360" w:lineRule="auto"/>
        <w:contextualSpacing/>
        <w:jc w:val="both"/>
        <w:rPr>
          <w:rFonts w:ascii="Arial" w:eastAsia="Calibri" w:hAnsi="Arial" w:cs="Arial"/>
          <w:lang w:eastAsia="x-none"/>
        </w:rPr>
      </w:pPr>
      <w:r w:rsidRPr="00370C7A">
        <w:rPr>
          <w:rFonts w:ascii="Arial" w:eastAsia="Calibri" w:hAnsi="Arial" w:cs="Arial"/>
          <w:lang w:eastAsia="x-none"/>
        </w:rPr>
        <w:t xml:space="preserve">Reporte financiero del Fideicomiso “Luis Castro López” del </w:t>
      </w:r>
      <w:r>
        <w:rPr>
          <w:rFonts w:ascii="Arial" w:eastAsia="Calibri" w:hAnsi="Arial" w:cs="Arial"/>
          <w:lang w:eastAsia="x-none"/>
        </w:rPr>
        <w:t>mes de octubre del año 2015, el cual ha sido enviado por correo a miembros de Junta Directiva para conocimiento.</w:t>
      </w:r>
    </w:p>
    <w:p w:rsidR="005C5065" w:rsidRDefault="006957EB" w:rsidP="005C5065">
      <w:pPr>
        <w:spacing w:after="0" w:line="360" w:lineRule="auto"/>
        <w:contextualSpacing/>
        <w:jc w:val="both"/>
        <w:rPr>
          <w:rFonts w:ascii="Arial" w:eastAsia="Calibri" w:hAnsi="Arial" w:cs="Arial"/>
          <w:b/>
          <w:lang w:eastAsia="x-none"/>
        </w:rPr>
      </w:pPr>
      <w:r>
        <w:rPr>
          <w:rFonts w:ascii="Arial" w:eastAsia="Calibri" w:hAnsi="Arial" w:cs="Arial"/>
          <w:b/>
          <w:lang w:eastAsia="x-none"/>
        </w:rPr>
        <w:t>6.3</w:t>
      </w:r>
      <w:r w:rsidR="005C5065">
        <w:rPr>
          <w:rFonts w:ascii="Arial" w:eastAsia="Calibri" w:hAnsi="Arial" w:cs="Arial"/>
          <w:b/>
          <w:lang w:eastAsia="x-none"/>
        </w:rPr>
        <w:t xml:space="preserve">.- Presentación por parte del Doctor </w:t>
      </w:r>
      <w:r w:rsidR="00B0165E">
        <w:rPr>
          <w:rFonts w:ascii="Arial" w:eastAsia="Calibri" w:hAnsi="Arial" w:cs="Arial"/>
          <w:b/>
          <w:lang w:eastAsia="x-none"/>
        </w:rPr>
        <w:t xml:space="preserve">Ricardo Ernesto </w:t>
      </w:r>
      <w:r w:rsidR="005C5065" w:rsidRPr="00B0165E">
        <w:rPr>
          <w:rFonts w:ascii="Arial" w:eastAsia="Calibri" w:hAnsi="Arial" w:cs="Arial"/>
          <w:b/>
          <w:lang w:eastAsia="x-none"/>
        </w:rPr>
        <w:t>Rápalo</w:t>
      </w:r>
      <w:r w:rsidR="005C5065">
        <w:rPr>
          <w:rFonts w:ascii="Arial" w:eastAsia="Calibri" w:hAnsi="Arial" w:cs="Arial"/>
          <w:b/>
          <w:lang w:eastAsia="x-none"/>
        </w:rPr>
        <w:t>, Director del Centro de Audicion y Lenguaje.</w:t>
      </w:r>
    </w:p>
    <w:p w:rsidR="006228B4" w:rsidRPr="004617E1" w:rsidRDefault="006228B4" w:rsidP="005C5065">
      <w:pPr>
        <w:spacing w:after="0" w:line="360" w:lineRule="auto"/>
        <w:contextualSpacing/>
        <w:jc w:val="both"/>
        <w:rPr>
          <w:rFonts w:ascii="Arial" w:eastAsia="Calibri" w:hAnsi="Arial" w:cs="Arial"/>
          <w:lang w:eastAsia="x-none"/>
        </w:rPr>
      </w:pPr>
      <w:r w:rsidRPr="004617E1">
        <w:rPr>
          <w:rFonts w:ascii="Arial" w:eastAsia="Calibri" w:hAnsi="Arial" w:cs="Arial"/>
          <w:lang w:eastAsia="x-none"/>
        </w:rPr>
        <w:t>El Centro forma parte de las dependencias del ISRI cuyo objetivo es proveer servicios</w:t>
      </w:r>
      <w:r w:rsidR="001275A1">
        <w:rPr>
          <w:rFonts w:ascii="Arial" w:eastAsia="Calibri" w:hAnsi="Arial" w:cs="Arial"/>
          <w:lang w:eastAsia="x-none"/>
        </w:rPr>
        <w:t xml:space="preserve"> especializados de Rehabilitació</w:t>
      </w:r>
      <w:r w:rsidRPr="004617E1">
        <w:rPr>
          <w:rFonts w:ascii="Arial" w:eastAsia="Calibri" w:hAnsi="Arial" w:cs="Arial"/>
          <w:lang w:eastAsia="x-none"/>
        </w:rPr>
        <w:t>n a personas con discapacidad auditiva, de la voz y del habla.</w:t>
      </w:r>
    </w:p>
    <w:p w:rsidR="006228B4" w:rsidRPr="004617E1" w:rsidRDefault="00642C64" w:rsidP="005C5065">
      <w:pPr>
        <w:spacing w:after="0" w:line="360" w:lineRule="auto"/>
        <w:contextualSpacing/>
        <w:jc w:val="both"/>
        <w:rPr>
          <w:rFonts w:ascii="Arial" w:eastAsia="Calibri" w:hAnsi="Arial" w:cs="Arial"/>
          <w:lang w:eastAsia="x-none"/>
        </w:rPr>
      </w:pPr>
      <w:r>
        <w:rPr>
          <w:rFonts w:ascii="Arial" w:eastAsia="Calibri" w:hAnsi="Arial" w:cs="Arial"/>
          <w:lang w:eastAsia="x-none"/>
        </w:rPr>
        <w:t>El Modelo de Atenció</w:t>
      </w:r>
      <w:r w:rsidR="006228B4" w:rsidRPr="004617E1">
        <w:rPr>
          <w:rFonts w:ascii="Arial" w:eastAsia="Calibri" w:hAnsi="Arial" w:cs="Arial"/>
          <w:lang w:eastAsia="x-none"/>
        </w:rPr>
        <w:t xml:space="preserve">n con una oferta de servicios derivada de las necesidades individuales y del grupo familiar se basa en: Derecho a un mejor nivel posible de salud, Familia como eje fundamental de la rehabilitación, Equipos de trabajo que permitan un escenario más amplio, Procesos de atención integral.  </w:t>
      </w:r>
    </w:p>
    <w:p w:rsidR="006228B4" w:rsidRPr="004617E1" w:rsidRDefault="006228B4" w:rsidP="005C5065">
      <w:pPr>
        <w:spacing w:after="0" w:line="360" w:lineRule="auto"/>
        <w:contextualSpacing/>
        <w:jc w:val="both"/>
        <w:rPr>
          <w:rFonts w:ascii="Arial" w:eastAsia="Calibri" w:hAnsi="Arial" w:cs="Arial"/>
          <w:lang w:eastAsia="x-none"/>
        </w:rPr>
      </w:pPr>
      <w:r w:rsidRPr="004617E1">
        <w:rPr>
          <w:rFonts w:ascii="Arial" w:eastAsia="Calibri" w:hAnsi="Arial" w:cs="Arial"/>
          <w:lang w:eastAsia="x-none"/>
        </w:rPr>
        <w:t>En cuanto a la provisión de servicios se tiene:</w:t>
      </w:r>
    </w:p>
    <w:p w:rsidR="001A5DCF" w:rsidRPr="004617E1" w:rsidRDefault="006228B4" w:rsidP="005C5065">
      <w:pPr>
        <w:spacing w:after="0" w:line="360" w:lineRule="auto"/>
        <w:contextualSpacing/>
        <w:jc w:val="both"/>
        <w:rPr>
          <w:rFonts w:ascii="Arial" w:eastAsia="Calibri" w:hAnsi="Arial" w:cs="Arial"/>
          <w:lang w:eastAsia="x-none"/>
        </w:rPr>
      </w:pPr>
      <w:r w:rsidRPr="004617E1">
        <w:rPr>
          <w:rFonts w:ascii="Arial" w:eastAsia="Calibri" w:hAnsi="Arial" w:cs="Arial"/>
          <w:lang w:eastAsia="x-none"/>
        </w:rPr>
        <w:t>Otorrinolaringología, Medicina general, Nasofribrolaringoscopía, estroboscopia laríngea, video otoscopia</w:t>
      </w:r>
      <w:r w:rsidR="001A5DCF" w:rsidRPr="004617E1">
        <w:rPr>
          <w:rFonts w:ascii="Arial" w:eastAsia="Calibri" w:hAnsi="Arial" w:cs="Arial"/>
          <w:lang w:eastAsia="x-none"/>
        </w:rPr>
        <w:t xml:space="preserve">, timpanometrias, audiometrías, tamizaje auditivo, terapia de lenguaje, terapia aural, intervención temprana, psicología, enfermería, trabajo social, </w:t>
      </w:r>
      <w:r w:rsidR="00A40714" w:rsidRPr="004617E1">
        <w:rPr>
          <w:rFonts w:ascii="Arial" w:eastAsia="Calibri" w:hAnsi="Arial" w:cs="Arial"/>
          <w:lang w:eastAsia="x-none"/>
        </w:rPr>
        <w:t>etc., mejorando con ello los tiempos de espera.</w:t>
      </w:r>
    </w:p>
    <w:p w:rsidR="001A5DCF" w:rsidRPr="004617E1" w:rsidRDefault="001A5DCF" w:rsidP="005C5065">
      <w:pPr>
        <w:spacing w:after="0" w:line="360" w:lineRule="auto"/>
        <w:contextualSpacing/>
        <w:jc w:val="both"/>
        <w:rPr>
          <w:rFonts w:ascii="Arial" w:eastAsia="Calibri" w:hAnsi="Arial" w:cs="Arial"/>
          <w:lang w:eastAsia="x-none"/>
        </w:rPr>
      </w:pPr>
      <w:r w:rsidRPr="004617E1">
        <w:rPr>
          <w:rFonts w:ascii="Arial" w:eastAsia="Calibri" w:hAnsi="Arial" w:cs="Arial"/>
          <w:lang w:eastAsia="x-none"/>
        </w:rPr>
        <w:t xml:space="preserve">En cuanto a la población de lo que va del presente año, se han atendido a 5019 </w:t>
      </w:r>
      <w:r w:rsidR="00E465A5" w:rsidRPr="004617E1">
        <w:rPr>
          <w:rFonts w:ascii="Arial" w:eastAsia="Calibri" w:hAnsi="Arial" w:cs="Arial"/>
          <w:lang w:eastAsia="x-none"/>
        </w:rPr>
        <w:t xml:space="preserve">usuarios, la mayor población en cuanto es el género masculino de un año a once años </w:t>
      </w:r>
      <w:r w:rsidR="00FB4E08">
        <w:rPr>
          <w:rFonts w:ascii="Arial" w:eastAsia="Calibri" w:hAnsi="Arial" w:cs="Arial"/>
          <w:lang w:eastAsia="x-none"/>
        </w:rPr>
        <w:t xml:space="preserve">de edad </w:t>
      </w:r>
      <w:r w:rsidR="00E465A5" w:rsidRPr="004617E1">
        <w:rPr>
          <w:rFonts w:ascii="Arial" w:eastAsia="Calibri" w:hAnsi="Arial" w:cs="Arial"/>
          <w:lang w:eastAsia="x-none"/>
        </w:rPr>
        <w:t>atendiendo en un 56% por casos mentales, en un 32% en voz y el habla y sensoriales en un 12%, provenientes en su mayoría de los Departamento de San Salvador, La Libertad y La Paz.</w:t>
      </w:r>
    </w:p>
    <w:p w:rsidR="00A40714" w:rsidRDefault="00A40714" w:rsidP="005C5065">
      <w:pPr>
        <w:spacing w:after="0" w:line="360" w:lineRule="auto"/>
        <w:contextualSpacing/>
        <w:jc w:val="both"/>
        <w:rPr>
          <w:rFonts w:ascii="Arial" w:eastAsia="Calibri" w:hAnsi="Arial" w:cs="Arial"/>
          <w:b/>
          <w:lang w:eastAsia="x-none"/>
        </w:rPr>
      </w:pPr>
    </w:p>
    <w:p w:rsidR="000C4CD4" w:rsidRDefault="000C4CD4" w:rsidP="00B879BA">
      <w:pPr>
        <w:spacing w:after="0" w:line="360" w:lineRule="auto"/>
        <w:contextualSpacing/>
        <w:jc w:val="both"/>
        <w:rPr>
          <w:rFonts w:ascii="Arial" w:eastAsia="Calibri" w:hAnsi="Arial" w:cs="Arial"/>
          <w:b/>
          <w:lang w:eastAsia="x-none"/>
        </w:rPr>
      </w:pPr>
    </w:p>
    <w:p w:rsidR="00B879BA" w:rsidRDefault="00B879BA" w:rsidP="00B879BA">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7.- Informes de Presidencia.</w:t>
      </w:r>
    </w:p>
    <w:p w:rsidR="00083CAC" w:rsidRDefault="00083CAC" w:rsidP="00B879BA">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B879BA" w:rsidRPr="00BE4ED6" w:rsidRDefault="00B879BA" w:rsidP="00B879BA">
      <w:pPr>
        <w:spacing w:after="0" w:line="360" w:lineRule="auto"/>
        <w:contextualSpacing/>
        <w:jc w:val="both"/>
        <w:rPr>
          <w:rFonts w:ascii="Arial" w:eastAsia="Calibri" w:hAnsi="Arial" w:cs="Arial"/>
          <w:lang w:eastAsia="x-none"/>
        </w:rPr>
      </w:pPr>
    </w:p>
    <w:p w:rsidR="000C4CD4" w:rsidRDefault="000C4CD4" w:rsidP="00B879BA">
      <w:pPr>
        <w:spacing w:after="0" w:line="360" w:lineRule="auto"/>
        <w:contextualSpacing/>
        <w:jc w:val="both"/>
        <w:rPr>
          <w:rFonts w:ascii="Arial" w:eastAsia="Calibri" w:hAnsi="Arial" w:cs="Arial"/>
          <w:b/>
          <w:lang w:eastAsia="x-none"/>
        </w:rPr>
      </w:pPr>
    </w:p>
    <w:p w:rsidR="00B879BA" w:rsidRDefault="00B879BA" w:rsidP="00B879BA">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8.- Asuntos varios.</w:t>
      </w:r>
    </w:p>
    <w:p w:rsidR="00083CAC" w:rsidRDefault="00083CAC" w:rsidP="00B879BA">
      <w:pPr>
        <w:spacing w:after="0" w:line="360" w:lineRule="auto"/>
        <w:contextualSpacing/>
        <w:jc w:val="both"/>
        <w:rPr>
          <w:rFonts w:ascii="Arial" w:eastAsia="Calibri" w:hAnsi="Arial" w:cs="Arial"/>
          <w:b/>
          <w:lang w:eastAsia="x-none"/>
        </w:rPr>
      </w:pPr>
      <w:r>
        <w:rPr>
          <w:rFonts w:ascii="Arial" w:eastAsia="Calibri" w:hAnsi="Arial" w:cs="Arial"/>
          <w:b/>
          <w:lang w:eastAsia="x-none"/>
        </w:rPr>
        <w:t xml:space="preserve">No hubo.- </w:t>
      </w:r>
    </w:p>
    <w:p w:rsidR="000C4CD4" w:rsidRDefault="000C4CD4" w:rsidP="00B879BA">
      <w:pPr>
        <w:spacing w:after="0" w:line="360" w:lineRule="auto"/>
        <w:contextualSpacing/>
        <w:jc w:val="both"/>
        <w:rPr>
          <w:rFonts w:ascii="Arial" w:eastAsia="Calibri" w:hAnsi="Arial" w:cs="Arial"/>
          <w:b/>
          <w:lang w:eastAsia="x-none"/>
        </w:rPr>
      </w:pPr>
    </w:p>
    <w:p w:rsidR="000C4CD4" w:rsidRDefault="000C4CD4" w:rsidP="00B879BA">
      <w:pPr>
        <w:spacing w:after="0" w:line="360" w:lineRule="auto"/>
        <w:contextualSpacing/>
        <w:jc w:val="both"/>
        <w:rPr>
          <w:rFonts w:ascii="Arial" w:eastAsia="Calibri" w:hAnsi="Arial" w:cs="Arial"/>
          <w:b/>
          <w:lang w:eastAsia="x-none"/>
        </w:rPr>
      </w:pPr>
    </w:p>
    <w:p w:rsidR="00B879BA" w:rsidRPr="00506CBF" w:rsidRDefault="00B879BA" w:rsidP="00B879BA">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Y no habiendo nada más que hacer constar se da por finalizada la Sesión de Junta Directiv</w:t>
      </w:r>
      <w:r>
        <w:rPr>
          <w:rFonts w:ascii="Arial" w:eastAsia="Calibri" w:hAnsi="Arial" w:cs="Arial"/>
          <w:b/>
          <w:lang w:eastAsia="x-none"/>
        </w:rPr>
        <w:t>a a las catorce horas con treinta y cinco</w:t>
      </w:r>
      <w:r w:rsidRPr="00506CBF">
        <w:rPr>
          <w:rFonts w:ascii="Arial" w:eastAsia="Calibri" w:hAnsi="Arial" w:cs="Arial"/>
          <w:b/>
          <w:lang w:eastAsia="x-none"/>
        </w:rPr>
        <w:t xml:space="preserve"> minutos</w:t>
      </w:r>
      <w:r>
        <w:rPr>
          <w:rFonts w:ascii="Arial" w:eastAsia="Calibri" w:hAnsi="Arial" w:cs="Arial"/>
          <w:b/>
          <w:lang w:eastAsia="x-none"/>
        </w:rPr>
        <w:t xml:space="preserve"> del día martes diez</w:t>
      </w:r>
      <w:r w:rsidRPr="00506CBF">
        <w:rPr>
          <w:rFonts w:ascii="Arial" w:eastAsia="Calibri" w:hAnsi="Arial" w:cs="Arial"/>
          <w:b/>
          <w:lang w:eastAsia="x-none"/>
        </w:rPr>
        <w:t xml:space="preserve"> de </w:t>
      </w:r>
      <w:r>
        <w:rPr>
          <w:rFonts w:ascii="Arial" w:eastAsia="Calibri" w:hAnsi="Arial" w:cs="Arial"/>
          <w:b/>
          <w:lang w:eastAsia="x-none"/>
        </w:rPr>
        <w:t>noviembre</w:t>
      </w:r>
      <w:r w:rsidRPr="00506CBF">
        <w:rPr>
          <w:rFonts w:ascii="Arial" w:eastAsia="Calibri" w:hAnsi="Arial" w:cs="Arial"/>
          <w:b/>
          <w:lang w:eastAsia="x-none"/>
        </w:rPr>
        <w:t xml:space="preserve"> de dos mil quince, para constancia firmamos:</w:t>
      </w:r>
    </w:p>
    <w:p w:rsidR="000C4CD4" w:rsidRDefault="000C4CD4" w:rsidP="00B879BA">
      <w:pPr>
        <w:tabs>
          <w:tab w:val="center" w:pos="4420"/>
        </w:tabs>
        <w:spacing w:after="0" w:line="360" w:lineRule="auto"/>
        <w:contextualSpacing/>
        <w:jc w:val="both"/>
        <w:rPr>
          <w:rFonts w:ascii="Arial" w:eastAsia="Calibri" w:hAnsi="Arial" w:cs="Arial"/>
          <w:b/>
          <w:lang w:eastAsia="x-none"/>
        </w:rPr>
      </w:pPr>
      <w:bookmarkStart w:id="0" w:name="_GoBack"/>
      <w:bookmarkEnd w:id="0"/>
    </w:p>
    <w:sectPr w:rsidR="000C4CD4" w:rsidSect="002C77A4">
      <w:headerReference w:type="default" r:id="rId9"/>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082" w:rsidRDefault="00B43082" w:rsidP="008102DD">
      <w:pPr>
        <w:spacing w:after="0" w:line="240" w:lineRule="auto"/>
      </w:pPr>
      <w:r>
        <w:separator/>
      </w:r>
    </w:p>
  </w:endnote>
  <w:endnote w:type="continuationSeparator" w:id="0">
    <w:p w:rsidR="00B43082" w:rsidRDefault="00B43082" w:rsidP="00810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082" w:rsidRDefault="00B43082" w:rsidP="008102DD">
      <w:pPr>
        <w:spacing w:after="0" w:line="240" w:lineRule="auto"/>
      </w:pPr>
      <w:r>
        <w:separator/>
      </w:r>
    </w:p>
  </w:footnote>
  <w:footnote w:type="continuationSeparator" w:id="0">
    <w:p w:rsidR="00B43082" w:rsidRDefault="00B43082" w:rsidP="00810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E" w:rsidRDefault="008102DD">
    <w:pPr>
      <w:pStyle w:val="Encabezado"/>
    </w:pPr>
    <w:r>
      <w:t>Acta 2570</w:t>
    </w:r>
  </w:p>
  <w:p w:rsidR="0046058E" w:rsidRDefault="00E3444D">
    <w:pPr>
      <w:pStyle w:val="Encabezado"/>
    </w:pPr>
    <w:r>
      <w:t xml:space="preserve">Página </w:t>
    </w:r>
    <w:r>
      <w:rPr>
        <w:b/>
      </w:rPr>
      <w:fldChar w:fldCharType="begin"/>
    </w:r>
    <w:r>
      <w:rPr>
        <w:b/>
      </w:rPr>
      <w:instrText>PAGE</w:instrText>
    </w:r>
    <w:r>
      <w:rPr>
        <w:b/>
      </w:rPr>
      <w:fldChar w:fldCharType="separate"/>
    </w:r>
    <w:r w:rsidR="00E77E99">
      <w:rPr>
        <w:b/>
        <w:noProof/>
      </w:rPr>
      <w:t>4</w:t>
    </w:r>
    <w:r>
      <w:rPr>
        <w:b/>
      </w:rPr>
      <w:fldChar w:fldCharType="end"/>
    </w:r>
    <w:r>
      <w:t xml:space="preserve"> de </w:t>
    </w:r>
    <w:r w:rsidR="006957EB">
      <w:rPr>
        <w:b/>
      </w:rPr>
      <w:t>5</w:t>
    </w:r>
  </w:p>
  <w:p w:rsidR="0046058E" w:rsidRPr="00462BAA" w:rsidRDefault="00B430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D6625"/>
    <w:multiLevelType w:val="hybridMultilevel"/>
    <w:tmpl w:val="B1C8D90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61F07790"/>
    <w:multiLevelType w:val="hybridMultilevel"/>
    <w:tmpl w:val="51FEEAA0"/>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BA"/>
    <w:rsid w:val="000161DE"/>
    <w:rsid w:val="00083CAC"/>
    <w:rsid w:val="0008576E"/>
    <w:rsid w:val="000C4CD4"/>
    <w:rsid w:val="001234D2"/>
    <w:rsid w:val="001275A1"/>
    <w:rsid w:val="001A5DCF"/>
    <w:rsid w:val="001D5A8F"/>
    <w:rsid w:val="0020534B"/>
    <w:rsid w:val="00370C7A"/>
    <w:rsid w:val="003E2C1E"/>
    <w:rsid w:val="003E49A2"/>
    <w:rsid w:val="004617E1"/>
    <w:rsid w:val="004B6C94"/>
    <w:rsid w:val="005C5065"/>
    <w:rsid w:val="006228B4"/>
    <w:rsid w:val="00642C64"/>
    <w:rsid w:val="006957EB"/>
    <w:rsid w:val="00710BB1"/>
    <w:rsid w:val="007353F6"/>
    <w:rsid w:val="008102DD"/>
    <w:rsid w:val="008B1FC7"/>
    <w:rsid w:val="0099078E"/>
    <w:rsid w:val="009D6076"/>
    <w:rsid w:val="00A178EF"/>
    <w:rsid w:val="00A40714"/>
    <w:rsid w:val="00A65345"/>
    <w:rsid w:val="00AE4B73"/>
    <w:rsid w:val="00B0165E"/>
    <w:rsid w:val="00B43082"/>
    <w:rsid w:val="00B44A7B"/>
    <w:rsid w:val="00B879BA"/>
    <w:rsid w:val="00BB057F"/>
    <w:rsid w:val="00BD2172"/>
    <w:rsid w:val="00C25900"/>
    <w:rsid w:val="00CB6388"/>
    <w:rsid w:val="00DC53E7"/>
    <w:rsid w:val="00E03DD6"/>
    <w:rsid w:val="00E3444D"/>
    <w:rsid w:val="00E41713"/>
    <w:rsid w:val="00E465A5"/>
    <w:rsid w:val="00E77E99"/>
    <w:rsid w:val="00FA0536"/>
    <w:rsid w:val="00FB4E08"/>
    <w:rsid w:val="00FD45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9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79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79BA"/>
  </w:style>
  <w:style w:type="paragraph" w:styleId="Prrafodelista">
    <w:name w:val="List Paragraph"/>
    <w:basedOn w:val="Normal"/>
    <w:link w:val="PrrafodelistaCar"/>
    <w:uiPriority w:val="34"/>
    <w:qFormat/>
    <w:rsid w:val="00B879BA"/>
    <w:pPr>
      <w:ind w:left="720"/>
      <w:contextualSpacing/>
    </w:pPr>
  </w:style>
  <w:style w:type="paragraph" w:styleId="NormalWeb">
    <w:name w:val="Normal (Web)"/>
    <w:basedOn w:val="Normal"/>
    <w:uiPriority w:val="99"/>
    <w:semiHidden/>
    <w:unhideWhenUsed/>
    <w:rsid w:val="00B879BA"/>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PrrafodelistaCar">
    <w:name w:val="Párrafo de lista Car"/>
    <w:basedOn w:val="Fuentedeprrafopredeter"/>
    <w:link w:val="Prrafodelista"/>
    <w:uiPriority w:val="34"/>
    <w:locked/>
    <w:rsid w:val="00B879BA"/>
  </w:style>
  <w:style w:type="paragraph" w:styleId="Piedepgina">
    <w:name w:val="footer"/>
    <w:basedOn w:val="Normal"/>
    <w:link w:val="PiedepginaCar"/>
    <w:uiPriority w:val="99"/>
    <w:unhideWhenUsed/>
    <w:rsid w:val="008102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0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9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79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79BA"/>
  </w:style>
  <w:style w:type="paragraph" w:styleId="Prrafodelista">
    <w:name w:val="List Paragraph"/>
    <w:basedOn w:val="Normal"/>
    <w:link w:val="PrrafodelistaCar"/>
    <w:uiPriority w:val="34"/>
    <w:qFormat/>
    <w:rsid w:val="00B879BA"/>
    <w:pPr>
      <w:ind w:left="720"/>
      <w:contextualSpacing/>
    </w:pPr>
  </w:style>
  <w:style w:type="paragraph" w:styleId="NormalWeb">
    <w:name w:val="Normal (Web)"/>
    <w:basedOn w:val="Normal"/>
    <w:uiPriority w:val="99"/>
    <w:semiHidden/>
    <w:unhideWhenUsed/>
    <w:rsid w:val="00B879BA"/>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PrrafodelistaCar">
    <w:name w:val="Párrafo de lista Car"/>
    <w:basedOn w:val="Fuentedeprrafopredeter"/>
    <w:link w:val="Prrafodelista"/>
    <w:uiPriority w:val="34"/>
    <w:locked/>
    <w:rsid w:val="00B879BA"/>
  </w:style>
  <w:style w:type="paragraph" w:styleId="Piedepgina">
    <w:name w:val="footer"/>
    <w:basedOn w:val="Normal"/>
    <w:link w:val="PiedepginaCar"/>
    <w:uiPriority w:val="99"/>
    <w:unhideWhenUsed/>
    <w:rsid w:val="008102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0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CF00-08EA-41F4-B5CF-6B801EEB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1250</Words>
  <Characters>6878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36</cp:revision>
  <dcterms:created xsi:type="dcterms:W3CDTF">2015-11-18T17:35:00Z</dcterms:created>
  <dcterms:modified xsi:type="dcterms:W3CDTF">2016-09-23T14:26:00Z</dcterms:modified>
</cp:coreProperties>
</file>