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5DD" w:rsidRPr="005C1E1E" w:rsidRDefault="00D155DD" w:rsidP="00D155DD">
      <w:pPr>
        <w:tabs>
          <w:tab w:val="center" w:pos="4252"/>
          <w:tab w:val="right" w:pos="8504"/>
        </w:tabs>
        <w:spacing w:after="200" w:line="276" w:lineRule="auto"/>
        <w:jc w:val="center"/>
        <w:rPr>
          <w:rFonts w:ascii="Arial" w:eastAsia="Times New Roman" w:hAnsi="Arial" w:cs="Arial"/>
          <w:b/>
          <w:bCs/>
          <w:lang w:val="es-ES" w:eastAsia="es-ES"/>
        </w:rPr>
      </w:pPr>
      <w:r w:rsidRPr="005C1E1E">
        <w:rPr>
          <w:rFonts w:ascii="Arial" w:eastAsia="Times New Roman" w:hAnsi="Arial" w:cs="Arial"/>
          <w:b/>
          <w:bCs/>
          <w:lang w:val="es-ES" w:eastAsia="es-ES"/>
        </w:rPr>
        <w:t>INSTITUTO SALVADOREÑO DE REHABILITACIÓN INTEGRAL</w:t>
      </w:r>
    </w:p>
    <w:p w:rsidR="00D155DD" w:rsidRPr="005C1E1E" w:rsidRDefault="00D155DD" w:rsidP="00D155DD">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2563</w:t>
      </w:r>
    </w:p>
    <w:p w:rsidR="00D155DD" w:rsidRPr="005C1E1E" w:rsidRDefault="00D155DD" w:rsidP="00D155DD">
      <w:pPr>
        <w:tabs>
          <w:tab w:val="center" w:pos="4252"/>
          <w:tab w:val="left" w:pos="5250"/>
        </w:tabs>
        <w:spacing w:after="200" w:line="276" w:lineRule="auto"/>
        <w:jc w:val="both"/>
        <w:rPr>
          <w:rFonts w:ascii="Arial" w:eastAsia="Times New Roman" w:hAnsi="Arial" w:cs="Arial"/>
          <w:b/>
          <w:bCs/>
          <w:lang w:val="es-ES" w:eastAsia="es-ES"/>
        </w:rPr>
      </w:pPr>
    </w:p>
    <w:p w:rsidR="00D155DD" w:rsidRPr="005C1E1E" w:rsidRDefault="00D155DD" w:rsidP="00D155DD">
      <w:pPr>
        <w:spacing w:after="200" w:line="276" w:lineRule="auto"/>
        <w:jc w:val="both"/>
        <w:rPr>
          <w:rFonts w:ascii="Arial" w:eastAsia="Times New Roman" w:hAnsi="Arial" w:cs="Arial"/>
          <w:b/>
          <w:bCs/>
          <w:lang w:val="es-ES" w:eastAsia="es-ES"/>
        </w:rPr>
      </w:pPr>
    </w:p>
    <w:p w:rsidR="00D155DD" w:rsidRPr="005C1E1E" w:rsidRDefault="00D155DD" w:rsidP="00D155DD">
      <w:pPr>
        <w:spacing w:after="200" w:line="276" w:lineRule="auto"/>
        <w:jc w:val="both"/>
        <w:rPr>
          <w:rFonts w:ascii="Arial" w:eastAsia="Times New Roman" w:hAnsi="Arial" w:cs="Arial"/>
          <w:b/>
          <w:bCs/>
          <w:lang w:val="es-ES" w:eastAsia="es-ES"/>
        </w:rPr>
      </w:pPr>
      <w:r w:rsidRPr="005C1E1E">
        <w:rPr>
          <w:rFonts w:ascii="Arial" w:eastAsia="Times New Roman" w:hAnsi="Arial" w:cs="Arial"/>
          <w:b/>
          <w:bCs/>
          <w:lang w:val="es-ES" w:eastAsia="es-ES"/>
        </w:rPr>
        <w:t xml:space="preserve">ASISTENCIA: </w:t>
      </w:r>
    </w:p>
    <w:p w:rsidR="00D155DD" w:rsidRPr="005C1E1E" w:rsidRDefault="00D155DD" w:rsidP="00D155DD">
      <w:pPr>
        <w:spacing w:after="0" w:line="360" w:lineRule="auto"/>
        <w:jc w:val="both"/>
        <w:rPr>
          <w:rFonts w:ascii="Arial" w:eastAsia="Times New Roman" w:hAnsi="Arial" w:cs="Arial"/>
          <w:lang w:val="es-ES" w:eastAsia="es-ES"/>
        </w:rPr>
      </w:pPr>
      <w:r w:rsidRPr="005C1E1E">
        <w:rPr>
          <w:rFonts w:ascii="Arial" w:eastAsia="Times New Roman" w:hAnsi="Arial" w:cs="Arial"/>
          <w:lang w:val="es-ES" w:eastAsia="es-ES"/>
        </w:rPr>
        <w:t xml:space="preserve">Dr. Alex Francisco González Menjívar, Presidente; Dra. Patricia Eugenia Álvarez Ramírez, </w:t>
      </w:r>
      <w:r w:rsidR="00741E49">
        <w:rPr>
          <w:rFonts w:ascii="Arial" w:eastAsia="Times New Roman" w:hAnsi="Arial" w:cs="Arial"/>
          <w:lang w:val="es-ES" w:eastAsia="es-ES"/>
        </w:rPr>
        <w:t xml:space="preserve">Dr. Miguel Ángel Martínez Salmerón, Representante Propietario y Suplente </w:t>
      </w:r>
      <w:r w:rsidRPr="005C1E1E">
        <w:rPr>
          <w:rFonts w:ascii="Arial" w:eastAsia="Times New Roman" w:hAnsi="Arial" w:cs="Arial"/>
          <w:lang w:val="es-ES" w:eastAsia="es-ES"/>
        </w:rPr>
        <w:t xml:space="preserve">del Ministerio de Salud; </w:t>
      </w:r>
      <w:r>
        <w:rPr>
          <w:rFonts w:ascii="Arial" w:eastAsia="Times New Roman" w:hAnsi="Arial" w:cs="Arial"/>
          <w:lang w:val="es-ES" w:eastAsia="es-ES"/>
        </w:rPr>
        <w:t xml:space="preserve">Licda. Nora Lizeth Pérez Martínez, Representante Suplente del Ministerio de Hacienda; </w:t>
      </w:r>
      <w:r w:rsidRPr="005C1E1E">
        <w:rPr>
          <w:rFonts w:ascii="Arial" w:eastAsia="Times New Roman" w:hAnsi="Arial" w:cs="Arial"/>
          <w:lang w:val="es-ES" w:eastAsia="es-ES"/>
        </w:rPr>
        <w:t xml:space="preserve">Licda. María Marta </w:t>
      </w:r>
      <w:r w:rsidR="00741E49">
        <w:rPr>
          <w:rFonts w:ascii="Arial" w:eastAsia="Times New Roman" w:hAnsi="Arial" w:cs="Arial"/>
          <w:lang w:val="es-ES" w:eastAsia="es-ES"/>
        </w:rPr>
        <w:t xml:space="preserve">Cañas de Herrera, Representante </w:t>
      </w:r>
      <w:r w:rsidRPr="005C1E1E">
        <w:rPr>
          <w:rFonts w:ascii="Arial" w:eastAsia="Times New Roman" w:hAnsi="Arial" w:cs="Arial"/>
          <w:lang w:val="es-ES" w:eastAsia="es-ES"/>
        </w:rPr>
        <w:t>Suplente del Ministerio de Trabajo; Dr. Juan José Vides Alemán, Representante Propietario del Ministerio de Relaciones Exteriores;</w:t>
      </w:r>
      <w:r>
        <w:rPr>
          <w:rFonts w:ascii="Arial" w:eastAsia="Times New Roman" w:hAnsi="Arial" w:cs="Arial"/>
          <w:lang w:val="es-ES" w:eastAsia="es-ES"/>
        </w:rPr>
        <w:t xml:space="preserve"> </w:t>
      </w:r>
      <w:r w:rsidR="00741E49">
        <w:rPr>
          <w:rFonts w:ascii="Arial" w:eastAsia="Times New Roman" w:hAnsi="Arial" w:cs="Arial"/>
          <w:lang w:val="es-ES" w:eastAsia="es-ES"/>
        </w:rPr>
        <w:t xml:space="preserve">Licda. Nora Elizabeth Abrego de Amado, Representante Propietaria de la Universidad de El Salvador; Sr. Luis Edgardo Ayala Córdova y la </w:t>
      </w:r>
      <w:r w:rsidRPr="005C1E1E">
        <w:rPr>
          <w:rFonts w:ascii="Arial" w:eastAsia="Times New Roman" w:hAnsi="Arial" w:cs="Arial"/>
          <w:lang w:val="es-ES" w:eastAsia="es-ES"/>
        </w:rPr>
        <w:t>Licda. Sonia Marbelita Menjívar de Meri</w:t>
      </w:r>
      <w:r>
        <w:rPr>
          <w:rFonts w:ascii="Arial" w:eastAsia="Times New Roman" w:hAnsi="Arial" w:cs="Arial"/>
          <w:lang w:val="es-ES" w:eastAsia="es-ES"/>
        </w:rPr>
        <w:t xml:space="preserve">no Representante </w:t>
      </w:r>
      <w:r w:rsidR="00741E49">
        <w:rPr>
          <w:rFonts w:ascii="Arial" w:eastAsia="Times New Roman" w:hAnsi="Arial" w:cs="Arial"/>
          <w:lang w:val="es-ES" w:eastAsia="es-ES"/>
        </w:rPr>
        <w:t xml:space="preserve">Propietario y </w:t>
      </w:r>
      <w:r w:rsidRPr="005C1E1E">
        <w:rPr>
          <w:rFonts w:ascii="Arial" w:eastAsia="Times New Roman" w:hAnsi="Arial" w:cs="Arial"/>
          <w:lang w:val="es-ES" w:eastAsia="es-ES"/>
        </w:rPr>
        <w:t>Suplente de FUNTER; Doctor Ángel Fredi Sermeño Menéndez, Gerente Medico y de Servicios de Rehabilitación; Licdo. Luis Javier Suárez Magaña, Apoyo Técnico Jurídico; y Licda: Rebeca Elizabeth Hernández Gálvez, Gerente y Secretaria de Junta Directiva Ad- Honorem.</w:t>
      </w:r>
    </w:p>
    <w:p w:rsidR="00D155DD" w:rsidRPr="005C1E1E" w:rsidRDefault="00D155DD" w:rsidP="00D155DD">
      <w:pPr>
        <w:spacing w:after="0" w:line="360" w:lineRule="auto"/>
        <w:jc w:val="both"/>
        <w:rPr>
          <w:rFonts w:ascii="Arial" w:eastAsia="Times New Roman" w:hAnsi="Arial" w:cs="Arial"/>
          <w:lang w:val="es-ES" w:eastAsia="es-ES"/>
        </w:rPr>
      </w:pPr>
    </w:p>
    <w:p w:rsidR="00D155DD" w:rsidRPr="005C1E1E" w:rsidRDefault="00D155DD" w:rsidP="00D155DD">
      <w:pPr>
        <w:spacing w:after="200" w:line="360" w:lineRule="auto"/>
        <w:jc w:val="both"/>
        <w:rPr>
          <w:rFonts w:ascii="Arial" w:eastAsia="Times New Roman" w:hAnsi="Arial" w:cs="Arial"/>
          <w:b/>
          <w:bCs/>
          <w:lang w:val="es-ES" w:eastAsia="es-ES"/>
        </w:rPr>
      </w:pPr>
    </w:p>
    <w:p w:rsidR="00D155DD" w:rsidRPr="005C1E1E" w:rsidRDefault="00D155DD" w:rsidP="00D155DD">
      <w:pPr>
        <w:spacing w:after="200" w:line="360" w:lineRule="auto"/>
        <w:jc w:val="both"/>
        <w:rPr>
          <w:rFonts w:ascii="Arial" w:eastAsia="Times New Roman" w:hAnsi="Arial" w:cs="Arial"/>
          <w:bCs/>
          <w:lang w:val="es-ES" w:eastAsia="es-ES"/>
        </w:rPr>
      </w:pPr>
      <w:r w:rsidRPr="005C1E1E">
        <w:rPr>
          <w:rFonts w:ascii="Arial" w:eastAsia="Times New Roman" w:hAnsi="Arial" w:cs="Arial"/>
          <w:b/>
          <w:bCs/>
          <w:lang w:val="es-ES" w:eastAsia="es-ES"/>
        </w:rPr>
        <w:t>FECHA:</w:t>
      </w:r>
      <w:r>
        <w:rPr>
          <w:rFonts w:ascii="Arial" w:eastAsia="Times New Roman" w:hAnsi="Arial" w:cs="Arial"/>
          <w:bCs/>
          <w:lang w:val="es-ES" w:eastAsia="es-ES"/>
        </w:rPr>
        <w:t xml:space="preserve"> Martes 29</w:t>
      </w:r>
      <w:r w:rsidRPr="005C1E1E">
        <w:rPr>
          <w:rFonts w:ascii="Arial" w:eastAsia="Times New Roman" w:hAnsi="Arial" w:cs="Arial"/>
          <w:bCs/>
          <w:lang w:val="es-ES" w:eastAsia="es-ES"/>
        </w:rPr>
        <w:t xml:space="preserve"> de septiembre de 2015.</w:t>
      </w:r>
    </w:p>
    <w:p w:rsidR="00D155DD" w:rsidRPr="005C1E1E" w:rsidRDefault="00D155DD" w:rsidP="00D155DD">
      <w:pPr>
        <w:spacing w:after="200" w:line="360" w:lineRule="auto"/>
        <w:jc w:val="both"/>
        <w:rPr>
          <w:rFonts w:ascii="Arial" w:eastAsia="Times New Roman" w:hAnsi="Arial" w:cs="Arial"/>
          <w:lang w:val="es-ES" w:eastAsia="es-ES"/>
        </w:rPr>
      </w:pPr>
      <w:r w:rsidRPr="005C1E1E">
        <w:rPr>
          <w:rFonts w:ascii="Arial" w:eastAsia="Times New Roman" w:hAnsi="Arial" w:cs="Arial"/>
          <w:b/>
          <w:bCs/>
          <w:lang w:val="es-ES" w:eastAsia="es-ES"/>
        </w:rPr>
        <w:t>HORA</w:t>
      </w:r>
      <w:r w:rsidRPr="005C1E1E">
        <w:rPr>
          <w:rFonts w:ascii="Arial" w:eastAsia="Times New Roman" w:hAnsi="Arial" w:cs="Arial"/>
          <w:lang w:val="es-ES" w:eastAsia="es-ES"/>
        </w:rPr>
        <w:t>: 12:30 p.m.</w:t>
      </w:r>
    </w:p>
    <w:p w:rsidR="00D155DD" w:rsidRPr="005C1E1E" w:rsidRDefault="00D155DD" w:rsidP="00D155DD">
      <w:pPr>
        <w:spacing w:after="200" w:line="360" w:lineRule="auto"/>
        <w:jc w:val="both"/>
        <w:rPr>
          <w:rFonts w:ascii="Arial" w:eastAsia="Times New Roman" w:hAnsi="Arial" w:cs="Arial"/>
          <w:lang w:val="es-ES" w:eastAsia="es-ES"/>
        </w:rPr>
      </w:pPr>
      <w:r w:rsidRPr="005C1E1E">
        <w:rPr>
          <w:rFonts w:ascii="Arial" w:eastAsia="Times New Roman" w:hAnsi="Arial" w:cs="Arial"/>
          <w:b/>
          <w:bCs/>
          <w:lang w:val="es-ES" w:eastAsia="es-ES"/>
        </w:rPr>
        <w:t>LUGAR</w:t>
      </w:r>
      <w:r w:rsidRPr="005C1E1E">
        <w:rPr>
          <w:rFonts w:ascii="Arial" w:eastAsia="Times New Roman" w:hAnsi="Arial" w:cs="Arial"/>
          <w:lang w:val="es-ES" w:eastAsia="es-ES"/>
        </w:rPr>
        <w:t xml:space="preserve">: </w:t>
      </w:r>
      <w:r w:rsidRPr="005C1E1E">
        <w:rPr>
          <w:rFonts w:ascii="Arial" w:hAnsi="Arial" w:cs="Arial"/>
        </w:rPr>
        <w:t>Sala de Sesiones del ISRI.</w:t>
      </w:r>
    </w:p>
    <w:p w:rsidR="00D155DD" w:rsidRPr="005C1E1E" w:rsidRDefault="00D155DD" w:rsidP="00D155DD">
      <w:pPr>
        <w:spacing w:after="200" w:line="360" w:lineRule="auto"/>
        <w:jc w:val="both"/>
        <w:rPr>
          <w:rFonts w:ascii="Arial" w:eastAsia="Times New Roman" w:hAnsi="Arial" w:cs="Arial"/>
          <w:b/>
          <w:bCs/>
          <w:lang w:val="es-ES" w:eastAsia="es-ES"/>
        </w:rPr>
      </w:pPr>
    </w:p>
    <w:p w:rsidR="00D155DD" w:rsidRPr="005C1E1E" w:rsidRDefault="00D155DD" w:rsidP="00D155DD">
      <w:pPr>
        <w:spacing w:after="200" w:line="360" w:lineRule="auto"/>
        <w:jc w:val="both"/>
        <w:rPr>
          <w:rFonts w:ascii="Arial" w:eastAsia="Times New Roman" w:hAnsi="Arial" w:cs="Arial"/>
          <w:lang w:val="es-ES" w:eastAsia="es-ES"/>
        </w:rPr>
      </w:pPr>
      <w:r w:rsidRPr="005C1E1E">
        <w:rPr>
          <w:rFonts w:ascii="Arial" w:eastAsia="Times New Roman" w:hAnsi="Arial" w:cs="Arial"/>
          <w:b/>
          <w:bCs/>
          <w:lang w:val="es-ES" w:eastAsia="es-ES"/>
        </w:rPr>
        <w:t>AGENDA</w:t>
      </w:r>
      <w:r w:rsidRPr="005C1E1E">
        <w:rPr>
          <w:rFonts w:ascii="Arial" w:eastAsia="Times New Roman" w:hAnsi="Arial" w:cs="Arial"/>
          <w:b/>
          <w:lang w:val="es-ES" w:eastAsia="es-ES"/>
        </w:rPr>
        <w:t xml:space="preserve">: </w:t>
      </w:r>
    </w:p>
    <w:p w:rsidR="00D155DD" w:rsidRPr="005C1E1E" w:rsidRDefault="00D155DD" w:rsidP="00D155DD">
      <w:pPr>
        <w:numPr>
          <w:ilvl w:val="0"/>
          <w:numId w:val="1"/>
        </w:numPr>
        <w:spacing w:after="0" w:line="360" w:lineRule="auto"/>
        <w:ind w:left="426" w:hanging="426"/>
        <w:contextualSpacing/>
        <w:jc w:val="both"/>
        <w:rPr>
          <w:rFonts w:ascii="Arial" w:eastAsia="Calibri" w:hAnsi="Arial" w:cs="Arial"/>
          <w:b/>
          <w:lang w:val="x-none" w:eastAsia="x-none"/>
        </w:rPr>
      </w:pPr>
      <w:r w:rsidRPr="005C1E1E">
        <w:rPr>
          <w:rFonts w:ascii="Arial" w:eastAsia="Calibri" w:hAnsi="Arial" w:cs="Arial"/>
          <w:b/>
          <w:lang w:val="x-none" w:eastAsia="x-none"/>
        </w:rPr>
        <w:t>Establecimiento de quórum y aprobación de agenda</w:t>
      </w:r>
      <w:r w:rsidRPr="005C1E1E">
        <w:rPr>
          <w:rFonts w:ascii="Arial" w:eastAsia="Calibri" w:hAnsi="Arial" w:cs="Arial"/>
          <w:b/>
          <w:lang w:eastAsia="x-none"/>
        </w:rPr>
        <w:t>.</w:t>
      </w:r>
    </w:p>
    <w:p w:rsidR="00D155DD" w:rsidRPr="005C1E1E" w:rsidRDefault="00D155DD" w:rsidP="00D155DD">
      <w:pPr>
        <w:numPr>
          <w:ilvl w:val="0"/>
          <w:numId w:val="1"/>
        </w:numPr>
        <w:spacing w:after="0" w:line="360" w:lineRule="auto"/>
        <w:ind w:left="426" w:hanging="426"/>
        <w:contextualSpacing/>
        <w:jc w:val="both"/>
        <w:rPr>
          <w:rFonts w:ascii="Arial" w:eastAsia="Calibri" w:hAnsi="Arial" w:cs="Arial"/>
          <w:b/>
          <w:lang w:val="x-none" w:eastAsia="x-none"/>
        </w:rPr>
      </w:pPr>
      <w:r w:rsidRPr="005C1E1E">
        <w:rPr>
          <w:rFonts w:ascii="Arial" w:eastAsia="Calibri" w:hAnsi="Arial" w:cs="Arial"/>
          <w:b/>
          <w:lang w:val="x-none" w:eastAsia="x-none"/>
        </w:rPr>
        <w:t>Lectura, discusión y aprobación de acta anterior</w:t>
      </w:r>
      <w:r w:rsidRPr="005C1E1E">
        <w:rPr>
          <w:rFonts w:ascii="Arial" w:eastAsia="Calibri" w:hAnsi="Arial" w:cs="Arial"/>
          <w:b/>
          <w:lang w:eastAsia="x-none"/>
        </w:rPr>
        <w:t>.</w:t>
      </w:r>
    </w:p>
    <w:p w:rsidR="00D155DD" w:rsidRPr="005C1E1E" w:rsidRDefault="00D155DD" w:rsidP="00D155DD">
      <w:pPr>
        <w:numPr>
          <w:ilvl w:val="0"/>
          <w:numId w:val="1"/>
        </w:numPr>
        <w:spacing w:after="0" w:line="360" w:lineRule="auto"/>
        <w:contextualSpacing/>
        <w:jc w:val="both"/>
        <w:rPr>
          <w:rFonts w:ascii="Arial" w:eastAsia="Calibri" w:hAnsi="Arial" w:cs="Arial"/>
          <w:b/>
          <w:lang w:val="x-none" w:eastAsia="x-none"/>
        </w:rPr>
      </w:pPr>
      <w:r w:rsidRPr="005C1E1E">
        <w:rPr>
          <w:rFonts w:ascii="Arial" w:eastAsia="Calibri" w:hAnsi="Arial" w:cs="Arial"/>
          <w:b/>
          <w:lang w:val="x-none" w:eastAsia="x-none"/>
        </w:rPr>
        <w:t>Ratificación de Acuerdos</w:t>
      </w:r>
      <w:r w:rsidRPr="005C1E1E">
        <w:rPr>
          <w:rFonts w:ascii="Arial" w:eastAsia="Calibri" w:hAnsi="Arial" w:cs="Arial"/>
          <w:b/>
          <w:lang w:eastAsia="x-none"/>
        </w:rPr>
        <w:t>.</w:t>
      </w:r>
    </w:p>
    <w:p w:rsidR="00D155DD" w:rsidRPr="005C1E1E" w:rsidRDefault="00D155DD" w:rsidP="00D155DD">
      <w:pPr>
        <w:numPr>
          <w:ilvl w:val="0"/>
          <w:numId w:val="1"/>
        </w:numPr>
        <w:spacing w:after="0" w:line="360" w:lineRule="auto"/>
        <w:contextualSpacing/>
        <w:jc w:val="both"/>
        <w:rPr>
          <w:rFonts w:ascii="Arial" w:eastAsia="Calibri" w:hAnsi="Arial" w:cs="Arial"/>
          <w:b/>
          <w:lang w:val="x-none" w:eastAsia="x-none"/>
        </w:rPr>
      </w:pPr>
      <w:r w:rsidRPr="005C1E1E">
        <w:rPr>
          <w:rFonts w:ascii="Arial" w:eastAsia="Calibri" w:hAnsi="Arial" w:cs="Arial"/>
          <w:b/>
          <w:lang w:eastAsia="x-none"/>
        </w:rPr>
        <w:t>Correspondencia recibida de Centros de Atención.</w:t>
      </w:r>
    </w:p>
    <w:p w:rsidR="00D155DD" w:rsidRPr="005C1E1E" w:rsidRDefault="00D155DD" w:rsidP="00D155DD">
      <w:pPr>
        <w:numPr>
          <w:ilvl w:val="0"/>
          <w:numId w:val="1"/>
        </w:numPr>
        <w:spacing w:after="0" w:line="360" w:lineRule="auto"/>
        <w:contextualSpacing/>
        <w:jc w:val="both"/>
        <w:rPr>
          <w:rFonts w:ascii="Arial" w:eastAsia="Calibri" w:hAnsi="Arial" w:cs="Arial"/>
          <w:b/>
          <w:lang w:val="x-none" w:eastAsia="x-none"/>
        </w:rPr>
      </w:pPr>
      <w:r w:rsidRPr="005C1E1E">
        <w:rPr>
          <w:rFonts w:ascii="Arial" w:eastAsia="Calibri" w:hAnsi="Arial" w:cs="Arial"/>
          <w:b/>
          <w:lang w:eastAsia="x-none"/>
        </w:rPr>
        <w:t xml:space="preserve">Correspondencia recibida de la Administración Superior. </w:t>
      </w:r>
    </w:p>
    <w:p w:rsidR="00D155DD" w:rsidRPr="005C1E1E" w:rsidRDefault="00D155DD" w:rsidP="00D155DD">
      <w:pPr>
        <w:numPr>
          <w:ilvl w:val="0"/>
          <w:numId w:val="1"/>
        </w:numPr>
        <w:spacing w:line="360" w:lineRule="auto"/>
        <w:jc w:val="both"/>
        <w:rPr>
          <w:rFonts w:ascii="Arial" w:hAnsi="Arial" w:cs="Arial"/>
          <w:b/>
          <w:lang w:val="x-none" w:eastAsia="x-none"/>
        </w:rPr>
      </w:pPr>
      <w:r w:rsidRPr="005C1E1E">
        <w:rPr>
          <w:rFonts w:ascii="Arial" w:hAnsi="Arial" w:cs="Arial"/>
          <w:b/>
          <w:lang w:eastAsia="x-none"/>
        </w:rPr>
        <w:t>Participación de miembros de Junta Directiva, ponencias solicitadas a Jefaturas, Directores de Centros de Atención de  la Institucion o invitados.</w:t>
      </w:r>
    </w:p>
    <w:p w:rsidR="00D155DD" w:rsidRPr="005C1E1E" w:rsidRDefault="00D155DD" w:rsidP="00D155DD">
      <w:pPr>
        <w:numPr>
          <w:ilvl w:val="0"/>
          <w:numId w:val="1"/>
        </w:numPr>
        <w:spacing w:line="276" w:lineRule="auto"/>
        <w:jc w:val="both"/>
        <w:rPr>
          <w:rFonts w:ascii="Arial" w:hAnsi="Arial" w:cs="Arial"/>
          <w:b/>
          <w:lang w:val="x-none" w:eastAsia="x-none"/>
        </w:rPr>
      </w:pPr>
      <w:r w:rsidRPr="005C1E1E">
        <w:rPr>
          <w:rFonts w:ascii="Arial" w:eastAsia="Calibri" w:hAnsi="Arial" w:cs="Arial"/>
          <w:b/>
          <w:lang w:eastAsia="x-none"/>
        </w:rPr>
        <w:t>Informes de Presidencia.</w:t>
      </w:r>
    </w:p>
    <w:p w:rsidR="00D155DD" w:rsidRPr="005C1E1E" w:rsidRDefault="00D155DD" w:rsidP="00D155DD">
      <w:pPr>
        <w:numPr>
          <w:ilvl w:val="0"/>
          <w:numId w:val="1"/>
        </w:numPr>
        <w:spacing w:after="0" w:line="276" w:lineRule="auto"/>
        <w:contextualSpacing/>
        <w:jc w:val="both"/>
        <w:rPr>
          <w:rFonts w:ascii="Arial" w:eastAsia="Calibri" w:hAnsi="Arial" w:cs="Arial"/>
          <w:b/>
          <w:lang w:val="x-none" w:eastAsia="x-none"/>
        </w:rPr>
      </w:pPr>
      <w:r w:rsidRPr="005C1E1E">
        <w:rPr>
          <w:rFonts w:ascii="Arial" w:eastAsia="Calibri" w:hAnsi="Arial" w:cs="Arial"/>
          <w:b/>
          <w:lang w:eastAsia="x-none"/>
        </w:rPr>
        <w:t>Asuntos varios.</w:t>
      </w:r>
    </w:p>
    <w:p w:rsidR="00D155DD" w:rsidRPr="005C1E1E" w:rsidRDefault="00D155DD" w:rsidP="00D155DD">
      <w:pPr>
        <w:spacing w:after="0" w:line="276" w:lineRule="auto"/>
        <w:contextualSpacing/>
        <w:jc w:val="both"/>
        <w:rPr>
          <w:rFonts w:ascii="Arial" w:eastAsia="Times New Roman" w:hAnsi="Arial" w:cs="Arial"/>
          <w:b/>
          <w:u w:val="single"/>
          <w:lang w:val="es-ES" w:eastAsia="es-ES"/>
        </w:rPr>
      </w:pPr>
    </w:p>
    <w:p w:rsidR="00D155DD" w:rsidRPr="005C1E1E" w:rsidRDefault="00D155DD" w:rsidP="00D155DD">
      <w:pPr>
        <w:spacing w:after="0" w:line="276" w:lineRule="auto"/>
        <w:contextualSpacing/>
        <w:jc w:val="both"/>
        <w:rPr>
          <w:rFonts w:ascii="Arial" w:eastAsia="Times New Roman" w:hAnsi="Arial" w:cs="Arial"/>
          <w:b/>
          <w:u w:val="single"/>
          <w:lang w:val="es-ES" w:eastAsia="es-ES"/>
        </w:rPr>
      </w:pPr>
    </w:p>
    <w:p w:rsidR="00D155DD" w:rsidRPr="005C1E1E" w:rsidRDefault="00D155DD" w:rsidP="00D155DD">
      <w:pPr>
        <w:spacing w:after="0" w:line="276" w:lineRule="auto"/>
        <w:contextualSpacing/>
        <w:jc w:val="both"/>
        <w:rPr>
          <w:rFonts w:ascii="Arial" w:eastAsia="Times New Roman" w:hAnsi="Arial" w:cs="Arial"/>
          <w:b/>
          <w:u w:val="single"/>
          <w:lang w:val="es-ES" w:eastAsia="es-ES"/>
        </w:rPr>
      </w:pPr>
      <w:r w:rsidRPr="005C1E1E">
        <w:rPr>
          <w:rFonts w:ascii="Arial" w:eastAsia="Times New Roman" w:hAnsi="Arial" w:cs="Arial"/>
          <w:b/>
          <w:u w:val="single"/>
          <w:lang w:val="es-ES" w:eastAsia="es-ES"/>
        </w:rPr>
        <w:t>DESARROLLO DE LA SESIÓN</w:t>
      </w:r>
    </w:p>
    <w:p w:rsidR="00D155DD" w:rsidRPr="005C1E1E" w:rsidRDefault="00D155DD" w:rsidP="00D155DD">
      <w:pPr>
        <w:spacing w:after="0" w:line="276" w:lineRule="auto"/>
        <w:contextualSpacing/>
        <w:jc w:val="both"/>
        <w:rPr>
          <w:rFonts w:ascii="Arial" w:eastAsia="Calibri" w:hAnsi="Arial" w:cs="Arial"/>
          <w:b/>
          <w:lang w:val="x-none" w:eastAsia="x-none"/>
        </w:rPr>
      </w:pPr>
    </w:p>
    <w:p w:rsidR="00D155DD" w:rsidRPr="005C1E1E" w:rsidRDefault="00D155DD" w:rsidP="00D155DD">
      <w:pPr>
        <w:spacing w:after="200" w:line="276" w:lineRule="auto"/>
        <w:jc w:val="both"/>
        <w:rPr>
          <w:rFonts w:ascii="Arial" w:eastAsia="Times New Roman" w:hAnsi="Arial" w:cs="Arial"/>
          <w:lang w:val="es-ES" w:eastAsia="es-ES"/>
        </w:rPr>
      </w:pPr>
      <w:r w:rsidRPr="005C1E1E">
        <w:rPr>
          <w:rFonts w:ascii="Arial" w:eastAsia="Times New Roman" w:hAnsi="Arial" w:cs="Arial"/>
          <w:b/>
          <w:bCs/>
          <w:lang w:val="es-ES" w:eastAsia="es-ES"/>
        </w:rPr>
        <w:t>1.- ESTABLECIMIENTO DE QUÓRUM Y APROBACIÓN DE AGENDA</w:t>
      </w:r>
      <w:r w:rsidRPr="005C1E1E">
        <w:rPr>
          <w:rFonts w:ascii="Arial" w:eastAsia="Times New Roman" w:hAnsi="Arial" w:cs="Arial"/>
          <w:lang w:val="es-ES" w:eastAsia="es-ES"/>
        </w:rPr>
        <w:t>.</w:t>
      </w:r>
    </w:p>
    <w:p w:rsidR="00D155DD" w:rsidRPr="005C1E1E" w:rsidRDefault="00D155DD" w:rsidP="00D155DD">
      <w:pPr>
        <w:spacing w:after="200" w:line="276" w:lineRule="auto"/>
        <w:jc w:val="both"/>
        <w:rPr>
          <w:rFonts w:ascii="Arial" w:eastAsia="Times New Roman" w:hAnsi="Arial" w:cs="Arial"/>
          <w:lang w:val="es-ES" w:eastAsia="es-ES"/>
        </w:rPr>
      </w:pPr>
      <w:r w:rsidRPr="005C1E1E">
        <w:rPr>
          <w:rFonts w:ascii="Arial" w:eastAsia="Times New Roman" w:hAnsi="Arial" w:cs="Arial"/>
          <w:lang w:val="es-ES" w:eastAsia="es-ES"/>
        </w:rPr>
        <w:t>Se establece el quórum y se aprueba la agenda.</w:t>
      </w:r>
    </w:p>
    <w:p w:rsidR="00D155DD" w:rsidRPr="005C1E1E" w:rsidRDefault="00D155DD" w:rsidP="00D155DD">
      <w:pPr>
        <w:spacing w:after="200" w:line="276" w:lineRule="auto"/>
        <w:jc w:val="both"/>
        <w:rPr>
          <w:rFonts w:ascii="Arial" w:eastAsia="Times New Roman" w:hAnsi="Arial" w:cs="Arial"/>
          <w:lang w:val="es-ES" w:eastAsia="es-ES"/>
        </w:rPr>
      </w:pPr>
      <w:r w:rsidRPr="005C1E1E">
        <w:rPr>
          <w:rFonts w:ascii="Arial" w:eastAsia="Times New Roman" w:hAnsi="Arial" w:cs="Arial"/>
          <w:b/>
          <w:bCs/>
          <w:lang w:val="es-ES" w:eastAsia="es-ES"/>
        </w:rPr>
        <w:t>2.- LECTURA, DISCUSIÓN Y APROBACIÓN DE ACTA ANTERIOR.</w:t>
      </w:r>
    </w:p>
    <w:p w:rsidR="00D155DD" w:rsidRPr="005C1E1E" w:rsidRDefault="00D155DD" w:rsidP="00D155DD">
      <w:pPr>
        <w:spacing w:after="200" w:line="276" w:lineRule="auto"/>
        <w:jc w:val="both"/>
        <w:rPr>
          <w:rFonts w:ascii="Arial" w:eastAsia="Times New Roman" w:hAnsi="Arial" w:cs="Arial"/>
          <w:lang w:val="es-ES" w:eastAsia="es-ES"/>
        </w:rPr>
      </w:pPr>
      <w:r w:rsidRPr="005C1E1E">
        <w:rPr>
          <w:rFonts w:ascii="Arial" w:eastAsia="Times New Roman" w:hAnsi="Arial" w:cs="Arial"/>
          <w:bCs/>
          <w:lang w:val="es-ES" w:eastAsia="es-ES"/>
        </w:rPr>
        <w:lastRenderedPageBreak/>
        <w:t>Se da lectura al Acta No. 256</w:t>
      </w:r>
      <w:r>
        <w:rPr>
          <w:rFonts w:ascii="Arial" w:eastAsia="Times New Roman" w:hAnsi="Arial" w:cs="Arial"/>
          <w:bCs/>
          <w:lang w:val="es-ES" w:eastAsia="es-ES"/>
        </w:rPr>
        <w:t>2</w:t>
      </w:r>
      <w:r w:rsidRPr="005C1E1E">
        <w:rPr>
          <w:rFonts w:ascii="Arial" w:eastAsia="Times New Roman" w:hAnsi="Arial" w:cs="Arial"/>
          <w:bCs/>
          <w:lang w:val="es-ES" w:eastAsia="es-ES"/>
        </w:rPr>
        <w:t>.</w:t>
      </w:r>
    </w:p>
    <w:p w:rsidR="00D155DD" w:rsidRDefault="00D155DD" w:rsidP="00D155DD">
      <w:pPr>
        <w:spacing w:after="200" w:line="276" w:lineRule="auto"/>
        <w:jc w:val="both"/>
        <w:rPr>
          <w:rFonts w:ascii="Arial" w:eastAsia="Times New Roman" w:hAnsi="Arial" w:cs="Arial"/>
          <w:b/>
          <w:bCs/>
          <w:lang w:val="es-ES" w:eastAsia="es-ES"/>
        </w:rPr>
      </w:pPr>
      <w:r w:rsidRPr="005C1E1E">
        <w:rPr>
          <w:rFonts w:ascii="Arial" w:eastAsia="Times New Roman" w:hAnsi="Arial" w:cs="Arial"/>
          <w:b/>
          <w:bCs/>
          <w:lang w:val="es-ES" w:eastAsia="es-ES"/>
        </w:rPr>
        <w:t>3.- RATIFICACIÓN DE ACUERDOS.</w:t>
      </w:r>
    </w:p>
    <w:p w:rsidR="00D155DD" w:rsidRPr="007F3D05" w:rsidRDefault="00D155DD" w:rsidP="00D155DD">
      <w:pPr>
        <w:pStyle w:val="Prrafodelista"/>
        <w:numPr>
          <w:ilvl w:val="0"/>
          <w:numId w:val="2"/>
        </w:numPr>
        <w:spacing w:line="360" w:lineRule="auto"/>
        <w:jc w:val="both"/>
        <w:rPr>
          <w:rFonts w:ascii="Arial" w:hAnsi="Arial" w:cs="Arial"/>
          <w:b/>
          <w:lang w:eastAsia="x-none"/>
        </w:rPr>
      </w:pPr>
      <w:r w:rsidRPr="009D5B85">
        <w:rPr>
          <w:rFonts w:ascii="Arial" w:eastAsia="Calibri" w:hAnsi="Arial" w:cs="Arial"/>
          <w:b/>
          <w:sz w:val="22"/>
          <w:szCs w:val="22"/>
          <w:u w:val="single"/>
          <w:lang w:eastAsia="x-none"/>
        </w:rPr>
        <w:t xml:space="preserve">ACUERDO 36-2015: </w:t>
      </w:r>
      <w:r>
        <w:rPr>
          <w:rFonts w:ascii="Arial" w:eastAsia="Calibri" w:hAnsi="Arial" w:cs="Arial"/>
          <w:b/>
          <w:sz w:val="22"/>
          <w:szCs w:val="22"/>
          <w:lang w:eastAsia="x-none"/>
        </w:rPr>
        <w:t>AUTORIZAR LAS “POLÍTICAS DE REHABILITACIÓN” DEL ISTITUTO SALVADOREÑO DE REHABILITACIÓN INTEGRAL. COMUNIQUESE.-</w:t>
      </w:r>
    </w:p>
    <w:p w:rsidR="00D155DD" w:rsidRPr="005C1E1E" w:rsidRDefault="00D155DD" w:rsidP="00D155DD">
      <w:pPr>
        <w:spacing w:after="200" w:line="276" w:lineRule="auto"/>
        <w:jc w:val="both"/>
        <w:rPr>
          <w:rFonts w:ascii="Arial" w:eastAsia="Times New Roman" w:hAnsi="Arial" w:cs="Arial"/>
          <w:b/>
          <w:bCs/>
          <w:lang w:val="es-ES" w:eastAsia="es-ES"/>
        </w:rPr>
      </w:pPr>
    </w:p>
    <w:p w:rsidR="00FA6C10" w:rsidRDefault="00D155DD" w:rsidP="00D155DD">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4.- Correspondencia recibida de Centros de Atención.</w:t>
      </w:r>
    </w:p>
    <w:p w:rsidR="0056362F" w:rsidRDefault="0056362F" w:rsidP="00D155DD">
      <w:pPr>
        <w:spacing w:after="0" w:line="360" w:lineRule="auto"/>
        <w:contextualSpacing/>
        <w:jc w:val="both"/>
        <w:rPr>
          <w:rFonts w:ascii="Arial" w:eastAsia="Calibri" w:hAnsi="Arial" w:cs="Arial"/>
          <w:b/>
          <w:lang w:eastAsia="x-none"/>
        </w:rPr>
      </w:pPr>
    </w:p>
    <w:p w:rsidR="00D155DD" w:rsidRDefault="007555EE" w:rsidP="00D155DD">
      <w:pPr>
        <w:spacing w:after="0" w:line="360" w:lineRule="auto"/>
        <w:contextualSpacing/>
        <w:jc w:val="both"/>
        <w:rPr>
          <w:rFonts w:ascii="Arial" w:eastAsia="Calibri" w:hAnsi="Arial" w:cs="Arial"/>
          <w:b/>
          <w:lang w:eastAsia="x-none"/>
        </w:rPr>
      </w:pPr>
      <w:r>
        <w:rPr>
          <w:rFonts w:ascii="Arial" w:eastAsia="Calibri" w:hAnsi="Arial" w:cs="Arial"/>
          <w:b/>
          <w:lang w:eastAsia="x-none"/>
        </w:rPr>
        <w:t xml:space="preserve">4.1.- </w:t>
      </w:r>
      <w:r w:rsidR="00FA6C10">
        <w:rPr>
          <w:rFonts w:ascii="Arial" w:eastAsia="Calibri" w:hAnsi="Arial" w:cs="Arial"/>
          <w:b/>
          <w:lang w:eastAsia="x-none"/>
        </w:rPr>
        <w:t>Solicitud de aprobación de documento “Anexos a Manual de Procedimientos de la Unidad de Ortopedia Técnica”.</w:t>
      </w:r>
    </w:p>
    <w:p w:rsidR="005D12B5" w:rsidRDefault="005D12B5" w:rsidP="00D155DD">
      <w:pPr>
        <w:spacing w:after="0" w:line="360" w:lineRule="auto"/>
        <w:contextualSpacing/>
        <w:jc w:val="both"/>
        <w:rPr>
          <w:rFonts w:ascii="Arial" w:eastAsia="Calibri" w:hAnsi="Arial" w:cs="Arial"/>
          <w:lang w:eastAsia="x-none"/>
        </w:rPr>
      </w:pPr>
      <w:r w:rsidRPr="00514132">
        <w:rPr>
          <w:rFonts w:ascii="Arial" w:eastAsia="Calibri" w:hAnsi="Arial" w:cs="Arial"/>
          <w:lang w:eastAsia="x-none"/>
        </w:rPr>
        <w:t xml:space="preserve">Es el caso que según observación preliminar al “Examen Especial sobre </w:t>
      </w:r>
      <w:r w:rsidR="002F3E83" w:rsidRPr="00514132">
        <w:rPr>
          <w:rFonts w:ascii="Arial" w:eastAsia="Calibri" w:hAnsi="Arial" w:cs="Arial"/>
          <w:lang w:eastAsia="x-none"/>
        </w:rPr>
        <w:t>Procedimientos</w:t>
      </w:r>
      <w:r w:rsidRPr="00514132">
        <w:rPr>
          <w:rFonts w:ascii="Arial" w:eastAsia="Calibri" w:hAnsi="Arial" w:cs="Arial"/>
          <w:lang w:eastAsia="x-none"/>
        </w:rPr>
        <w:t xml:space="preserve"> de </w:t>
      </w:r>
      <w:r w:rsidR="002F3E83" w:rsidRPr="00514132">
        <w:rPr>
          <w:rFonts w:ascii="Arial" w:eastAsia="Calibri" w:hAnsi="Arial" w:cs="Arial"/>
          <w:lang w:eastAsia="x-none"/>
        </w:rPr>
        <w:t>Producción</w:t>
      </w:r>
      <w:r w:rsidRPr="00514132">
        <w:rPr>
          <w:rFonts w:ascii="Arial" w:eastAsia="Calibri" w:hAnsi="Arial" w:cs="Arial"/>
          <w:lang w:eastAsia="x-none"/>
        </w:rPr>
        <w:t xml:space="preserve"> en la UOT durante el año 2014” especialmente en vías de resolver </w:t>
      </w:r>
      <w:r w:rsidR="002F3E83" w:rsidRPr="00514132">
        <w:rPr>
          <w:rFonts w:ascii="Arial" w:eastAsia="Calibri" w:hAnsi="Arial" w:cs="Arial"/>
          <w:lang w:eastAsia="x-none"/>
        </w:rPr>
        <w:t xml:space="preserve">lo que respecta a la condición </w:t>
      </w:r>
      <w:r w:rsidR="00815CB2">
        <w:rPr>
          <w:rFonts w:ascii="Arial" w:eastAsia="Calibri" w:hAnsi="Arial" w:cs="Arial"/>
          <w:lang w:eastAsia="x-none"/>
        </w:rPr>
        <w:t>1. FICHAS TÉCNICAS DE PRODUCCIÓN DE LA UNIDAD DE ORTOPEDIA TÉCNICA SIN AUTORIZACIÓ</w:t>
      </w:r>
      <w:r w:rsidR="002F3E83" w:rsidRPr="00514132">
        <w:rPr>
          <w:rFonts w:ascii="Arial" w:eastAsia="Calibri" w:hAnsi="Arial" w:cs="Arial"/>
          <w:lang w:eastAsia="x-none"/>
        </w:rPr>
        <w:t>N DE JUNTA DIRECTIVA, por lo que se solicita atentamente que los respectivos formatos sean autorizados por esta Junta Directiva para la oficialización del uso en los procesos de producción de la Unidad en el CAL.</w:t>
      </w:r>
    </w:p>
    <w:p w:rsidR="00B236BE" w:rsidRPr="00514132" w:rsidRDefault="00B236BE" w:rsidP="00D155DD">
      <w:pPr>
        <w:spacing w:after="0" w:line="360" w:lineRule="auto"/>
        <w:contextualSpacing/>
        <w:jc w:val="both"/>
        <w:rPr>
          <w:rFonts w:ascii="Arial" w:eastAsia="Calibri" w:hAnsi="Arial" w:cs="Arial"/>
          <w:lang w:eastAsia="x-none"/>
        </w:rPr>
      </w:pPr>
      <w:r>
        <w:rPr>
          <w:rFonts w:ascii="Arial" w:eastAsia="Calibri" w:hAnsi="Arial" w:cs="Arial"/>
          <w:lang w:eastAsia="x-none"/>
        </w:rPr>
        <w:t>Manifiesta el Doctor Sermeño quien es Ger</w:t>
      </w:r>
      <w:r w:rsidR="00815CB2">
        <w:rPr>
          <w:rFonts w:ascii="Arial" w:eastAsia="Calibri" w:hAnsi="Arial" w:cs="Arial"/>
          <w:lang w:eastAsia="x-none"/>
        </w:rPr>
        <w:t>ente Mé</w:t>
      </w:r>
      <w:r>
        <w:rPr>
          <w:rFonts w:ascii="Arial" w:eastAsia="Calibri" w:hAnsi="Arial" w:cs="Arial"/>
          <w:lang w:eastAsia="x-none"/>
        </w:rPr>
        <w:t>dico y de Servicios de Rehabilitación</w:t>
      </w:r>
      <w:r w:rsidR="00262B91">
        <w:rPr>
          <w:rFonts w:ascii="Arial" w:eastAsia="Calibri" w:hAnsi="Arial" w:cs="Arial"/>
          <w:lang w:eastAsia="x-none"/>
        </w:rPr>
        <w:t xml:space="preserve"> que realizó</w:t>
      </w:r>
      <w:r w:rsidR="00895E7E">
        <w:rPr>
          <w:rFonts w:ascii="Arial" w:eastAsia="Calibri" w:hAnsi="Arial" w:cs="Arial"/>
          <w:lang w:eastAsia="x-none"/>
        </w:rPr>
        <w:t xml:space="preserve"> consulta</w:t>
      </w:r>
      <w:r>
        <w:rPr>
          <w:rFonts w:ascii="Arial" w:eastAsia="Calibri" w:hAnsi="Arial" w:cs="Arial"/>
          <w:lang w:eastAsia="x-none"/>
        </w:rPr>
        <w:t xml:space="preserve"> a la Unidad de Regulación </w:t>
      </w:r>
      <w:r w:rsidR="00815CB2">
        <w:rPr>
          <w:rFonts w:ascii="Arial" w:eastAsia="Calibri" w:hAnsi="Arial" w:cs="Arial"/>
          <w:lang w:eastAsia="x-none"/>
        </w:rPr>
        <w:t xml:space="preserve">Institucional </w:t>
      </w:r>
      <w:r w:rsidR="00262B91">
        <w:rPr>
          <w:rFonts w:ascii="Arial" w:eastAsia="Calibri" w:hAnsi="Arial" w:cs="Arial"/>
          <w:lang w:eastAsia="x-none"/>
        </w:rPr>
        <w:t xml:space="preserve">la cual </w:t>
      </w:r>
      <w:r>
        <w:rPr>
          <w:rFonts w:ascii="Arial" w:eastAsia="Calibri" w:hAnsi="Arial" w:cs="Arial"/>
          <w:lang w:eastAsia="x-none"/>
        </w:rPr>
        <w:t xml:space="preserve">manifiesta que no </w:t>
      </w:r>
      <w:r w:rsidR="00895E7E">
        <w:rPr>
          <w:rFonts w:ascii="Arial" w:eastAsia="Calibri" w:hAnsi="Arial" w:cs="Arial"/>
          <w:lang w:eastAsia="x-none"/>
        </w:rPr>
        <w:t xml:space="preserve">requiere </w:t>
      </w:r>
      <w:r w:rsidR="00262B91">
        <w:rPr>
          <w:rFonts w:ascii="Arial" w:eastAsia="Calibri" w:hAnsi="Arial" w:cs="Arial"/>
          <w:lang w:eastAsia="x-none"/>
        </w:rPr>
        <w:t>análisis</w:t>
      </w:r>
      <w:r w:rsidR="00895E7E">
        <w:rPr>
          <w:rFonts w:ascii="Arial" w:eastAsia="Calibri" w:hAnsi="Arial" w:cs="Arial"/>
          <w:lang w:eastAsia="x-none"/>
        </w:rPr>
        <w:t xml:space="preserve"> </w:t>
      </w:r>
      <w:r w:rsidR="00262B91">
        <w:rPr>
          <w:rFonts w:ascii="Arial" w:eastAsia="Calibri" w:hAnsi="Arial" w:cs="Arial"/>
          <w:lang w:eastAsia="x-none"/>
        </w:rPr>
        <w:t>de la</w:t>
      </w:r>
      <w:r w:rsidR="00895E7E">
        <w:rPr>
          <w:rFonts w:ascii="Arial" w:eastAsia="Calibri" w:hAnsi="Arial" w:cs="Arial"/>
          <w:lang w:eastAsia="x-none"/>
        </w:rPr>
        <w:t xml:space="preserve"> Unidad por ser meramente un formato-técnico y </w:t>
      </w:r>
      <w:r w:rsidR="00592F61">
        <w:rPr>
          <w:rFonts w:ascii="Arial" w:eastAsia="Calibri" w:hAnsi="Arial" w:cs="Arial"/>
          <w:lang w:eastAsia="x-none"/>
        </w:rPr>
        <w:t xml:space="preserve">de uso interno y según consulta por escrito de dicha Gerencia responde la Unidad de regulación que considera que los formularios se </w:t>
      </w:r>
      <w:r w:rsidR="00895E7E">
        <w:rPr>
          <w:rFonts w:ascii="Arial" w:eastAsia="Calibri" w:hAnsi="Arial" w:cs="Arial"/>
          <w:lang w:eastAsia="x-none"/>
        </w:rPr>
        <w:t>pueden utilizar y agregar al Manual de Procedimientos de la UOT.</w:t>
      </w:r>
    </w:p>
    <w:p w:rsidR="002F3E83" w:rsidRPr="00514132" w:rsidRDefault="002F3E83" w:rsidP="00D155DD">
      <w:pPr>
        <w:spacing w:after="0" w:line="360" w:lineRule="auto"/>
        <w:contextualSpacing/>
        <w:jc w:val="both"/>
        <w:rPr>
          <w:rFonts w:ascii="Arial" w:eastAsia="Calibri" w:hAnsi="Arial" w:cs="Arial"/>
          <w:lang w:eastAsia="x-none"/>
        </w:rPr>
      </w:pPr>
      <w:r w:rsidRPr="00514132">
        <w:rPr>
          <w:rFonts w:ascii="Arial" w:eastAsia="Calibri" w:hAnsi="Arial" w:cs="Arial"/>
          <w:lang w:eastAsia="x-none"/>
        </w:rPr>
        <w:t>A continuación se presenta el listado de Formularios de Fichas Técnicas de Producción:</w:t>
      </w:r>
    </w:p>
    <w:p w:rsidR="002F3E83" w:rsidRPr="00872D93" w:rsidRDefault="002F3E83" w:rsidP="00872D93">
      <w:pPr>
        <w:pStyle w:val="Prrafodelista"/>
        <w:numPr>
          <w:ilvl w:val="0"/>
          <w:numId w:val="3"/>
        </w:numPr>
        <w:spacing w:line="360" w:lineRule="auto"/>
        <w:jc w:val="both"/>
        <w:rPr>
          <w:rFonts w:ascii="Arial" w:eastAsia="Calibri" w:hAnsi="Arial" w:cs="Arial"/>
          <w:lang w:eastAsia="x-none"/>
        </w:rPr>
      </w:pPr>
      <w:r w:rsidRPr="00872D93">
        <w:rPr>
          <w:rFonts w:ascii="Arial" w:eastAsia="Calibri" w:hAnsi="Arial" w:cs="Arial"/>
          <w:lang w:eastAsia="x-none"/>
        </w:rPr>
        <w:t>Ficha de registro de la UOT.</w:t>
      </w:r>
    </w:p>
    <w:p w:rsidR="002F3E83" w:rsidRPr="00872D93" w:rsidRDefault="002F3E83" w:rsidP="00872D93">
      <w:pPr>
        <w:pStyle w:val="Prrafodelista"/>
        <w:numPr>
          <w:ilvl w:val="0"/>
          <w:numId w:val="3"/>
        </w:numPr>
        <w:spacing w:line="360" w:lineRule="auto"/>
        <w:jc w:val="both"/>
        <w:rPr>
          <w:rFonts w:ascii="Arial" w:eastAsia="Calibri" w:hAnsi="Arial" w:cs="Arial"/>
          <w:lang w:eastAsia="x-none"/>
        </w:rPr>
      </w:pPr>
      <w:r w:rsidRPr="00872D93">
        <w:rPr>
          <w:rFonts w:ascii="Arial" w:eastAsia="Calibri" w:hAnsi="Arial" w:cs="Arial"/>
          <w:lang w:eastAsia="x-none"/>
        </w:rPr>
        <w:t>Cotización de sillas de ruedas especiales.</w:t>
      </w:r>
    </w:p>
    <w:p w:rsidR="002F3E83" w:rsidRPr="00872D93" w:rsidRDefault="002F3E83" w:rsidP="00872D93">
      <w:pPr>
        <w:pStyle w:val="Prrafodelista"/>
        <w:numPr>
          <w:ilvl w:val="0"/>
          <w:numId w:val="3"/>
        </w:numPr>
        <w:spacing w:line="360" w:lineRule="auto"/>
        <w:jc w:val="both"/>
        <w:rPr>
          <w:rFonts w:ascii="Arial" w:eastAsia="Calibri" w:hAnsi="Arial" w:cs="Arial"/>
          <w:lang w:eastAsia="x-none"/>
        </w:rPr>
      </w:pPr>
      <w:r w:rsidRPr="00872D93">
        <w:rPr>
          <w:rFonts w:ascii="Arial" w:eastAsia="Calibri" w:hAnsi="Arial" w:cs="Arial"/>
          <w:lang w:eastAsia="x-none"/>
        </w:rPr>
        <w:t>Ficha técnica para arnés de pavlick.</w:t>
      </w:r>
    </w:p>
    <w:p w:rsidR="002F3E83" w:rsidRPr="00872D93" w:rsidRDefault="002F3E83" w:rsidP="00872D93">
      <w:pPr>
        <w:pStyle w:val="Prrafodelista"/>
        <w:numPr>
          <w:ilvl w:val="0"/>
          <w:numId w:val="3"/>
        </w:numPr>
        <w:spacing w:line="360" w:lineRule="auto"/>
        <w:jc w:val="both"/>
        <w:rPr>
          <w:rFonts w:ascii="Arial" w:eastAsia="Calibri" w:hAnsi="Arial" w:cs="Arial"/>
          <w:lang w:eastAsia="x-none"/>
        </w:rPr>
      </w:pPr>
      <w:r w:rsidRPr="00872D93">
        <w:rPr>
          <w:rFonts w:ascii="Arial" w:eastAsia="Calibri" w:hAnsi="Arial" w:cs="Arial"/>
          <w:lang w:eastAsia="x-none"/>
        </w:rPr>
        <w:t>Fichas de reparaciones.</w:t>
      </w:r>
    </w:p>
    <w:p w:rsidR="002F3E83" w:rsidRPr="00872D93" w:rsidRDefault="002F3E83" w:rsidP="00872D93">
      <w:pPr>
        <w:pStyle w:val="Prrafodelista"/>
        <w:numPr>
          <w:ilvl w:val="0"/>
          <w:numId w:val="3"/>
        </w:numPr>
        <w:spacing w:line="360" w:lineRule="auto"/>
        <w:jc w:val="both"/>
        <w:rPr>
          <w:rFonts w:ascii="Arial" w:eastAsia="Calibri" w:hAnsi="Arial" w:cs="Arial"/>
          <w:lang w:eastAsia="x-none"/>
        </w:rPr>
      </w:pPr>
      <w:r w:rsidRPr="00872D93">
        <w:rPr>
          <w:rFonts w:ascii="Arial" w:eastAsia="Calibri" w:hAnsi="Arial" w:cs="Arial"/>
          <w:lang w:eastAsia="x-none"/>
        </w:rPr>
        <w:t>Solicitud de trabajos varios.</w:t>
      </w:r>
    </w:p>
    <w:p w:rsidR="001B5E4B" w:rsidRPr="00514132" w:rsidRDefault="001B5E4B" w:rsidP="00D155DD">
      <w:pPr>
        <w:spacing w:after="0" w:line="360" w:lineRule="auto"/>
        <w:contextualSpacing/>
        <w:jc w:val="both"/>
        <w:rPr>
          <w:rFonts w:ascii="Arial" w:eastAsia="Calibri" w:hAnsi="Arial" w:cs="Arial"/>
          <w:lang w:eastAsia="x-none"/>
        </w:rPr>
      </w:pPr>
    </w:p>
    <w:p w:rsidR="00D155DD" w:rsidRDefault="00514132" w:rsidP="00D155DD">
      <w:pPr>
        <w:spacing w:after="0" w:line="360" w:lineRule="auto"/>
        <w:contextualSpacing/>
        <w:jc w:val="both"/>
        <w:rPr>
          <w:rFonts w:ascii="Arial" w:eastAsia="Calibri" w:hAnsi="Arial" w:cs="Arial"/>
          <w:lang w:eastAsia="x-none"/>
        </w:rPr>
      </w:pPr>
      <w:r w:rsidRPr="00514132">
        <w:rPr>
          <w:rFonts w:ascii="Arial" w:eastAsia="Calibri" w:hAnsi="Arial" w:cs="Arial"/>
          <w:lang w:eastAsia="x-none"/>
        </w:rPr>
        <w:t>Por lo anteriormente establecido Junta Directiva acuerda:</w:t>
      </w:r>
    </w:p>
    <w:p w:rsidR="001B5E4B" w:rsidRPr="00514132" w:rsidRDefault="001B5E4B" w:rsidP="00D155DD">
      <w:pPr>
        <w:spacing w:after="0" w:line="360" w:lineRule="auto"/>
        <w:contextualSpacing/>
        <w:jc w:val="both"/>
        <w:rPr>
          <w:rFonts w:ascii="Arial" w:eastAsia="Calibri" w:hAnsi="Arial" w:cs="Arial"/>
          <w:lang w:eastAsia="x-none"/>
        </w:rPr>
      </w:pPr>
    </w:p>
    <w:p w:rsidR="00514132" w:rsidRDefault="00C42057" w:rsidP="00514132">
      <w:pPr>
        <w:pStyle w:val="Prrafodelista"/>
        <w:numPr>
          <w:ilvl w:val="0"/>
          <w:numId w:val="2"/>
        </w:numPr>
        <w:spacing w:line="360" w:lineRule="auto"/>
        <w:jc w:val="both"/>
        <w:rPr>
          <w:rFonts w:ascii="Arial" w:eastAsia="Calibri" w:hAnsi="Arial" w:cs="Arial"/>
          <w:b/>
          <w:sz w:val="22"/>
          <w:szCs w:val="22"/>
          <w:lang w:eastAsia="x-none"/>
        </w:rPr>
      </w:pPr>
      <w:r>
        <w:rPr>
          <w:rFonts w:ascii="Arial" w:eastAsia="Calibri" w:hAnsi="Arial" w:cs="Arial"/>
          <w:b/>
          <w:sz w:val="22"/>
          <w:szCs w:val="22"/>
          <w:u w:val="single"/>
          <w:lang w:eastAsia="x-none"/>
        </w:rPr>
        <w:t>ACUERDO 37-2015:</w:t>
      </w:r>
      <w:r>
        <w:rPr>
          <w:rFonts w:ascii="Arial" w:eastAsia="Calibri" w:hAnsi="Arial" w:cs="Arial"/>
          <w:b/>
          <w:sz w:val="22"/>
          <w:szCs w:val="22"/>
          <w:lang w:eastAsia="x-none"/>
        </w:rPr>
        <w:t xml:space="preserve"> </w:t>
      </w:r>
      <w:r w:rsidR="006041EB">
        <w:rPr>
          <w:rFonts w:ascii="Arial" w:eastAsia="Calibri" w:hAnsi="Arial" w:cs="Arial"/>
          <w:b/>
          <w:sz w:val="22"/>
          <w:szCs w:val="22"/>
          <w:lang w:eastAsia="x-none"/>
        </w:rPr>
        <w:t xml:space="preserve">AUTORIZAR </w:t>
      </w:r>
      <w:r w:rsidR="00514132" w:rsidRPr="00514132">
        <w:rPr>
          <w:rFonts w:ascii="Arial" w:eastAsia="Calibri" w:hAnsi="Arial" w:cs="Arial"/>
          <w:b/>
          <w:sz w:val="22"/>
          <w:szCs w:val="22"/>
          <w:lang w:eastAsia="x-none"/>
        </w:rPr>
        <w:t>LOS FORMATOS PAR</w:t>
      </w:r>
      <w:r w:rsidR="00675E6E">
        <w:rPr>
          <w:rFonts w:ascii="Arial" w:eastAsia="Calibri" w:hAnsi="Arial" w:cs="Arial"/>
          <w:b/>
          <w:sz w:val="22"/>
          <w:szCs w:val="22"/>
          <w:lang w:eastAsia="x-none"/>
        </w:rPr>
        <w:t>A PROCESOS DE PRODUCCIÓ</w:t>
      </w:r>
      <w:r w:rsidR="00143641">
        <w:rPr>
          <w:rFonts w:ascii="Arial" w:eastAsia="Calibri" w:hAnsi="Arial" w:cs="Arial"/>
          <w:b/>
          <w:sz w:val="22"/>
          <w:szCs w:val="22"/>
          <w:lang w:eastAsia="x-none"/>
        </w:rPr>
        <w:t xml:space="preserve">N, </w:t>
      </w:r>
      <w:r w:rsidR="006041EB" w:rsidRPr="00514132">
        <w:rPr>
          <w:rFonts w:ascii="Arial" w:eastAsia="Calibri" w:hAnsi="Arial" w:cs="Arial"/>
          <w:b/>
          <w:sz w:val="22"/>
          <w:szCs w:val="22"/>
          <w:lang w:eastAsia="x-none"/>
        </w:rPr>
        <w:t>SIENDO FICHA DE REGISTRO DE LA</w:t>
      </w:r>
      <w:r w:rsidR="006041EB" w:rsidRPr="00675E6E">
        <w:rPr>
          <w:rFonts w:ascii="Arial" w:eastAsia="Calibri" w:hAnsi="Arial" w:cs="Arial"/>
          <w:b/>
          <w:sz w:val="22"/>
          <w:szCs w:val="22"/>
          <w:lang w:eastAsia="x-none"/>
        </w:rPr>
        <w:t xml:space="preserve"> </w:t>
      </w:r>
      <w:r w:rsidR="006041EB">
        <w:rPr>
          <w:rFonts w:ascii="Arial" w:eastAsia="Calibri" w:hAnsi="Arial" w:cs="Arial"/>
          <w:b/>
          <w:sz w:val="22"/>
          <w:szCs w:val="22"/>
          <w:lang w:eastAsia="x-none"/>
        </w:rPr>
        <w:t>UNIDAD DE ORTOPEDIA TÉ</w:t>
      </w:r>
      <w:r w:rsidR="006041EB" w:rsidRPr="00514132">
        <w:rPr>
          <w:rFonts w:ascii="Arial" w:eastAsia="Calibri" w:hAnsi="Arial" w:cs="Arial"/>
          <w:b/>
          <w:sz w:val="22"/>
          <w:szCs w:val="22"/>
          <w:lang w:eastAsia="x-none"/>
        </w:rPr>
        <w:t>CNICA, COTIZACIÓN DE SILLAS DE RUEDAS ESPECIALES, FICHA TÉCNICA PARA ARNÉS DE PAVLICK, FICHAS DE REPARACIONES,</w:t>
      </w:r>
      <w:r w:rsidR="006041EB">
        <w:rPr>
          <w:rFonts w:ascii="Arial" w:eastAsia="Calibri" w:hAnsi="Arial" w:cs="Arial"/>
          <w:b/>
          <w:sz w:val="22"/>
          <w:szCs w:val="22"/>
          <w:lang w:eastAsia="x-none"/>
        </w:rPr>
        <w:t xml:space="preserve"> Y </w:t>
      </w:r>
      <w:r w:rsidR="006041EB" w:rsidRPr="00514132">
        <w:rPr>
          <w:rFonts w:ascii="Arial" w:eastAsia="Calibri" w:hAnsi="Arial" w:cs="Arial"/>
          <w:b/>
          <w:sz w:val="22"/>
          <w:szCs w:val="22"/>
          <w:lang w:eastAsia="x-none"/>
        </w:rPr>
        <w:t xml:space="preserve"> SOLICITUD DE TRABAJOS VARIOS. </w:t>
      </w:r>
      <w:r w:rsidR="00143641">
        <w:rPr>
          <w:rFonts w:ascii="Arial" w:eastAsia="Calibri" w:hAnsi="Arial" w:cs="Arial"/>
          <w:b/>
          <w:sz w:val="22"/>
          <w:szCs w:val="22"/>
          <w:lang w:eastAsia="x-none"/>
        </w:rPr>
        <w:t xml:space="preserve">PARA SER INCLUIDOS EN EL MANUAL DE LA </w:t>
      </w:r>
      <w:r w:rsidR="00675E6E">
        <w:rPr>
          <w:rFonts w:ascii="Arial" w:eastAsia="Calibri" w:hAnsi="Arial" w:cs="Arial"/>
          <w:b/>
          <w:sz w:val="22"/>
          <w:szCs w:val="22"/>
          <w:lang w:eastAsia="x-none"/>
        </w:rPr>
        <w:t>UNIDAD DE ORTOPEDIA TÉ</w:t>
      </w:r>
      <w:r w:rsidR="00514132" w:rsidRPr="00514132">
        <w:rPr>
          <w:rFonts w:ascii="Arial" w:eastAsia="Calibri" w:hAnsi="Arial" w:cs="Arial"/>
          <w:b/>
          <w:sz w:val="22"/>
          <w:szCs w:val="22"/>
          <w:lang w:eastAsia="x-none"/>
        </w:rPr>
        <w:t xml:space="preserve">CNICA EN EL CENTRO DEL APARATO LOCOMOTOR COMUNÍQUESE.- </w:t>
      </w:r>
    </w:p>
    <w:p w:rsidR="00440389" w:rsidRPr="00440389" w:rsidRDefault="00440389" w:rsidP="00440389">
      <w:pPr>
        <w:spacing w:line="360" w:lineRule="auto"/>
        <w:jc w:val="both"/>
        <w:rPr>
          <w:rFonts w:ascii="Arial" w:eastAsia="Calibri" w:hAnsi="Arial" w:cs="Arial"/>
          <w:b/>
          <w:lang w:eastAsia="x-none"/>
        </w:rPr>
      </w:pPr>
    </w:p>
    <w:p w:rsidR="0056362F" w:rsidRDefault="0056362F" w:rsidP="00D155DD">
      <w:pPr>
        <w:spacing w:after="0" w:line="360" w:lineRule="auto"/>
        <w:contextualSpacing/>
        <w:jc w:val="both"/>
        <w:rPr>
          <w:rFonts w:ascii="Arial" w:eastAsia="Calibri" w:hAnsi="Arial" w:cs="Arial"/>
          <w:b/>
          <w:lang w:eastAsia="x-none"/>
        </w:rPr>
      </w:pPr>
    </w:p>
    <w:p w:rsidR="00D155DD" w:rsidRDefault="00D155DD" w:rsidP="00D155DD">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 xml:space="preserve">5.- Correspondencia recibida de la Administración Superior. </w:t>
      </w:r>
    </w:p>
    <w:p w:rsidR="00D155DD" w:rsidRDefault="00FA6C10" w:rsidP="00D155DD">
      <w:pPr>
        <w:spacing w:after="0" w:line="360" w:lineRule="auto"/>
        <w:contextualSpacing/>
        <w:jc w:val="both"/>
        <w:rPr>
          <w:rFonts w:ascii="Arial" w:eastAsia="Calibri" w:hAnsi="Arial" w:cs="Arial"/>
          <w:b/>
          <w:lang w:eastAsia="x-none"/>
        </w:rPr>
      </w:pPr>
      <w:r>
        <w:rPr>
          <w:rFonts w:ascii="Arial" w:eastAsia="Calibri" w:hAnsi="Arial" w:cs="Arial"/>
          <w:b/>
          <w:lang w:eastAsia="x-none"/>
        </w:rPr>
        <w:lastRenderedPageBreak/>
        <w:t>No hubo.</w:t>
      </w:r>
    </w:p>
    <w:p w:rsidR="00D155DD" w:rsidRDefault="00D155DD" w:rsidP="00D155DD">
      <w:pPr>
        <w:spacing w:line="360" w:lineRule="auto"/>
        <w:jc w:val="both"/>
        <w:rPr>
          <w:rFonts w:ascii="Arial" w:hAnsi="Arial" w:cs="Arial"/>
          <w:b/>
          <w:lang w:eastAsia="x-none"/>
        </w:rPr>
      </w:pPr>
      <w:r w:rsidRPr="007F3D05">
        <w:rPr>
          <w:rFonts w:ascii="Arial" w:hAnsi="Arial" w:cs="Arial"/>
          <w:b/>
          <w:lang w:eastAsia="x-none"/>
        </w:rPr>
        <w:t>6.- Participación de miembros de Junta Directiva, ponencias solicitadas a Jefaturas, Directores de Centros de Atención de  la Institucion o invitados.</w:t>
      </w:r>
    </w:p>
    <w:p w:rsidR="00867177" w:rsidRDefault="008F7AEE" w:rsidP="00867177">
      <w:pPr>
        <w:spacing w:line="360" w:lineRule="auto"/>
        <w:jc w:val="both"/>
        <w:rPr>
          <w:rFonts w:ascii="Arial" w:hAnsi="Arial" w:cs="Arial"/>
          <w:lang w:eastAsia="x-none"/>
        </w:rPr>
      </w:pPr>
      <w:r w:rsidRPr="008F7AEE">
        <w:rPr>
          <w:rFonts w:ascii="Arial" w:hAnsi="Arial" w:cs="Arial"/>
          <w:lang w:eastAsia="x-none"/>
        </w:rPr>
        <w:t>En relación a la participación de los miembros de Junta Directiva en cuanto al vínculo que se realiza en cada una de las instituciones representadas por ellos en relación al tema de discapacidad y rehabilitación, se elaborara nuevamente la programación del día y el orden de los representantes para el desarrollo de las exposiciones ante Junta Directiva, la cual será elaborada por la Secretaria de Junta Ad-Honorem la cual será enviada por correo a cada uno de los miembros y se le dará lectura en la próxima sesión.</w:t>
      </w:r>
    </w:p>
    <w:p w:rsidR="00867177" w:rsidRDefault="00867177" w:rsidP="00867177">
      <w:pPr>
        <w:spacing w:line="360" w:lineRule="auto"/>
        <w:jc w:val="both"/>
        <w:rPr>
          <w:rFonts w:ascii="Arial" w:hAnsi="Arial" w:cs="Arial"/>
          <w:lang w:eastAsia="x-none"/>
        </w:rPr>
      </w:pPr>
    </w:p>
    <w:p w:rsidR="00D155DD" w:rsidRPr="00867177" w:rsidRDefault="0087147C" w:rsidP="00867177">
      <w:pPr>
        <w:spacing w:line="360" w:lineRule="auto"/>
        <w:jc w:val="both"/>
        <w:rPr>
          <w:rFonts w:ascii="Arial" w:hAnsi="Arial" w:cs="Arial"/>
          <w:lang w:eastAsia="x-none"/>
        </w:rPr>
      </w:pPr>
      <w:r>
        <w:rPr>
          <w:rFonts w:ascii="Arial" w:hAnsi="Arial" w:cs="Arial"/>
          <w:b/>
          <w:lang w:eastAsia="x-none"/>
        </w:rPr>
        <w:t xml:space="preserve">6.1.- </w:t>
      </w:r>
      <w:r w:rsidR="00FA6C10">
        <w:rPr>
          <w:rFonts w:ascii="Arial" w:hAnsi="Arial" w:cs="Arial"/>
          <w:b/>
          <w:lang w:eastAsia="x-none"/>
        </w:rPr>
        <w:t xml:space="preserve">Presentación por parte de representantes </w:t>
      </w:r>
      <w:r w:rsidR="00EF7BA7">
        <w:rPr>
          <w:rFonts w:ascii="Arial" w:hAnsi="Arial" w:cs="Arial"/>
          <w:b/>
          <w:lang w:eastAsia="x-none"/>
        </w:rPr>
        <w:t xml:space="preserve">del Banco Agrícola en relación al </w:t>
      </w:r>
      <w:r w:rsidR="00FA6C10">
        <w:rPr>
          <w:rFonts w:ascii="Arial" w:hAnsi="Arial" w:cs="Arial"/>
          <w:b/>
          <w:lang w:eastAsia="x-none"/>
        </w:rPr>
        <w:t>Fideicomiso “Luis Castro López” en relación a la venta del inmueble Villa Galicia.</w:t>
      </w:r>
    </w:p>
    <w:p w:rsidR="00A036D5" w:rsidRDefault="00A036D5" w:rsidP="00D155DD">
      <w:pPr>
        <w:spacing w:after="0" w:line="360" w:lineRule="auto"/>
        <w:contextualSpacing/>
        <w:jc w:val="both"/>
        <w:rPr>
          <w:rFonts w:ascii="Arial" w:hAnsi="Arial" w:cs="Arial"/>
          <w:lang w:eastAsia="x-none"/>
        </w:rPr>
      </w:pPr>
      <w:r>
        <w:rPr>
          <w:rFonts w:ascii="Arial" w:hAnsi="Arial" w:cs="Arial"/>
          <w:lang w:eastAsia="x-none"/>
        </w:rPr>
        <w:t>Junta Directiva solicita que el Banco Agrícola realice una exposición en la que se informe sobre la venta del inmueble conocido como Villa Galicia, en cuanto a la inversión de dinero procedente de dicha venta, como se administrara a futuro dicho ingreso y los beneficios que el ISRI recibirá del mismo.</w:t>
      </w:r>
    </w:p>
    <w:p w:rsidR="00C52BB6" w:rsidRDefault="00C52BB6" w:rsidP="00D155DD">
      <w:pPr>
        <w:spacing w:after="0" w:line="360" w:lineRule="auto"/>
        <w:contextualSpacing/>
        <w:jc w:val="both"/>
        <w:rPr>
          <w:rFonts w:ascii="Arial" w:hAnsi="Arial" w:cs="Arial"/>
          <w:lang w:eastAsia="x-none"/>
        </w:rPr>
      </w:pPr>
      <w:r w:rsidRPr="00016048">
        <w:rPr>
          <w:rFonts w:ascii="Arial" w:hAnsi="Arial" w:cs="Arial"/>
          <w:lang w:eastAsia="x-none"/>
        </w:rPr>
        <w:t xml:space="preserve">Se </w:t>
      </w:r>
      <w:r w:rsidR="006B687E" w:rsidRPr="00016048">
        <w:rPr>
          <w:rFonts w:ascii="Arial" w:hAnsi="Arial" w:cs="Arial"/>
          <w:lang w:eastAsia="x-none"/>
        </w:rPr>
        <w:t>requirió</w:t>
      </w:r>
      <w:r w:rsidRPr="00016048">
        <w:rPr>
          <w:rFonts w:ascii="Arial" w:hAnsi="Arial" w:cs="Arial"/>
          <w:lang w:eastAsia="x-none"/>
        </w:rPr>
        <w:t xml:space="preserve"> por parte de Presidencia del ISRI la presencia de la Licda. Sonia Peñate de Ponce, Jefe de la Unidad Financiera Institucional, en relación al tema de reportes financieros de dicho Fideicomiso.</w:t>
      </w:r>
    </w:p>
    <w:p w:rsidR="00C52BB6" w:rsidRPr="00016048" w:rsidRDefault="00C52BB6" w:rsidP="00D155DD">
      <w:pPr>
        <w:spacing w:after="0" w:line="360" w:lineRule="auto"/>
        <w:contextualSpacing/>
        <w:jc w:val="both"/>
        <w:rPr>
          <w:rFonts w:ascii="Arial" w:eastAsia="Calibri" w:hAnsi="Arial" w:cs="Arial"/>
          <w:lang w:eastAsia="x-none"/>
        </w:rPr>
      </w:pPr>
    </w:p>
    <w:p w:rsidR="00867177" w:rsidRDefault="00867177" w:rsidP="00D155DD">
      <w:pPr>
        <w:spacing w:after="0" w:line="360" w:lineRule="auto"/>
        <w:contextualSpacing/>
        <w:jc w:val="both"/>
        <w:rPr>
          <w:rFonts w:ascii="Arial" w:eastAsia="Calibri" w:hAnsi="Arial" w:cs="Arial"/>
          <w:b/>
          <w:lang w:eastAsia="x-none"/>
        </w:rPr>
      </w:pPr>
    </w:p>
    <w:p w:rsidR="00D155DD" w:rsidRDefault="00D155DD" w:rsidP="00D155DD">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7.- Informes de Presidencia.</w:t>
      </w:r>
    </w:p>
    <w:p w:rsidR="0056362F" w:rsidRDefault="0056362F" w:rsidP="00D155DD">
      <w:pPr>
        <w:spacing w:after="0" w:line="360" w:lineRule="auto"/>
        <w:contextualSpacing/>
        <w:jc w:val="both"/>
        <w:rPr>
          <w:rFonts w:ascii="Arial" w:eastAsia="Calibri" w:hAnsi="Arial" w:cs="Arial"/>
          <w:lang w:eastAsia="x-none"/>
        </w:rPr>
      </w:pPr>
    </w:p>
    <w:p w:rsidR="002F7DC0" w:rsidRDefault="002F7DC0" w:rsidP="00D155DD">
      <w:pPr>
        <w:spacing w:after="0" w:line="360" w:lineRule="auto"/>
        <w:contextualSpacing/>
        <w:jc w:val="both"/>
        <w:rPr>
          <w:rFonts w:ascii="Arial" w:eastAsia="Calibri" w:hAnsi="Arial" w:cs="Arial"/>
          <w:lang w:eastAsia="x-none"/>
        </w:rPr>
      </w:pPr>
      <w:r w:rsidRPr="008758A4">
        <w:rPr>
          <w:rFonts w:ascii="Arial" w:eastAsia="Calibri" w:hAnsi="Arial" w:cs="Arial"/>
          <w:lang w:eastAsia="x-none"/>
        </w:rPr>
        <w:t xml:space="preserve">7.1.- El Dr. Alex González, Presidente del ISRI, sostuvo reunión con miembros del CONAIPD en relación al tema de las certificaciones la cual el ISRI ocupa para contratar a médicos para la Unidad Calificadora, además se </w:t>
      </w:r>
      <w:r w:rsidR="008758A4" w:rsidRPr="008758A4">
        <w:rPr>
          <w:rFonts w:ascii="Arial" w:eastAsia="Calibri" w:hAnsi="Arial" w:cs="Arial"/>
          <w:lang w:eastAsia="x-none"/>
        </w:rPr>
        <w:t>estableció</w:t>
      </w:r>
      <w:r w:rsidRPr="008758A4">
        <w:rPr>
          <w:rFonts w:ascii="Arial" w:eastAsia="Calibri" w:hAnsi="Arial" w:cs="Arial"/>
          <w:lang w:eastAsia="x-none"/>
        </w:rPr>
        <w:t xml:space="preserve"> el tema de las competencias </w:t>
      </w:r>
      <w:r w:rsidR="008758A4" w:rsidRPr="008758A4">
        <w:rPr>
          <w:rFonts w:ascii="Arial" w:eastAsia="Calibri" w:hAnsi="Arial" w:cs="Arial"/>
          <w:lang w:eastAsia="x-none"/>
        </w:rPr>
        <w:t>del ISRI en cuanto a la prestación de los servicios y la rehabilitación pues como instituciones de gobiernos pertenecemos a un sistema nacional de salud.</w:t>
      </w:r>
    </w:p>
    <w:p w:rsidR="00867177" w:rsidRDefault="00867177" w:rsidP="00D155DD">
      <w:pPr>
        <w:spacing w:after="0" w:line="360" w:lineRule="auto"/>
        <w:contextualSpacing/>
        <w:jc w:val="both"/>
        <w:rPr>
          <w:rFonts w:ascii="Arial" w:eastAsia="Calibri" w:hAnsi="Arial" w:cs="Arial"/>
          <w:lang w:eastAsia="x-none"/>
        </w:rPr>
      </w:pPr>
    </w:p>
    <w:p w:rsidR="00867177" w:rsidRPr="008758A4" w:rsidRDefault="00867177" w:rsidP="00D155DD">
      <w:pPr>
        <w:spacing w:after="0" w:line="360" w:lineRule="auto"/>
        <w:contextualSpacing/>
        <w:jc w:val="both"/>
        <w:rPr>
          <w:rFonts w:ascii="Arial" w:eastAsia="Calibri" w:hAnsi="Arial" w:cs="Arial"/>
          <w:lang w:eastAsia="x-none"/>
        </w:rPr>
      </w:pPr>
      <w:r>
        <w:rPr>
          <w:rFonts w:ascii="Arial" w:eastAsia="Calibri" w:hAnsi="Arial" w:cs="Arial"/>
          <w:lang w:eastAsia="x-none"/>
        </w:rPr>
        <w:t xml:space="preserve">7.2.-Manifiesta además la Presidencia del ISRI que el día de hoy se reunió con miembros de ANSIESAL dicha Asociación ha creado una Comisión para que conjuntamente con el ISRI se realicen proyectos o gestiones en búsqueda de ayuda internacional y colocar el tema de discapacidad de ceguera y baja visión en la palestra </w:t>
      </w:r>
      <w:r w:rsidR="007B560E">
        <w:rPr>
          <w:rFonts w:ascii="Arial" w:eastAsia="Calibri" w:hAnsi="Arial" w:cs="Arial"/>
          <w:lang w:eastAsia="x-none"/>
        </w:rPr>
        <w:t xml:space="preserve">pública y </w:t>
      </w:r>
      <w:r>
        <w:rPr>
          <w:rFonts w:ascii="Arial" w:eastAsia="Calibri" w:hAnsi="Arial" w:cs="Arial"/>
          <w:lang w:eastAsia="x-none"/>
        </w:rPr>
        <w:t xml:space="preserve">política se firmara una Carta- compromiso </w:t>
      </w:r>
      <w:r w:rsidR="007B560E">
        <w:rPr>
          <w:rFonts w:ascii="Arial" w:eastAsia="Calibri" w:hAnsi="Arial" w:cs="Arial"/>
          <w:lang w:eastAsia="x-none"/>
        </w:rPr>
        <w:t>lo antes posible.</w:t>
      </w:r>
    </w:p>
    <w:p w:rsidR="00D155DD" w:rsidRDefault="00D155DD" w:rsidP="00D155DD">
      <w:pPr>
        <w:spacing w:before="100" w:beforeAutospacing="1" w:after="100" w:afterAutospacing="1"/>
        <w:rPr>
          <w:rFonts w:ascii="Arial" w:eastAsia="Calibri" w:hAnsi="Arial" w:cs="Arial"/>
          <w:b/>
          <w:lang w:eastAsia="x-none"/>
        </w:rPr>
      </w:pPr>
      <w:r w:rsidRPr="005C1E1E">
        <w:rPr>
          <w:rFonts w:ascii="Arial" w:eastAsia="Calibri" w:hAnsi="Arial" w:cs="Arial"/>
          <w:b/>
          <w:lang w:eastAsia="x-none"/>
        </w:rPr>
        <w:t>8.- Asuntos varios.</w:t>
      </w:r>
    </w:p>
    <w:p w:rsidR="00952DEA" w:rsidRPr="00411428" w:rsidRDefault="00411428" w:rsidP="00952DEA">
      <w:pPr>
        <w:spacing w:before="100" w:beforeAutospacing="1" w:after="100" w:afterAutospacing="1" w:line="360" w:lineRule="auto"/>
        <w:jc w:val="both"/>
        <w:rPr>
          <w:rFonts w:ascii="Arial" w:eastAsia="Calibri" w:hAnsi="Arial" w:cs="Arial"/>
          <w:lang w:eastAsia="x-none"/>
        </w:rPr>
      </w:pPr>
      <w:r w:rsidRPr="00411428">
        <w:rPr>
          <w:rFonts w:ascii="Arial" w:eastAsia="Calibri" w:hAnsi="Arial" w:cs="Arial"/>
          <w:lang w:eastAsia="x-none"/>
        </w:rPr>
        <w:t xml:space="preserve">8.1.- </w:t>
      </w:r>
      <w:r w:rsidR="00952DEA" w:rsidRPr="00411428">
        <w:rPr>
          <w:rFonts w:ascii="Arial" w:eastAsia="Calibri" w:hAnsi="Arial" w:cs="Arial"/>
          <w:lang w:eastAsia="x-none"/>
        </w:rPr>
        <w:t>De acuerdo a la programación de segunda ronda de visitas del año 2015 por parte de miembros de Junta Directiva a los Centros de Atención, se establece que el próximo martes seis de octubre de los corrientes, la sesión de Junta Directiva se desarrollara en el Centro de Rehabilitación del Oriente (CRIO</w:t>
      </w:r>
      <w:r w:rsidR="00172048">
        <w:rPr>
          <w:rFonts w:ascii="Arial" w:eastAsia="Calibri" w:hAnsi="Arial" w:cs="Arial"/>
          <w:lang w:eastAsia="x-none"/>
        </w:rPr>
        <w:t>R) estableciendo como hora de sa</w:t>
      </w:r>
      <w:r w:rsidR="00172048" w:rsidRPr="00411428">
        <w:rPr>
          <w:rFonts w:ascii="Arial" w:eastAsia="Calibri" w:hAnsi="Arial" w:cs="Arial"/>
          <w:lang w:eastAsia="x-none"/>
        </w:rPr>
        <w:t>lida</w:t>
      </w:r>
      <w:r w:rsidR="00952DEA" w:rsidRPr="00411428">
        <w:rPr>
          <w:rFonts w:ascii="Arial" w:eastAsia="Calibri" w:hAnsi="Arial" w:cs="Arial"/>
          <w:lang w:eastAsia="x-none"/>
        </w:rPr>
        <w:t xml:space="preserve"> las siete de la mañana y siendo el punto de reunión el parqueo de la Administración Superior del </w:t>
      </w:r>
      <w:r w:rsidR="00952DEA" w:rsidRPr="00411428">
        <w:rPr>
          <w:rFonts w:ascii="Arial" w:eastAsia="Calibri" w:hAnsi="Arial" w:cs="Arial"/>
          <w:lang w:eastAsia="x-none"/>
        </w:rPr>
        <w:lastRenderedPageBreak/>
        <w:t xml:space="preserve">ISRI, para lo cual se </w:t>
      </w:r>
      <w:r w:rsidR="00172048">
        <w:rPr>
          <w:rFonts w:ascii="Arial" w:eastAsia="Calibri" w:hAnsi="Arial" w:cs="Arial"/>
          <w:lang w:eastAsia="x-none"/>
        </w:rPr>
        <w:t>enviará</w:t>
      </w:r>
      <w:r w:rsidR="001747B6" w:rsidRPr="00411428">
        <w:rPr>
          <w:rFonts w:ascii="Arial" w:eastAsia="Calibri" w:hAnsi="Arial" w:cs="Arial"/>
          <w:lang w:eastAsia="x-none"/>
        </w:rPr>
        <w:t xml:space="preserve"> solicitud a los diferentes Ministerios y Rector en el caso dela Universidad de El Salvador pa</w:t>
      </w:r>
      <w:r w:rsidR="000E1B32">
        <w:rPr>
          <w:rFonts w:ascii="Arial" w:eastAsia="Calibri" w:hAnsi="Arial" w:cs="Arial"/>
          <w:lang w:eastAsia="x-none"/>
        </w:rPr>
        <w:t xml:space="preserve">ra que los representantes ante </w:t>
      </w:r>
      <w:r w:rsidR="001747B6" w:rsidRPr="00411428">
        <w:rPr>
          <w:rFonts w:ascii="Arial" w:eastAsia="Calibri" w:hAnsi="Arial" w:cs="Arial"/>
          <w:lang w:eastAsia="x-none"/>
        </w:rPr>
        <w:t>Ju</w:t>
      </w:r>
      <w:r w:rsidR="00172048">
        <w:rPr>
          <w:rFonts w:ascii="Arial" w:eastAsia="Calibri" w:hAnsi="Arial" w:cs="Arial"/>
          <w:lang w:eastAsia="x-none"/>
        </w:rPr>
        <w:t>nta Directiva de esta Institució</w:t>
      </w:r>
      <w:r w:rsidR="001747B6" w:rsidRPr="00411428">
        <w:rPr>
          <w:rFonts w:ascii="Arial" w:eastAsia="Calibri" w:hAnsi="Arial" w:cs="Arial"/>
          <w:lang w:eastAsia="x-none"/>
        </w:rPr>
        <w:t xml:space="preserve">n puedan </w:t>
      </w:r>
      <w:r w:rsidR="00D437F0" w:rsidRPr="00411428">
        <w:rPr>
          <w:rFonts w:ascii="Arial" w:eastAsia="Calibri" w:hAnsi="Arial" w:cs="Arial"/>
          <w:lang w:eastAsia="x-none"/>
        </w:rPr>
        <w:t xml:space="preserve">asistir a dicho Centro de Atención. </w:t>
      </w:r>
    </w:p>
    <w:p w:rsidR="008F7AEE" w:rsidRPr="009F519B" w:rsidRDefault="008F7AEE" w:rsidP="00D155DD">
      <w:pPr>
        <w:spacing w:before="100" w:beforeAutospacing="1" w:after="100" w:afterAutospacing="1"/>
      </w:pPr>
    </w:p>
    <w:p w:rsidR="00D155DD" w:rsidRPr="005C1E1E" w:rsidRDefault="00D155DD" w:rsidP="00D155DD">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Y no habiendo nada más que hacer constar se da por finalizada la Sesión de Junta Di</w:t>
      </w:r>
      <w:r>
        <w:rPr>
          <w:rFonts w:ascii="Arial" w:eastAsia="Calibri" w:hAnsi="Arial" w:cs="Arial"/>
          <w:b/>
          <w:lang w:eastAsia="x-none"/>
        </w:rPr>
        <w:t>rectiva a las catorce horas del día martes veintidós</w:t>
      </w:r>
      <w:r w:rsidRPr="005C1E1E">
        <w:rPr>
          <w:rFonts w:ascii="Arial" w:eastAsia="Calibri" w:hAnsi="Arial" w:cs="Arial"/>
          <w:b/>
          <w:lang w:eastAsia="x-none"/>
        </w:rPr>
        <w:t xml:space="preserve"> de septiembre de dos mil quince, para constancia firmamos:</w:t>
      </w:r>
    </w:p>
    <w:p w:rsidR="00D155DD" w:rsidRPr="005C1E1E" w:rsidRDefault="00D155DD" w:rsidP="00D155DD">
      <w:pPr>
        <w:tabs>
          <w:tab w:val="center" w:pos="4420"/>
        </w:tabs>
        <w:spacing w:after="0" w:line="360" w:lineRule="auto"/>
        <w:contextualSpacing/>
        <w:jc w:val="both"/>
        <w:rPr>
          <w:rFonts w:ascii="Arial" w:eastAsia="Calibri" w:hAnsi="Arial" w:cs="Arial"/>
          <w:b/>
          <w:lang w:eastAsia="x-none"/>
        </w:rPr>
      </w:pPr>
    </w:p>
    <w:p w:rsidR="00D155DD" w:rsidRDefault="00D155DD" w:rsidP="00D155DD">
      <w:pPr>
        <w:tabs>
          <w:tab w:val="center" w:pos="4420"/>
        </w:tabs>
        <w:spacing w:after="0" w:line="360" w:lineRule="auto"/>
        <w:contextualSpacing/>
        <w:jc w:val="both"/>
        <w:rPr>
          <w:rFonts w:ascii="Arial" w:eastAsia="Calibri" w:hAnsi="Arial" w:cs="Arial"/>
          <w:b/>
          <w:lang w:eastAsia="x-none"/>
        </w:rPr>
      </w:pPr>
      <w:bookmarkStart w:id="0" w:name="_GoBack"/>
      <w:bookmarkEnd w:id="0"/>
    </w:p>
    <w:sectPr w:rsidR="00D155DD" w:rsidSect="002C77A4">
      <w:headerReference w:type="default" r:id="rId8"/>
      <w:pgSz w:w="12242" w:h="19442" w:code="130"/>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9A3" w:rsidRDefault="00A449A3">
      <w:pPr>
        <w:spacing w:after="0" w:line="240" w:lineRule="auto"/>
      </w:pPr>
      <w:r>
        <w:separator/>
      </w:r>
    </w:p>
  </w:endnote>
  <w:endnote w:type="continuationSeparator" w:id="0">
    <w:p w:rsidR="00A449A3" w:rsidRDefault="00A4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9A3" w:rsidRDefault="00A449A3">
      <w:pPr>
        <w:spacing w:after="0" w:line="240" w:lineRule="auto"/>
      </w:pPr>
      <w:r>
        <w:separator/>
      </w:r>
    </w:p>
  </w:footnote>
  <w:footnote w:type="continuationSeparator" w:id="0">
    <w:p w:rsidR="00A449A3" w:rsidRDefault="00A449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8E" w:rsidRDefault="00530187">
    <w:pPr>
      <w:pStyle w:val="Encabezado"/>
    </w:pPr>
    <w:r>
      <w:t>Acta 2563</w:t>
    </w:r>
  </w:p>
  <w:p w:rsidR="0046058E" w:rsidRDefault="00C438BD">
    <w:pPr>
      <w:pStyle w:val="Encabezado"/>
    </w:pPr>
    <w:r>
      <w:t xml:space="preserve">Página </w:t>
    </w:r>
    <w:r>
      <w:rPr>
        <w:b/>
      </w:rPr>
      <w:fldChar w:fldCharType="begin"/>
    </w:r>
    <w:r>
      <w:rPr>
        <w:b/>
      </w:rPr>
      <w:instrText>PAGE</w:instrText>
    </w:r>
    <w:r>
      <w:rPr>
        <w:b/>
      </w:rPr>
      <w:fldChar w:fldCharType="separate"/>
    </w:r>
    <w:r w:rsidR="00683114">
      <w:rPr>
        <w:b/>
        <w:noProof/>
      </w:rPr>
      <w:t>4</w:t>
    </w:r>
    <w:r>
      <w:rPr>
        <w:b/>
      </w:rPr>
      <w:fldChar w:fldCharType="end"/>
    </w:r>
    <w:r>
      <w:t xml:space="preserve"> de </w:t>
    </w:r>
    <w:r>
      <w:rPr>
        <w:b/>
      </w:rPr>
      <w:t>4</w:t>
    </w:r>
  </w:p>
  <w:p w:rsidR="0046058E" w:rsidRPr="00462BAA" w:rsidRDefault="00A449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844F1"/>
    <w:multiLevelType w:val="hybridMultilevel"/>
    <w:tmpl w:val="AF0611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85913A9"/>
    <w:multiLevelType w:val="hybridMultilevel"/>
    <w:tmpl w:val="53C4F83A"/>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rFonts w:hint="default"/>
        <w:b w:val="0"/>
        <w:lang w:val="es-SV"/>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5DD"/>
    <w:rsid w:val="00003554"/>
    <w:rsid w:val="00016048"/>
    <w:rsid w:val="000C724D"/>
    <w:rsid w:val="000E1B32"/>
    <w:rsid w:val="00143641"/>
    <w:rsid w:val="00172048"/>
    <w:rsid w:val="001747B6"/>
    <w:rsid w:val="00192169"/>
    <w:rsid w:val="001B5E4B"/>
    <w:rsid w:val="00241632"/>
    <w:rsid w:val="00262B91"/>
    <w:rsid w:val="002934D0"/>
    <w:rsid w:val="002F3E83"/>
    <w:rsid w:val="002F7DC0"/>
    <w:rsid w:val="003B4E42"/>
    <w:rsid w:val="00411428"/>
    <w:rsid w:val="00440389"/>
    <w:rsid w:val="00514132"/>
    <w:rsid w:val="00530187"/>
    <w:rsid w:val="0056362F"/>
    <w:rsid w:val="00592F61"/>
    <w:rsid w:val="005D12B5"/>
    <w:rsid w:val="006041EB"/>
    <w:rsid w:val="00675E6E"/>
    <w:rsid w:val="00683114"/>
    <w:rsid w:val="006B07DF"/>
    <w:rsid w:val="006B687E"/>
    <w:rsid w:val="00741E49"/>
    <w:rsid w:val="007555EE"/>
    <w:rsid w:val="00794E9E"/>
    <w:rsid w:val="007B560E"/>
    <w:rsid w:val="00815CB2"/>
    <w:rsid w:val="00867177"/>
    <w:rsid w:val="0087147C"/>
    <w:rsid w:val="00872D93"/>
    <w:rsid w:val="008758A4"/>
    <w:rsid w:val="00895E7E"/>
    <w:rsid w:val="008F7AEE"/>
    <w:rsid w:val="00952DEA"/>
    <w:rsid w:val="009C7950"/>
    <w:rsid w:val="00A036D5"/>
    <w:rsid w:val="00A449A3"/>
    <w:rsid w:val="00B236BE"/>
    <w:rsid w:val="00C42057"/>
    <w:rsid w:val="00C438BD"/>
    <w:rsid w:val="00C52BB6"/>
    <w:rsid w:val="00C97F1E"/>
    <w:rsid w:val="00D155DD"/>
    <w:rsid w:val="00D172F0"/>
    <w:rsid w:val="00D437F0"/>
    <w:rsid w:val="00E06366"/>
    <w:rsid w:val="00EF7BA7"/>
    <w:rsid w:val="00FA6C1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5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155DD"/>
    <w:pPr>
      <w:spacing w:after="0" w:line="240" w:lineRule="auto"/>
      <w:ind w:left="720"/>
      <w:contextualSpacing/>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D155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55DD"/>
  </w:style>
  <w:style w:type="character" w:customStyle="1" w:styleId="PrrafodelistaCar">
    <w:name w:val="Párrafo de lista Car"/>
    <w:basedOn w:val="Fuentedeprrafopredeter"/>
    <w:link w:val="Prrafodelista"/>
    <w:uiPriority w:val="34"/>
    <w:locked/>
    <w:rsid w:val="00D155DD"/>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5301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01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5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155DD"/>
    <w:pPr>
      <w:spacing w:after="0" w:line="240" w:lineRule="auto"/>
      <w:ind w:left="720"/>
      <w:contextualSpacing/>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D155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55DD"/>
  </w:style>
  <w:style w:type="character" w:customStyle="1" w:styleId="PrrafodelistaCar">
    <w:name w:val="Párrafo de lista Car"/>
    <w:basedOn w:val="Fuentedeprrafopredeter"/>
    <w:link w:val="Prrafodelista"/>
    <w:uiPriority w:val="34"/>
    <w:locked/>
    <w:rsid w:val="00D155DD"/>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5301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0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4</Pages>
  <Words>1049</Words>
  <Characters>5772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38</cp:revision>
  <dcterms:created xsi:type="dcterms:W3CDTF">2015-09-29T21:11:00Z</dcterms:created>
  <dcterms:modified xsi:type="dcterms:W3CDTF">2016-09-23T14:18:00Z</dcterms:modified>
</cp:coreProperties>
</file>