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F72" w:rsidRPr="005C1E1E" w:rsidRDefault="00150F72" w:rsidP="00150F72">
      <w:pPr>
        <w:tabs>
          <w:tab w:val="center" w:pos="4252"/>
          <w:tab w:val="right" w:pos="8504"/>
        </w:tabs>
        <w:spacing w:after="200" w:line="276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 w:rsidRPr="005C1E1E">
        <w:rPr>
          <w:rFonts w:ascii="Arial" w:eastAsia="Times New Roman" w:hAnsi="Arial" w:cs="Arial"/>
          <w:b/>
          <w:bCs/>
          <w:lang w:val="es-ES" w:eastAsia="es-ES"/>
        </w:rPr>
        <w:t>INSTITUTO SALVADOREÑO DE REHABILITACIÓN INTEGRAL</w:t>
      </w:r>
    </w:p>
    <w:p w:rsidR="00150F72" w:rsidRPr="005C1E1E" w:rsidRDefault="00577EA0" w:rsidP="00150F72">
      <w:pPr>
        <w:tabs>
          <w:tab w:val="center" w:pos="4252"/>
          <w:tab w:val="left" w:pos="5250"/>
        </w:tabs>
        <w:spacing w:after="200" w:line="276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ACTA 2562</w:t>
      </w:r>
    </w:p>
    <w:p w:rsidR="00150F72" w:rsidRPr="005C1E1E" w:rsidRDefault="00150F72" w:rsidP="00150F72">
      <w:pPr>
        <w:tabs>
          <w:tab w:val="center" w:pos="4252"/>
          <w:tab w:val="left" w:pos="5250"/>
        </w:tabs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150F72" w:rsidRPr="005C1E1E" w:rsidRDefault="00150F72" w:rsidP="00150F72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150F72" w:rsidRPr="005C1E1E" w:rsidRDefault="00150F72" w:rsidP="00150F72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5C1E1E">
        <w:rPr>
          <w:rFonts w:ascii="Arial" w:eastAsia="Times New Roman" w:hAnsi="Arial" w:cs="Arial"/>
          <w:b/>
          <w:bCs/>
          <w:lang w:val="es-ES" w:eastAsia="es-ES"/>
        </w:rPr>
        <w:t xml:space="preserve">ASISTENCIA: </w:t>
      </w:r>
    </w:p>
    <w:p w:rsidR="00150F72" w:rsidRPr="005C1E1E" w:rsidRDefault="00150F72" w:rsidP="00150F72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5C1E1E">
        <w:rPr>
          <w:rFonts w:ascii="Arial" w:eastAsia="Times New Roman" w:hAnsi="Arial" w:cs="Arial"/>
          <w:lang w:val="es-ES" w:eastAsia="es-ES"/>
        </w:rPr>
        <w:t xml:space="preserve">Dr. Alex Francisco González Menjívar, Presidente; Dra. Patricia Eugenia Álvarez Ramírez, Representante Propietaria del Ministerio de Salud; </w:t>
      </w:r>
      <w:r w:rsidR="00BD40C0">
        <w:rPr>
          <w:rFonts w:ascii="Arial" w:eastAsia="Times New Roman" w:hAnsi="Arial" w:cs="Arial"/>
          <w:lang w:val="es-ES" w:eastAsia="es-ES"/>
        </w:rPr>
        <w:t xml:space="preserve">Licda. Nora Lizeth Pérez Martínez, Representante Suplente del Ministerio de Hacienda; </w:t>
      </w:r>
      <w:r w:rsidRPr="005C1E1E">
        <w:rPr>
          <w:rFonts w:ascii="Arial" w:eastAsia="Times New Roman" w:hAnsi="Arial" w:cs="Arial"/>
          <w:lang w:val="es-ES" w:eastAsia="es-ES"/>
        </w:rPr>
        <w:t>Licda. Lesly Noemí Cervellón y Licda. María Marta Cañas de Herrera, Representante Propietario y Suplente del Ministerio de Trabajo; Dr. Juan José Vides Alemán, Representante Propietario del Ministerio de Relaciones Exteriores;</w:t>
      </w:r>
      <w:r w:rsidR="0054034C">
        <w:rPr>
          <w:rFonts w:ascii="Arial" w:eastAsia="Times New Roman" w:hAnsi="Arial" w:cs="Arial"/>
          <w:lang w:val="es-ES" w:eastAsia="es-ES"/>
        </w:rPr>
        <w:t xml:space="preserve"> </w:t>
      </w:r>
      <w:r w:rsidRPr="005C1E1E">
        <w:rPr>
          <w:rFonts w:ascii="Arial" w:eastAsia="Times New Roman" w:hAnsi="Arial" w:cs="Arial"/>
          <w:lang w:val="es-ES" w:eastAsia="es-ES"/>
        </w:rPr>
        <w:t>Licda. Sonia Marbelita Menjívar de Meri</w:t>
      </w:r>
      <w:r w:rsidR="0054034C">
        <w:rPr>
          <w:rFonts w:ascii="Arial" w:eastAsia="Times New Roman" w:hAnsi="Arial" w:cs="Arial"/>
          <w:lang w:val="es-ES" w:eastAsia="es-ES"/>
        </w:rPr>
        <w:t xml:space="preserve">no Representante </w:t>
      </w:r>
      <w:r w:rsidRPr="005C1E1E">
        <w:rPr>
          <w:rFonts w:ascii="Arial" w:eastAsia="Times New Roman" w:hAnsi="Arial" w:cs="Arial"/>
          <w:lang w:val="es-ES" w:eastAsia="es-ES"/>
        </w:rPr>
        <w:t>Suplente de FUNTER; Doctor Ángel Fredi Sermeño Menéndez, Gerente Medico y de Servicios de Rehabilitación; Licdo. Luis Javier Suárez Magaña, Apoyo Técnico Jurídico; y Licda: Rebeca Elizabeth Hernández Gálvez, Gerente y Secretaria de Junta Directiva Ad- Honorem.</w:t>
      </w:r>
    </w:p>
    <w:p w:rsidR="00150F72" w:rsidRPr="005C1E1E" w:rsidRDefault="00150F72" w:rsidP="00150F72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150F72" w:rsidRPr="005C1E1E" w:rsidRDefault="00150F72" w:rsidP="00150F72">
      <w:pPr>
        <w:spacing w:after="20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150F72" w:rsidRPr="005C1E1E" w:rsidRDefault="00150F72" w:rsidP="00150F72">
      <w:pPr>
        <w:spacing w:after="200" w:line="360" w:lineRule="auto"/>
        <w:jc w:val="both"/>
        <w:rPr>
          <w:rFonts w:ascii="Arial" w:eastAsia="Times New Roman" w:hAnsi="Arial" w:cs="Arial"/>
          <w:bCs/>
          <w:lang w:val="es-ES" w:eastAsia="es-ES"/>
        </w:rPr>
      </w:pPr>
      <w:r w:rsidRPr="005C1E1E">
        <w:rPr>
          <w:rFonts w:ascii="Arial" w:eastAsia="Times New Roman" w:hAnsi="Arial" w:cs="Arial"/>
          <w:b/>
          <w:bCs/>
          <w:lang w:val="es-ES" w:eastAsia="es-ES"/>
        </w:rPr>
        <w:t>FECHA:</w:t>
      </w:r>
      <w:r w:rsidR="00577EA0">
        <w:rPr>
          <w:rFonts w:ascii="Arial" w:eastAsia="Times New Roman" w:hAnsi="Arial" w:cs="Arial"/>
          <w:bCs/>
          <w:lang w:val="es-ES" w:eastAsia="es-ES"/>
        </w:rPr>
        <w:t xml:space="preserve"> Martes 22</w:t>
      </w:r>
      <w:r w:rsidRPr="005C1E1E">
        <w:rPr>
          <w:rFonts w:ascii="Arial" w:eastAsia="Times New Roman" w:hAnsi="Arial" w:cs="Arial"/>
          <w:bCs/>
          <w:lang w:val="es-ES" w:eastAsia="es-ES"/>
        </w:rPr>
        <w:t xml:space="preserve"> de septiembre de 2015.</w:t>
      </w:r>
    </w:p>
    <w:p w:rsidR="00150F72" w:rsidRPr="005C1E1E" w:rsidRDefault="00150F72" w:rsidP="00150F72">
      <w:pPr>
        <w:spacing w:after="20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5C1E1E">
        <w:rPr>
          <w:rFonts w:ascii="Arial" w:eastAsia="Times New Roman" w:hAnsi="Arial" w:cs="Arial"/>
          <w:b/>
          <w:bCs/>
          <w:lang w:val="es-ES" w:eastAsia="es-ES"/>
        </w:rPr>
        <w:t>HORA</w:t>
      </w:r>
      <w:r w:rsidRPr="005C1E1E">
        <w:rPr>
          <w:rFonts w:ascii="Arial" w:eastAsia="Times New Roman" w:hAnsi="Arial" w:cs="Arial"/>
          <w:lang w:val="es-ES" w:eastAsia="es-ES"/>
        </w:rPr>
        <w:t>: 12:30 p.m.</w:t>
      </w:r>
    </w:p>
    <w:p w:rsidR="00150F72" w:rsidRPr="005C1E1E" w:rsidRDefault="00150F72" w:rsidP="00150F72">
      <w:pPr>
        <w:spacing w:after="20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5C1E1E">
        <w:rPr>
          <w:rFonts w:ascii="Arial" w:eastAsia="Times New Roman" w:hAnsi="Arial" w:cs="Arial"/>
          <w:b/>
          <w:bCs/>
          <w:lang w:val="es-ES" w:eastAsia="es-ES"/>
        </w:rPr>
        <w:t>LUGAR</w:t>
      </w:r>
      <w:r w:rsidRPr="005C1E1E">
        <w:rPr>
          <w:rFonts w:ascii="Arial" w:eastAsia="Times New Roman" w:hAnsi="Arial" w:cs="Arial"/>
          <w:lang w:val="es-ES" w:eastAsia="es-ES"/>
        </w:rPr>
        <w:t xml:space="preserve">: </w:t>
      </w:r>
      <w:r w:rsidRPr="005C1E1E">
        <w:rPr>
          <w:rFonts w:ascii="Arial" w:hAnsi="Arial" w:cs="Arial"/>
        </w:rPr>
        <w:t>Sala de Sesiones del ISRI.</w:t>
      </w:r>
    </w:p>
    <w:p w:rsidR="00150F72" w:rsidRPr="005C1E1E" w:rsidRDefault="00150F72" w:rsidP="00150F72">
      <w:pPr>
        <w:spacing w:after="20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150F72" w:rsidRPr="005C1E1E" w:rsidRDefault="00150F72" w:rsidP="00150F72">
      <w:pPr>
        <w:spacing w:after="20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5C1E1E">
        <w:rPr>
          <w:rFonts w:ascii="Arial" w:eastAsia="Times New Roman" w:hAnsi="Arial" w:cs="Arial"/>
          <w:b/>
          <w:bCs/>
          <w:lang w:val="es-ES" w:eastAsia="es-ES"/>
        </w:rPr>
        <w:t>AGENDA</w:t>
      </w:r>
      <w:r w:rsidRPr="005C1E1E">
        <w:rPr>
          <w:rFonts w:ascii="Arial" w:eastAsia="Times New Roman" w:hAnsi="Arial" w:cs="Arial"/>
          <w:b/>
          <w:lang w:val="es-ES" w:eastAsia="es-ES"/>
        </w:rPr>
        <w:t xml:space="preserve">: </w:t>
      </w:r>
    </w:p>
    <w:p w:rsidR="00150F72" w:rsidRPr="005C1E1E" w:rsidRDefault="00150F72" w:rsidP="00150F72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eastAsia="Calibri" w:hAnsi="Arial" w:cs="Arial"/>
          <w:b/>
          <w:lang w:val="x-none" w:eastAsia="x-none"/>
        </w:rPr>
      </w:pPr>
      <w:r w:rsidRPr="005C1E1E">
        <w:rPr>
          <w:rFonts w:ascii="Arial" w:eastAsia="Calibri" w:hAnsi="Arial" w:cs="Arial"/>
          <w:b/>
          <w:lang w:val="x-none" w:eastAsia="x-none"/>
        </w:rPr>
        <w:t>Establecimiento de quórum y aprobación de agenda</w:t>
      </w:r>
      <w:r w:rsidRPr="005C1E1E">
        <w:rPr>
          <w:rFonts w:ascii="Arial" w:eastAsia="Calibri" w:hAnsi="Arial" w:cs="Arial"/>
          <w:b/>
          <w:lang w:eastAsia="x-none"/>
        </w:rPr>
        <w:t>.</w:t>
      </w:r>
    </w:p>
    <w:p w:rsidR="00150F72" w:rsidRPr="005C1E1E" w:rsidRDefault="00150F72" w:rsidP="00150F72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eastAsia="Calibri" w:hAnsi="Arial" w:cs="Arial"/>
          <w:b/>
          <w:lang w:val="x-none" w:eastAsia="x-none"/>
        </w:rPr>
      </w:pPr>
      <w:r w:rsidRPr="005C1E1E">
        <w:rPr>
          <w:rFonts w:ascii="Arial" w:eastAsia="Calibri" w:hAnsi="Arial" w:cs="Arial"/>
          <w:b/>
          <w:lang w:val="x-none" w:eastAsia="x-none"/>
        </w:rPr>
        <w:t>Lectura, discusión y aprobación de acta anterior</w:t>
      </w:r>
      <w:r w:rsidRPr="005C1E1E">
        <w:rPr>
          <w:rFonts w:ascii="Arial" w:eastAsia="Calibri" w:hAnsi="Arial" w:cs="Arial"/>
          <w:b/>
          <w:lang w:eastAsia="x-none"/>
        </w:rPr>
        <w:t>.</w:t>
      </w:r>
    </w:p>
    <w:p w:rsidR="00150F72" w:rsidRPr="005C1E1E" w:rsidRDefault="00150F72" w:rsidP="00150F7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b/>
          <w:lang w:val="x-none" w:eastAsia="x-none"/>
        </w:rPr>
      </w:pPr>
      <w:r w:rsidRPr="005C1E1E">
        <w:rPr>
          <w:rFonts w:ascii="Arial" w:eastAsia="Calibri" w:hAnsi="Arial" w:cs="Arial"/>
          <w:b/>
          <w:lang w:val="x-none" w:eastAsia="x-none"/>
        </w:rPr>
        <w:t>Ratificación de Acuerdos</w:t>
      </w:r>
      <w:r w:rsidRPr="005C1E1E">
        <w:rPr>
          <w:rFonts w:ascii="Arial" w:eastAsia="Calibri" w:hAnsi="Arial" w:cs="Arial"/>
          <w:b/>
          <w:lang w:eastAsia="x-none"/>
        </w:rPr>
        <w:t>.</w:t>
      </w:r>
    </w:p>
    <w:p w:rsidR="00150F72" w:rsidRPr="005C1E1E" w:rsidRDefault="00150F72" w:rsidP="00150F7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b/>
          <w:lang w:val="x-none" w:eastAsia="x-none"/>
        </w:rPr>
      </w:pPr>
      <w:r w:rsidRPr="005C1E1E">
        <w:rPr>
          <w:rFonts w:ascii="Arial" w:eastAsia="Calibri" w:hAnsi="Arial" w:cs="Arial"/>
          <w:b/>
          <w:lang w:eastAsia="x-none"/>
        </w:rPr>
        <w:t>Correspondencia recibida de Centros de Atención.</w:t>
      </w:r>
    </w:p>
    <w:p w:rsidR="00150F72" w:rsidRPr="005C1E1E" w:rsidRDefault="00150F72" w:rsidP="00150F7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b/>
          <w:lang w:val="x-none" w:eastAsia="x-none"/>
        </w:rPr>
      </w:pPr>
      <w:r w:rsidRPr="005C1E1E">
        <w:rPr>
          <w:rFonts w:ascii="Arial" w:eastAsia="Calibri" w:hAnsi="Arial" w:cs="Arial"/>
          <w:b/>
          <w:lang w:eastAsia="x-none"/>
        </w:rPr>
        <w:t xml:space="preserve">Correspondencia recibida de la Administración Superior. </w:t>
      </w:r>
    </w:p>
    <w:p w:rsidR="00150F72" w:rsidRPr="005C1E1E" w:rsidRDefault="00150F72" w:rsidP="00150F7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lang w:val="x-none" w:eastAsia="x-none"/>
        </w:rPr>
      </w:pPr>
      <w:r w:rsidRPr="005C1E1E">
        <w:rPr>
          <w:rFonts w:ascii="Arial" w:hAnsi="Arial" w:cs="Arial"/>
          <w:b/>
          <w:lang w:eastAsia="x-none"/>
        </w:rPr>
        <w:t>Participación de miembros de Junta Directiva, ponencias solicitadas a Jefaturas, Directores de Centros de Atención de  la Institucion o invitados.</w:t>
      </w:r>
    </w:p>
    <w:p w:rsidR="00150F72" w:rsidRPr="005C1E1E" w:rsidRDefault="00150F72" w:rsidP="00150F7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lang w:val="x-none" w:eastAsia="x-none"/>
        </w:rPr>
      </w:pPr>
      <w:r w:rsidRPr="005C1E1E">
        <w:rPr>
          <w:rFonts w:ascii="Arial" w:eastAsia="Calibri" w:hAnsi="Arial" w:cs="Arial"/>
          <w:b/>
          <w:lang w:eastAsia="x-none"/>
        </w:rPr>
        <w:t>Informes de Presidencia.</w:t>
      </w:r>
    </w:p>
    <w:p w:rsidR="00150F72" w:rsidRPr="005C1E1E" w:rsidRDefault="00150F72" w:rsidP="00150F7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b/>
          <w:lang w:val="x-none" w:eastAsia="x-none"/>
        </w:rPr>
      </w:pPr>
      <w:r w:rsidRPr="005C1E1E">
        <w:rPr>
          <w:rFonts w:ascii="Arial" w:eastAsia="Calibri" w:hAnsi="Arial" w:cs="Arial"/>
          <w:b/>
          <w:lang w:eastAsia="x-none"/>
        </w:rPr>
        <w:t>Asuntos varios.</w:t>
      </w:r>
    </w:p>
    <w:p w:rsidR="00150F72" w:rsidRPr="005C1E1E" w:rsidRDefault="00150F72" w:rsidP="00150F72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150F72" w:rsidRPr="005C1E1E" w:rsidRDefault="00150F72" w:rsidP="00150F72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150F72" w:rsidRPr="005C1E1E" w:rsidRDefault="00150F72" w:rsidP="00150F72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  <w:r w:rsidRPr="005C1E1E">
        <w:rPr>
          <w:rFonts w:ascii="Arial" w:eastAsia="Times New Roman" w:hAnsi="Arial" w:cs="Arial"/>
          <w:b/>
          <w:u w:val="single"/>
          <w:lang w:val="es-ES" w:eastAsia="es-ES"/>
        </w:rPr>
        <w:t>DESARROLLO DE LA SESIÓN</w:t>
      </w:r>
    </w:p>
    <w:p w:rsidR="00150F72" w:rsidRPr="005C1E1E" w:rsidRDefault="00150F72" w:rsidP="00150F72">
      <w:pPr>
        <w:spacing w:after="0" w:line="276" w:lineRule="auto"/>
        <w:contextualSpacing/>
        <w:jc w:val="both"/>
        <w:rPr>
          <w:rFonts w:ascii="Arial" w:eastAsia="Calibri" w:hAnsi="Arial" w:cs="Arial"/>
          <w:b/>
          <w:lang w:val="x-none" w:eastAsia="x-none"/>
        </w:rPr>
      </w:pPr>
    </w:p>
    <w:p w:rsidR="00150F72" w:rsidRPr="005C1E1E" w:rsidRDefault="00150F72" w:rsidP="00150F72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5C1E1E">
        <w:rPr>
          <w:rFonts w:ascii="Arial" w:eastAsia="Times New Roman" w:hAnsi="Arial" w:cs="Arial"/>
          <w:b/>
          <w:bCs/>
          <w:lang w:val="es-ES" w:eastAsia="es-ES"/>
        </w:rPr>
        <w:t>1.- ESTABLECIMIENTO DE QUÓRUM Y APROBACIÓN DE AGENDA</w:t>
      </w:r>
      <w:r w:rsidRPr="005C1E1E">
        <w:rPr>
          <w:rFonts w:ascii="Arial" w:eastAsia="Times New Roman" w:hAnsi="Arial" w:cs="Arial"/>
          <w:lang w:val="es-ES" w:eastAsia="es-ES"/>
        </w:rPr>
        <w:t>.</w:t>
      </w:r>
    </w:p>
    <w:p w:rsidR="00150F72" w:rsidRPr="005C1E1E" w:rsidRDefault="00150F72" w:rsidP="00150F72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5C1E1E">
        <w:rPr>
          <w:rFonts w:ascii="Arial" w:eastAsia="Times New Roman" w:hAnsi="Arial" w:cs="Arial"/>
          <w:lang w:val="es-ES" w:eastAsia="es-ES"/>
        </w:rPr>
        <w:t>Se establece el quórum y se aprueba la agenda.</w:t>
      </w:r>
    </w:p>
    <w:p w:rsidR="00150F72" w:rsidRPr="005C1E1E" w:rsidRDefault="00150F72" w:rsidP="00150F72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5C1E1E">
        <w:rPr>
          <w:rFonts w:ascii="Arial" w:eastAsia="Times New Roman" w:hAnsi="Arial" w:cs="Arial"/>
          <w:b/>
          <w:bCs/>
          <w:lang w:val="es-ES" w:eastAsia="es-ES"/>
        </w:rPr>
        <w:t>2.- LECTURA, DISCUSIÓN Y APROBACIÓN DE ACTA ANTERIOR.</w:t>
      </w:r>
    </w:p>
    <w:p w:rsidR="00150F72" w:rsidRPr="005C1E1E" w:rsidRDefault="00150F72" w:rsidP="00150F72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5C1E1E">
        <w:rPr>
          <w:rFonts w:ascii="Arial" w:eastAsia="Times New Roman" w:hAnsi="Arial" w:cs="Arial"/>
          <w:bCs/>
          <w:lang w:val="es-ES" w:eastAsia="es-ES"/>
        </w:rPr>
        <w:t>Se da lectura al Acta No. 256</w:t>
      </w:r>
      <w:r w:rsidR="00577EA0">
        <w:rPr>
          <w:rFonts w:ascii="Arial" w:eastAsia="Times New Roman" w:hAnsi="Arial" w:cs="Arial"/>
          <w:bCs/>
          <w:lang w:val="es-ES" w:eastAsia="es-ES"/>
        </w:rPr>
        <w:t>1</w:t>
      </w:r>
      <w:r w:rsidRPr="005C1E1E">
        <w:rPr>
          <w:rFonts w:ascii="Arial" w:eastAsia="Times New Roman" w:hAnsi="Arial" w:cs="Arial"/>
          <w:bCs/>
          <w:lang w:val="es-ES" w:eastAsia="es-ES"/>
        </w:rPr>
        <w:t>.</w:t>
      </w:r>
    </w:p>
    <w:p w:rsidR="00150F72" w:rsidRDefault="00150F72" w:rsidP="00150F72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5C1E1E">
        <w:rPr>
          <w:rFonts w:ascii="Arial" w:eastAsia="Times New Roman" w:hAnsi="Arial" w:cs="Arial"/>
          <w:b/>
          <w:bCs/>
          <w:lang w:val="es-ES" w:eastAsia="es-ES"/>
        </w:rPr>
        <w:lastRenderedPageBreak/>
        <w:t>3.- RATIFICACIÓN DE ACUERDOS.</w:t>
      </w:r>
    </w:p>
    <w:p w:rsidR="008D205C" w:rsidRPr="008D205C" w:rsidRDefault="008D205C" w:rsidP="008D205C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eastAsia="x-none"/>
        </w:rPr>
      </w:pPr>
      <w:r w:rsidRPr="008D205C">
        <w:rPr>
          <w:rFonts w:ascii="Arial" w:hAnsi="Arial" w:cs="Arial"/>
          <w:b/>
          <w:bCs/>
          <w:sz w:val="22"/>
          <w:szCs w:val="22"/>
          <w:u w:val="single"/>
          <w:lang w:eastAsia="x-none"/>
        </w:rPr>
        <w:t xml:space="preserve">ACUERDO 35-2015: </w:t>
      </w:r>
      <w:r w:rsidRPr="008D205C">
        <w:rPr>
          <w:rFonts w:ascii="Arial" w:hAnsi="Arial" w:cs="Arial"/>
          <w:b/>
          <w:bCs/>
          <w:sz w:val="22"/>
          <w:szCs w:val="22"/>
          <w:lang w:eastAsia="x-none"/>
        </w:rPr>
        <w:t>AUTORIZAR CAMBIO EN EL  PERFIL DE CONTRATACIÓN DEL “MANUAL DE DESCRIPCIÓN DE PUESTOS” EN CUANTO A LA FORMACIÓN BÁSICA INDISPENSABLE QUE ESTABLECE PARA PORTERO VIGILANTE Y AUXILIAR DE SERVICIOS GENERALES EN EL NUMERAL 7.1 Y 6.1 RESPECTIVAMENTE, DE BACHILLER EN CUALQUIER OPCIÓN A NOVENO GRADO COMO MÍNIMO. COMUNÍQUESE.-</w:t>
      </w:r>
    </w:p>
    <w:p w:rsidR="00845C29" w:rsidRPr="005C1E1E" w:rsidRDefault="00845C29" w:rsidP="00150F72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150F72" w:rsidRDefault="00150F72" w:rsidP="00150F72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  <w:r w:rsidRPr="005C1E1E">
        <w:rPr>
          <w:rFonts w:ascii="Arial" w:eastAsia="Calibri" w:hAnsi="Arial" w:cs="Arial"/>
          <w:b/>
          <w:lang w:eastAsia="x-none"/>
        </w:rPr>
        <w:t>4.- Correspondencia recibida de Centros de Atención.</w:t>
      </w:r>
    </w:p>
    <w:p w:rsidR="00431E76" w:rsidRPr="005C1E1E" w:rsidRDefault="00431E76" w:rsidP="00150F72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  <w:r>
        <w:rPr>
          <w:rFonts w:ascii="Arial" w:eastAsia="Calibri" w:hAnsi="Arial" w:cs="Arial"/>
          <w:b/>
          <w:lang w:eastAsia="x-none"/>
        </w:rPr>
        <w:t>No hubo.</w:t>
      </w:r>
    </w:p>
    <w:p w:rsidR="00150F72" w:rsidRPr="005C1E1E" w:rsidRDefault="00150F72" w:rsidP="00150F72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val="x-none" w:eastAsia="x-none"/>
        </w:rPr>
      </w:pPr>
    </w:p>
    <w:p w:rsidR="00150F72" w:rsidRDefault="00150F72" w:rsidP="00150F72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  <w:r w:rsidRPr="005C1E1E">
        <w:rPr>
          <w:rFonts w:ascii="Arial" w:eastAsia="Calibri" w:hAnsi="Arial" w:cs="Arial"/>
          <w:b/>
          <w:lang w:eastAsia="x-none"/>
        </w:rPr>
        <w:t xml:space="preserve">5.- Correspondencia recibida de la Administración Superior. </w:t>
      </w:r>
    </w:p>
    <w:p w:rsidR="00275622" w:rsidRPr="008A6014" w:rsidRDefault="00275622" w:rsidP="00150F72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lang w:val="es-ES" w:eastAsia="es-ES"/>
        </w:rPr>
      </w:pPr>
      <w:r w:rsidRPr="008A6014">
        <w:rPr>
          <w:rFonts w:ascii="Arial" w:eastAsia="Calibri" w:hAnsi="Arial" w:cs="Arial"/>
          <w:b/>
          <w:lang w:eastAsia="x-none"/>
        </w:rPr>
        <w:t xml:space="preserve">5.1 Juramentación de la Licda. </w:t>
      </w:r>
      <w:r w:rsidR="00065F16">
        <w:rPr>
          <w:rFonts w:ascii="Arial" w:eastAsia="Times New Roman" w:hAnsi="Arial" w:cs="Arial"/>
          <w:b/>
          <w:lang w:val="es-ES" w:eastAsia="es-ES"/>
        </w:rPr>
        <w:t>Nora Lizeth Pérez Martínez com</w:t>
      </w:r>
      <w:r w:rsidRPr="008A6014">
        <w:rPr>
          <w:rFonts w:ascii="Arial" w:eastAsia="Times New Roman" w:hAnsi="Arial" w:cs="Arial"/>
          <w:b/>
          <w:lang w:val="es-ES" w:eastAsia="es-ES"/>
        </w:rPr>
        <w:t>o nueva representante suplente por parte del Ministerio de Hacienda.</w:t>
      </w:r>
    </w:p>
    <w:p w:rsidR="00275622" w:rsidRPr="008A6014" w:rsidRDefault="00275622" w:rsidP="00150F72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</w:p>
    <w:p w:rsidR="00275622" w:rsidRDefault="00275622" w:rsidP="00150F72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  <w:r w:rsidRPr="008A6014">
        <w:rPr>
          <w:rFonts w:ascii="Arial" w:eastAsia="Calibri" w:hAnsi="Arial" w:cs="Arial"/>
          <w:b/>
          <w:lang w:eastAsia="x-none"/>
        </w:rPr>
        <w:t>5.2.- Presentación por parte de la Licda. Ana Patricia Coto de Pino, Asesora Jurídica en relación al análisis de conveniencia institucional de continuar con Convenio FUSATE.</w:t>
      </w:r>
    </w:p>
    <w:p w:rsidR="007B63FE" w:rsidRPr="0073048F" w:rsidRDefault="008A6014" w:rsidP="00150F72">
      <w:pPr>
        <w:spacing w:after="0" w:line="360" w:lineRule="auto"/>
        <w:contextualSpacing/>
        <w:jc w:val="both"/>
        <w:rPr>
          <w:rFonts w:ascii="Arial" w:eastAsia="Calibri" w:hAnsi="Arial" w:cs="Arial"/>
          <w:lang w:eastAsia="x-none"/>
        </w:rPr>
      </w:pPr>
      <w:r w:rsidRPr="0073048F">
        <w:rPr>
          <w:rFonts w:ascii="Arial" w:eastAsia="Calibri" w:hAnsi="Arial" w:cs="Arial"/>
          <w:lang w:eastAsia="x-none"/>
        </w:rPr>
        <w:t>Manifiesta la Licda. De Pino que el Convenio se r</w:t>
      </w:r>
      <w:r w:rsidR="00241A39">
        <w:rPr>
          <w:rFonts w:ascii="Arial" w:eastAsia="Calibri" w:hAnsi="Arial" w:cs="Arial"/>
          <w:lang w:eastAsia="x-none"/>
        </w:rPr>
        <w:t>ealizó</w:t>
      </w:r>
      <w:r w:rsidRPr="0073048F">
        <w:rPr>
          <w:rFonts w:ascii="Arial" w:eastAsia="Calibri" w:hAnsi="Arial" w:cs="Arial"/>
          <w:lang w:eastAsia="x-none"/>
        </w:rPr>
        <w:t xml:space="preserve"> el 23 de marzo de 1989 y el mismo radicaba en la idea en que FUSATE pudiese administrar el edificio del Centro de </w:t>
      </w:r>
      <w:r w:rsidR="00F15309" w:rsidRPr="0073048F">
        <w:rPr>
          <w:rFonts w:ascii="Arial" w:eastAsia="Calibri" w:hAnsi="Arial" w:cs="Arial"/>
          <w:lang w:eastAsia="x-none"/>
        </w:rPr>
        <w:t>Día</w:t>
      </w:r>
      <w:r w:rsidR="000E721F">
        <w:rPr>
          <w:rFonts w:ascii="Arial" w:eastAsia="Calibri" w:hAnsi="Arial" w:cs="Arial"/>
          <w:lang w:eastAsia="x-none"/>
        </w:rPr>
        <w:t xml:space="preserve"> el cual </w:t>
      </w:r>
      <w:r w:rsidRPr="0073048F">
        <w:rPr>
          <w:rFonts w:ascii="Arial" w:eastAsia="Calibri" w:hAnsi="Arial" w:cs="Arial"/>
          <w:lang w:eastAsia="x-none"/>
        </w:rPr>
        <w:t xml:space="preserve">es entregado al ISRI para que pueda brindar servicios de tratamiento de fisioterapia y servicios de atención primaria en salud manteniendo un estado físico sano y promover actividades de esparcimiento a los adultos mayores de sesenta años de edad. El plazo de dicho Convenio fue de un año dejando a FUSATE la organización del Centro, a lo largo del tiempo dicho convenio </w:t>
      </w:r>
      <w:r w:rsidR="007B63FE" w:rsidRPr="0073048F">
        <w:rPr>
          <w:rFonts w:ascii="Arial" w:eastAsia="Calibri" w:hAnsi="Arial" w:cs="Arial"/>
          <w:lang w:eastAsia="x-none"/>
        </w:rPr>
        <w:t xml:space="preserve">se prorroga de hecho pero no se mejoraron las condiciones habiendo con ello pronunciamientos de la Junta Directiva para que se realizaran </w:t>
      </w:r>
      <w:r w:rsidR="00AC430D" w:rsidRPr="0073048F">
        <w:rPr>
          <w:rFonts w:ascii="Arial" w:eastAsia="Calibri" w:hAnsi="Arial" w:cs="Arial"/>
          <w:lang w:eastAsia="x-none"/>
        </w:rPr>
        <w:t>diagnósticos</w:t>
      </w:r>
      <w:r w:rsidR="007B63FE" w:rsidRPr="0073048F">
        <w:rPr>
          <w:rFonts w:ascii="Arial" w:eastAsia="Calibri" w:hAnsi="Arial" w:cs="Arial"/>
          <w:lang w:eastAsia="x-none"/>
        </w:rPr>
        <w:t xml:space="preserve"> en cuanto a la capacidad resolutiva de la atención a los adultos mayores pues se debía de atender según lo programado a </w:t>
      </w:r>
      <w:r w:rsidR="00AC430D" w:rsidRPr="0073048F">
        <w:rPr>
          <w:rFonts w:ascii="Arial" w:eastAsia="Calibri" w:hAnsi="Arial" w:cs="Arial"/>
          <w:lang w:eastAsia="x-none"/>
        </w:rPr>
        <w:t>más</w:t>
      </w:r>
      <w:r w:rsidR="007B63FE" w:rsidRPr="0073048F">
        <w:rPr>
          <w:rFonts w:ascii="Arial" w:eastAsia="Calibri" w:hAnsi="Arial" w:cs="Arial"/>
          <w:lang w:eastAsia="x-none"/>
        </w:rPr>
        <w:t xml:space="preserve"> de 50 adultos mayores lo cual no </w:t>
      </w:r>
      <w:r w:rsidR="0055152A">
        <w:rPr>
          <w:rFonts w:ascii="Arial" w:eastAsia="Calibri" w:hAnsi="Arial" w:cs="Arial"/>
          <w:lang w:eastAsia="x-none"/>
        </w:rPr>
        <w:t xml:space="preserve">fue </w:t>
      </w:r>
      <w:r w:rsidR="007B63FE" w:rsidRPr="0073048F">
        <w:rPr>
          <w:rFonts w:ascii="Arial" w:eastAsia="Calibri" w:hAnsi="Arial" w:cs="Arial"/>
          <w:lang w:eastAsia="x-none"/>
        </w:rPr>
        <w:t xml:space="preserve">atendido habiendo únicamente entre 11 y 13 adultos, teniendo con ello recursos humanos sub-utilizados. Los </w:t>
      </w:r>
      <w:r w:rsidR="00AC430D" w:rsidRPr="0073048F">
        <w:rPr>
          <w:rFonts w:ascii="Arial" w:eastAsia="Calibri" w:hAnsi="Arial" w:cs="Arial"/>
          <w:lang w:eastAsia="x-none"/>
        </w:rPr>
        <w:t>usuarios</w:t>
      </w:r>
      <w:r w:rsidR="007B63FE" w:rsidRPr="0073048F">
        <w:rPr>
          <w:rFonts w:ascii="Arial" w:eastAsia="Calibri" w:hAnsi="Arial" w:cs="Arial"/>
          <w:lang w:eastAsia="x-none"/>
        </w:rPr>
        <w:t xml:space="preserve"> del Centro de </w:t>
      </w:r>
      <w:r w:rsidR="00AC430D" w:rsidRPr="0073048F">
        <w:rPr>
          <w:rFonts w:ascii="Arial" w:eastAsia="Calibri" w:hAnsi="Arial" w:cs="Arial"/>
          <w:lang w:eastAsia="x-none"/>
        </w:rPr>
        <w:t>Día</w:t>
      </w:r>
      <w:r w:rsidR="007B63FE" w:rsidRPr="0073048F">
        <w:rPr>
          <w:rFonts w:ascii="Arial" w:eastAsia="Calibri" w:hAnsi="Arial" w:cs="Arial"/>
          <w:lang w:eastAsia="x-none"/>
        </w:rPr>
        <w:t xml:space="preserve"> aportaban entre 100,</w:t>
      </w:r>
      <w:r w:rsidR="0098769D">
        <w:rPr>
          <w:rFonts w:ascii="Arial" w:eastAsia="Calibri" w:hAnsi="Arial" w:cs="Arial"/>
          <w:lang w:eastAsia="x-none"/>
        </w:rPr>
        <w:t xml:space="preserve"> </w:t>
      </w:r>
      <w:r w:rsidR="007B63FE" w:rsidRPr="0073048F">
        <w:rPr>
          <w:rFonts w:ascii="Arial" w:eastAsia="Calibri" w:hAnsi="Arial" w:cs="Arial"/>
          <w:lang w:eastAsia="x-none"/>
        </w:rPr>
        <w:t xml:space="preserve">350 a 1000 colones en ese entonces. </w:t>
      </w:r>
    </w:p>
    <w:p w:rsidR="007B63FE" w:rsidRDefault="007B63FE" w:rsidP="00150F72">
      <w:pPr>
        <w:spacing w:after="0" w:line="360" w:lineRule="auto"/>
        <w:contextualSpacing/>
        <w:jc w:val="both"/>
        <w:rPr>
          <w:rFonts w:ascii="Arial" w:eastAsia="Calibri" w:hAnsi="Arial" w:cs="Arial"/>
          <w:lang w:eastAsia="x-none"/>
        </w:rPr>
      </w:pPr>
      <w:r w:rsidRPr="0073048F">
        <w:rPr>
          <w:rFonts w:ascii="Arial" w:eastAsia="Calibri" w:hAnsi="Arial" w:cs="Arial"/>
          <w:lang w:eastAsia="x-none"/>
        </w:rPr>
        <w:t xml:space="preserve">Por lo que </w:t>
      </w:r>
      <w:r w:rsidR="00BD362C">
        <w:rPr>
          <w:rFonts w:ascii="Arial" w:eastAsia="Calibri" w:hAnsi="Arial" w:cs="Arial"/>
          <w:lang w:eastAsia="x-none"/>
        </w:rPr>
        <w:t xml:space="preserve">la Licda. De Pino </w:t>
      </w:r>
      <w:r w:rsidRPr="0073048F">
        <w:rPr>
          <w:rFonts w:ascii="Arial" w:eastAsia="Calibri" w:hAnsi="Arial" w:cs="Arial"/>
          <w:lang w:eastAsia="x-none"/>
        </w:rPr>
        <w:t xml:space="preserve">sugiere a esta Junta Directiva continuar con la elaboración del </w:t>
      </w:r>
      <w:r w:rsidRPr="003268D2">
        <w:rPr>
          <w:rFonts w:ascii="Arial" w:eastAsia="Calibri" w:hAnsi="Arial" w:cs="Arial"/>
          <w:u w:val="single"/>
          <w:lang w:eastAsia="x-none"/>
        </w:rPr>
        <w:t xml:space="preserve">Convenio </w:t>
      </w:r>
      <w:r w:rsidR="003268D2" w:rsidRPr="003268D2">
        <w:rPr>
          <w:rFonts w:ascii="Arial" w:eastAsia="Calibri" w:hAnsi="Arial" w:cs="Arial"/>
          <w:u w:val="single"/>
          <w:lang w:eastAsia="x-none"/>
        </w:rPr>
        <w:t>Marco</w:t>
      </w:r>
      <w:r w:rsidR="003268D2">
        <w:rPr>
          <w:rFonts w:ascii="Arial" w:eastAsia="Calibri" w:hAnsi="Arial" w:cs="Arial"/>
          <w:lang w:eastAsia="x-none"/>
        </w:rPr>
        <w:t xml:space="preserve"> </w:t>
      </w:r>
      <w:r w:rsidRPr="0073048F">
        <w:rPr>
          <w:rFonts w:ascii="Arial" w:eastAsia="Calibri" w:hAnsi="Arial" w:cs="Arial"/>
          <w:lang w:eastAsia="x-none"/>
        </w:rPr>
        <w:t xml:space="preserve">con </w:t>
      </w:r>
      <w:r w:rsidR="00AC430D" w:rsidRPr="0073048F">
        <w:rPr>
          <w:rFonts w:ascii="Arial" w:eastAsia="Calibri" w:hAnsi="Arial" w:cs="Arial"/>
          <w:lang w:eastAsia="x-none"/>
        </w:rPr>
        <w:t>cláusulas</w:t>
      </w:r>
      <w:r w:rsidRPr="0073048F">
        <w:rPr>
          <w:rFonts w:ascii="Arial" w:eastAsia="Calibri" w:hAnsi="Arial" w:cs="Arial"/>
          <w:lang w:eastAsia="x-none"/>
        </w:rPr>
        <w:t xml:space="preserve"> que nos permitan el monitoreo </w:t>
      </w:r>
      <w:r w:rsidR="00AC430D" w:rsidRPr="0073048F">
        <w:rPr>
          <w:rFonts w:ascii="Arial" w:eastAsia="Calibri" w:hAnsi="Arial" w:cs="Arial"/>
          <w:lang w:eastAsia="x-none"/>
        </w:rPr>
        <w:t>más</w:t>
      </w:r>
      <w:r w:rsidRPr="0073048F">
        <w:rPr>
          <w:rFonts w:ascii="Arial" w:eastAsia="Calibri" w:hAnsi="Arial" w:cs="Arial"/>
          <w:lang w:eastAsia="x-none"/>
        </w:rPr>
        <w:t xml:space="preserve"> efectivo de la </w:t>
      </w:r>
      <w:r w:rsidR="00BD362C">
        <w:rPr>
          <w:rFonts w:ascii="Arial" w:eastAsia="Calibri" w:hAnsi="Arial" w:cs="Arial"/>
          <w:lang w:eastAsia="x-none"/>
        </w:rPr>
        <w:t>Institució</w:t>
      </w:r>
      <w:r w:rsidR="00AC430D" w:rsidRPr="0073048F">
        <w:rPr>
          <w:rFonts w:ascii="Arial" w:eastAsia="Calibri" w:hAnsi="Arial" w:cs="Arial"/>
          <w:lang w:eastAsia="x-none"/>
        </w:rPr>
        <w:t>n</w:t>
      </w:r>
      <w:r w:rsidR="00241A39">
        <w:rPr>
          <w:rFonts w:ascii="Arial" w:eastAsia="Calibri" w:hAnsi="Arial" w:cs="Arial"/>
          <w:lang w:eastAsia="x-none"/>
        </w:rPr>
        <w:t xml:space="preserve"> sobre FUSATE.</w:t>
      </w:r>
    </w:p>
    <w:p w:rsidR="003268D2" w:rsidRDefault="002A1EFB" w:rsidP="00150F72">
      <w:pPr>
        <w:spacing w:after="0" w:line="360" w:lineRule="auto"/>
        <w:contextualSpacing/>
        <w:jc w:val="both"/>
        <w:rPr>
          <w:rFonts w:ascii="Arial" w:eastAsia="Calibri" w:hAnsi="Arial" w:cs="Arial"/>
          <w:lang w:eastAsia="x-none"/>
        </w:rPr>
      </w:pPr>
      <w:r>
        <w:rPr>
          <w:rFonts w:ascii="Arial" w:eastAsia="Calibri" w:hAnsi="Arial" w:cs="Arial"/>
          <w:lang w:eastAsia="x-none"/>
        </w:rPr>
        <w:t xml:space="preserve">La Presidencia del ISRI manifiesta que de haber un nuevo convenio exista una clausula en que no se </w:t>
      </w:r>
      <w:r w:rsidR="0098769D">
        <w:rPr>
          <w:rFonts w:ascii="Arial" w:eastAsia="Calibri" w:hAnsi="Arial" w:cs="Arial"/>
          <w:lang w:eastAsia="x-none"/>
        </w:rPr>
        <w:t>debe brindar</w:t>
      </w:r>
      <w:r>
        <w:rPr>
          <w:rFonts w:ascii="Arial" w:eastAsia="Calibri" w:hAnsi="Arial" w:cs="Arial"/>
          <w:lang w:eastAsia="x-none"/>
        </w:rPr>
        <w:t xml:space="preserve"> cuota económica </w:t>
      </w:r>
      <w:r w:rsidR="0098769D">
        <w:rPr>
          <w:rFonts w:ascii="Arial" w:eastAsia="Calibri" w:hAnsi="Arial" w:cs="Arial"/>
          <w:lang w:eastAsia="x-none"/>
        </w:rPr>
        <w:t xml:space="preserve">por parte de </w:t>
      </w:r>
      <w:r>
        <w:rPr>
          <w:rFonts w:ascii="Arial" w:eastAsia="Calibri" w:hAnsi="Arial" w:cs="Arial"/>
          <w:lang w:eastAsia="x-none"/>
        </w:rPr>
        <w:t>los adultos mayores.</w:t>
      </w:r>
    </w:p>
    <w:p w:rsidR="002A1EFB" w:rsidRDefault="002A1EFB" w:rsidP="00150F72">
      <w:pPr>
        <w:spacing w:after="0" w:line="360" w:lineRule="auto"/>
        <w:contextualSpacing/>
        <w:jc w:val="both"/>
        <w:rPr>
          <w:rFonts w:ascii="Arial" w:eastAsia="Calibri" w:hAnsi="Arial" w:cs="Arial"/>
          <w:lang w:eastAsia="x-none"/>
        </w:rPr>
      </w:pPr>
      <w:r>
        <w:rPr>
          <w:rFonts w:ascii="Arial" w:eastAsia="Calibri" w:hAnsi="Arial" w:cs="Arial"/>
          <w:lang w:eastAsia="x-none"/>
        </w:rPr>
        <w:t xml:space="preserve">Al igual que la Doctora </w:t>
      </w:r>
      <w:r w:rsidR="00CA26F0">
        <w:rPr>
          <w:rFonts w:ascii="Arial" w:eastAsia="Calibri" w:hAnsi="Arial" w:cs="Arial"/>
          <w:lang w:eastAsia="x-none"/>
        </w:rPr>
        <w:t xml:space="preserve">Álvarez, </w:t>
      </w:r>
      <w:r w:rsidR="00CA26F0" w:rsidRPr="005C1E1E">
        <w:rPr>
          <w:rFonts w:ascii="Arial" w:eastAsia="Times New Roman" w:hAnsi="Arial" w:cs="Arial"/>
          <w:lang w:val="es-ES" w:eastAsia="es-ES"/>
        </w:rPr>
        <w:t>Representante Propietaria del Ministerio de Salud</w:t>
      </w:r>
      <w:r w:rsidR="00CA26F0">
        <w:rPr>
          <w:rFonts w:ascii="Arial" w:eastAsia="Calibri" w:hAnsi="Arial" w:cs="Arial"/>
          <w:lang w:eastAsia="x-none"/>
        </w:rPr>
        <w:t xml:space="preserve"> y el Doctor Vides,  </w:t>
      </w:r>
      <w:r w:rsidR="00CA26F0" w:rsidRPr="005C1E1E">
        <w:rPr>
          <w:rFonts w:ascii="Arial" w:eastAsia="Times New Roman" w:hAnsi="Arial" w:cs="Arial"/>
          <w:lang w:val="es-ES" w:eastAsia="es-ES"/>
        </w:rPr>
        <w:t>Representante Propietario del Ministerio de Relaciones Exteriores</w:t>
      </w:r>
      <w:r w:rsidR="00CA26F0">
        <w:rPr>
          <w:rFonts w:ascii="Arial" w:eastAsia="Calibri" w:hAnsi="Arial" w:cs="Arial"/>
          <w:lang w:eastAsia="x-none"/>
        </w:rPr>
        <w:t xml:space="preserve"> </w:t>
      </w:r>
      <w:r>
        <w:rPr>
          <w:rFonts w:ascii="Arial" w:eastAsia="Calibri" w:hAnsi="Arial" w:cs="Arial"/>
          <w:lang w:eastAsia="x-none"/>
        </w:rPr>
        <w:t>manifiesta</w:t>
      </w:r>
      <w:r w:rsidR="00CA26F0">
        <w:rPr>
          <w:rFonts w:ascii="Arial" w:eastAsia="Calibri" w:hAnsi="Arial" w:cs="Arial"/>
          <w:lang w:eastAsia="x-none"/>
        </w:rPr>
        <w:t>n</w:t>
      </w:r>
      <w:r>
        <w:rPr>
          <w:rFonts w:ascii="Arial" w:eastAsia="Calibri" w:hAnsi="Arial" w:cs="Arial"/>
          <w:lang w:eastAsia="x-none"/>
        </w:rPr>
        <w:t xml:space="preserve"> que se deben de incluir otras cláusulas para la elaboración del convenio en cuanto a las mejoras que se le pueden brindar y que la gratuidad es un p</w:t>
      </w:r>
      <w:r w:rsidR="00CA26F0">
        <w:rPr>
          <w:rFonts w:ascii="Arial" w:eastAsia="Calibri" w:hAnsi="Arial" w:cs="Arial"/>
          <w:lang w:eastAsia="x-none"/>
        </w:rPr>
        <w:t>rincipio que debe de mantenerse.</w:t>
      </w:r>
    </w:p>
    <w:p w:rsidR="002A1EFB" w:rsidRPr="0073048F" w:rsidRDefault="002A1EFB" w:rsidP="00150F72">
      <w:pPr>
        <w:spacing w:after="0" w:line="360" w:lineRule="auto"/>
        <w:contextualSpacing/>
        <w:jc w:val="both"/>
        <w:rPr>
          <w:rFonts w:ascii="Arial" w:eastAsia="Calibri" w:hAnsi="Arial" w:cs="Arial"/>
          <w:lang w:eastAsia="x-none"/>
        </w:rPr>
      </w:pPr>
      <w:r>
        <w:rPr>
          <w:rFonts w:ascii="Arial" w:eastAsia="Calibri" w:hAnsi="Arial" w:cs="Arial"/>
          <w:lang w:eastAsia="x-none"/>
        </w:rPr>
        <w:t>Por lo que miembros de Ju</w:t>
      </w:r>
      <w:r w:rsidR="00ED0BA0">
        <w:rPr>
          <w:rFonts w:ascii="Arial" w:eastAsia="Calibri" w:hAnsi="Arial" w:cs="Arial"/>
          <w:lang w:eastAsia="x-none"/>
        </w:rPr>
        <w:t xml:space="preserve">nta Directiva consideran que </w:t>
      </w:r>
      <w:r>
        <w:rPr>
          <w:rFonts w:ascii="Arial" w:eastAsia="Calibri" w:hAnsi="Arial" w:cs="Arial"/>
          <w:lang w:eastAsia="x-none"/>
        </w:rPr>
        <w:t>debe elabora</w:t>
      </w:r>
      <w:r w:rsidR="00776222">
        <w:rPr>
          <w:rFonts w:ascii="Arial" w:eastAsia="Calibri" w:hAnsi="Arial" w:cs="Arial"/>
          <w:lang w:eastAsia="x-none"/>
        </w:rPr>
        <w:t>rse</w:t>
      </w:r>
      <w:r>
        <w:rPr>
          <w:rFonts w:ascii="Arial" w:eastAsia="Calibri" w:hAnsi="Arial" w:cs="Arial"/>
          <w:lang w:eastAsia="x-none"/>
        </w:rPr>
        <w:t xml:space="preserve"> un convenio</w:t>
      </w:r>
      <w:r w:rsidR="00A26403">
        <w:rPr>
          <w:rFonts w:ascii="Arial" w:eastAsia="Calibri" w:hAnsi="Arial" w:cs="Arial"/>
          <w:lang w:eastAsia="x-none"/>
        </w:rPr>
        <w:t>,</w:t>
      </w:r>
      <w:r>
        <w:rPr>
          <w:rFonts w:ascii="Arial" w:eastAsia="Calibri" w:hAnsi="Arial" w:cs="Arial"/>
          <w:lang w:eastAsia="x-none"/>
        </w:rPr>
        <w:t xml:space="preserve"> por lo que establecen autorizar a la Licda. De Pino para que elabore un Convenio Marco </w:t>
      </w:r>
      <w:r w:rsidR="00E8195B">
        <w:rPr>
          <w:rFonts w:ascii="Arial" w:eastAsia="Calibri" w:hAnsi="Arial" w:cs="Arial"/>
          <w:lang w:eastAsia="x-none"/>
        </w:rPr>
        <w:t xml:space="preserve">y </w:t>
      </w:r>
      <w:r w:rsidR="00A26403">
        <w:rPr>
          <w:rFonts w:ascii="Arial" w:eastAsia="Calibri" w:hAnsi="Arial" w:cs="Arial"/>
          <w:lang w:eastAsia="x-none"/>
        </w:rPr>
        <w:lastRenderedPageBreak/>
        <w:t xml:space="preserve">que además </w:t>
      </w:r>
      <w:r w:rsidR="00343284">
        <w:rPr>
          <w:rFonts w:ascii="Arial" w:eastAsia="Calibri" w:hAnsi="Arial" w:cs="Arial"/>
          <w:lang w:eastAsia="x-none"/>
        </w:rPr>
        <w:t xml:space="preserve">se presente </w:t>
      </w:r>
      <w:r w:rsidR="00E8195B">
        <w:rPr>
          <w:rFonts w:ascii="Arial" w:eastAsia="Calibri" w:hAnsi="Arial" w:cs="Arial"/>
          <w:lang w:eastAsia="x-none"/>
        </w:rPr>
        <w:t xml:space="preserve">un diagnostico por parte del Director del </w:t>
      </w:r>
      <w:r w:rsidR="00F40067">
        <w:rPr>
          <w:rFonts w:ascii="Arial" w:eastAsia="Calibri" w:hAnsi="Arial" w:cs="Arial"/>
          <w:lang w:eastAsia="x-none"/>
        </w:rPr>
        <w:t>Centro de Atención a Ancianos “</w:t>
      </w:r>
      <w:r w:rsidR="00E8195B">
        <w:rPr>
          <w:rFonts w:ascii="Arial" w:eastAsia="Calibri" w:hAnsi="Arial" w:cs="Arial"/>
          <w:lang w:eastAsia="x-none"/>
        </w:rPr>
        <w:t>Sara</w:t>
      </w:r>
      <w:r w:rsidR="00F40067">
        <w:rPr>
          <w:rFonts w:ascii="Arial" w:eastAsia="Calibri" w:hAnsi="Arial" w:cs="Arial"/>
          <w:lang w:eastAsia="x-none"/>
        </w:rPr>
        <w:t xml:space="preserve"> Zaldívar”</w:t>
      </w:r>
      <w:r w:rsidR="00E8195B">
        <w:rPr>
          <w:rFonts w:ascii="Arial" w:eastAsia="Calibri" w:hAnsi="Arial" w:cs="Arial"/>
          <w:lang w:eastAsia="x-none"/>
        </w:rPr>
        <w:t xml:space="preserve"> </w:t>
      </w:r>
      <w:r w:rsidR="00B95038">
        <w:rPr>
          <w:rFonts w:ascii="Arial" w:eastAsia="Calibri" w:hAnsi="Arial" w:cs="Arial"/>
          <w:lang w:eastAsia="x-none"/>
        </w:rPr>
        <w:t>en cuanto a los</w:t>
      </w:r>
      <w:r w:rsidR="00E8195B">
        <w:rPr>
          <w:rFonts w:ascii="Arial" w:eastAsia="Calibri" w:hAnsi="Arial" w:cs="Arial"/>
          <w:lang w:eastAsia="x-none"/>
        </w:rPr>
        <w:t xml:space="preserve"> antecedentes y situación actual </w:t>
      </w:r>
      <w:r w:rsidR="00F40067">
        <w:rPr>
          <w:rFonts w:ascii="Arial" w:eastAsia="Calibri" w:hAnsi="Arial" w:cs="Arial"/>
          <w:lang w:eastAsia="x-none"/>
        </w:rPr>
        <w:t>del lugar del Centro de Día.</w:t>
      </w:r>
    </w:p>
    <w:p w:rsidR="00275622" w:rsidRPr="008A6014" w:rsidRDefault="00275622" w:rsidP="00150F72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</w:p>
    <w:p w:rsidR="00275622" w:rsidRPr="0011358D" w:rsidRDefault="00275622" w:rsidP="00150F72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  <w:r w:rsidRPr="008A6014">
        <w:rPr>
          <w:rFonts w:ascii="Arial" w:eastAsia="Calibri" w:hAnsi="Arial" w:cs="Arial"/>
          <w:b/>
          <w:lang w:eastAsia="x-none"/>
        </w:rPr>
        <w:t xml:space="preserve">5.3.- Conocimiento de notificación de resolución emitida por la Procuraduría para la </w:t>
      </w:r>
      <w:r w:rsidR="00C34035" w:rsidRPr="0011358D">
        <w:rPr>
          <w:rFonts w:ascii="Arial" w:eastAsia="Calibri" w:hAnsi="Arial" w:cs="Arial"/>
          <w:b/>
          <w:lang w:eastAsia="x-none"/>
        </w:rPr>
        <w:t>Defensa de los Derechos Humanos con número de expediente SS-0046-2014.</w:t>
      </w:r>
    </w:p>
    <w:p w:rsidR="00C34035" w:rsidRPr="002D5029" w:rsidRDefault="00C34035" w:rsidP="00150F72">
      <w:pPr>
        <w:spacing w:after="0" w:line="360" w:lineRule="auto"/>
        <w:contextualSpacing/>
        <w:jc w:val="both"/>
        <w:rPr>
          <w:rFonts w:ascii="Arial" w:eastAsia="Calibri" w:hAnsi="Arial" w:cs="Arial"/>
          <w:lang w:eastAsia="x-none"/>
        </w:rPr>
      </w:pPr>
      <w:r w:rsidRPr="002D5029">
        <w:rPr>
          <w:rFonts w:ascii="Arial" w:eastAsia="Calibri" w:hAnsi="Arial" w:cs="Arial"/>
          <w:lang w:eastAsia="x-none"/>
        </w:rPr>
        <w:t xml:space="preserve">Se refiere al caso que según denuncia interpuesta por padre de usuario del Centro de Rehabilitación Integral para la Niñez y la Adolescencia quien es una persona de dieciséis años de edad con diagnóstico de discapacidad física y mental, </w:t>
      </w:r>
      <w:r w:rsidR="00DC7FE8">
        <w:rPr>
          <w:rFonts w:ascii="Arial" w:eastAsia="Calibri" w:hAnsi="Arial" w:cs="Arial"/>
          <w:lang w:eastAsia="x-none"/>
        </w:rPr>
        <w:t xml:space="preserve">el cual requiere de servicios especializados como lo es la algología en cual no se cuenta en esta Institucion con dicha especialidad. </w:t>
      </w:r>
    </w:p>
    <w:p w:rsidR="0005188C" w:rsidRPr="0005188C" w:rsidRDefault="00960BDB" w:rsidP="0005188C">
      <w:pPr>
        <w:spacing w:after="0" w:line="360" w:lineRule="auto"/>
        <w:contextualSpacing/>
        <w:jc w:val="both"/>
        <w:rPr>
          <w:rFonts w:ascii="Arial" w:eastAsia="Calibri" w:hAnsi="Arial" w:cs="Arial"/>
          <w:lang w:eastAsia="x-none"/>
        </w:rPr>
      </w:pPr>
      <w:r w:rsidRPr="004E4506">
        <w:rPr>
          <w:rFonts w:ascii="Arial" w:eastAsia="Calibri" w:hAnsi="Arial" w:cs="Arial"/>
          <w:lang w:eastAsia="x-none"/>
        </w:rPr>
        <w:t xml:space="preserve">Dicha notificación fue enviada a miembros de Junta Directiva </w:t>
      </w:r>
      <w:r w:rsidR="00FF5381">
        <w:rPr>
          <w:rFonts w:ascii="Arial" w:eastAsia="Calibri" w:hAnsi="Arial" w:cs="Arial"/>
          <w:lang w:eastAsia="x-none"/>
        </w:rPr>
        <w:t xml:space="preserve">en </w:t>
      </w:r>
      <w:r w:rsidR="00FF5381" w:rsidRPr="00EA022E">
        <w:rPr>
          <w:rFonts w:ascii="Arial" w:eastAsia="Calibri" w:hAnsi="Arial" w:cs="Arial"/>
          <w:lang w:eastAsia="x-none"/>
        </w:rPr>
        <w:t>fecha 4 de</w:t>
      </w:r>
      <w:r w:rsidR="00FF5381">
        <w:rPr>
          <w:rFonts w:ascii="Arial" w:eastAsia="Calibri" w:hAnsi="Arial" w:cs="Arial"/>
          <w:lang w:eastAsia="x-none"/>
        </w:rPr>
        <w:t xml:space="preserve"> septiembre de los corrientes,</w:t>
      </w:r>
      <w:r w:rsidRPr="004E4506">
        <w:rPr>
          <w:rFonts w:ascii="Arial" w:eastAsia="Calibri" w:hAnsi="Arial" w:cs="Arial"/>
          <w:lang w:eastAsia="x-none"/>
        </w:rPr>
        <w:t xml:space="preserve"> por lo que la Presidencia del ISRI manifiesta que se dará una respuesta </w:t>
      </w:r>
      <w:r w:rsidR="004E4506" w:rsidRPr="004E4506">
        <w:rPr>
          <w:rFonts w:ascii="Arial" w:eastAsia="Calibri" w:hAnsi="Arial" w:cs="Arial"/>
          <w:lang w:eastAsia="x-none"/>
        </w:rPr>
        <w:t>colectivamente</w:t>
      </w:r>
      <w:r w:rsidRPr="004E4506">
        <w:rPr>
          <w:rFonts w:ascii="Arial" w:eastAsia="Calibri" w:hAnsi="Arial" w:cs="Arial"/>
          <w:lang w:eastAsia="x-none"/>
        </w:rPr>
        <w:t xml:space="preserve"> como </w:t>
      </w:r>
      <w:r w:rsidR="004E4506">
        <w:rPr>
          <w:rFonts w:ascii="Arial" w:eastAsia="Calibri" w:hAnsi="Arial" w:cs="Arial"/>
          <w:lang w:eastAsia="x-none"/>
        </w:rPr>
        <w:t>Junta Directiva y calzada por la Presidencia</w:t>
      </w:r>
      <w:r w:rsidRPr="004E4506">
        <w:rPr>
          <w:rFonts w:ascii="Arial" w:eastAsia="Calibri" w:hAnsi="Arial" w:cs="Arial"/>
          <w:lang w:eastAsia="x-none"/>
        </w:rPr>
        <w:t xml:space="preserve"> de la Institución </w:t>
      </w:r>
      <w:r w:rsidR="00DC7FE8">
        <w:rPr>
          <w:rFonts w:ascii="Arial" w:eastAsia="Calibri" w:hAnsi="Arial" w:cs="Arial"/>
          <w:lang w:eastAsia="x-none"/>
        </w:rPr>
        <w:t>con el apoyo de Gerencia Mé</w:t>
      </w:r>
      <w:r w:rsidRPr="004E4506">
        <w:rPr>
          <w:rFonts w:ascii="Arial" w:eastAsia="Calibri" w:hAnsi="Arial" w:cs="Arial"/>
          <w:lang w:eastAsia="x-none"/>
        </w:rPr>
        <w:t xml:space="preserve">dica y </w:t>
      </w:r>
      <w:r w:rsidR="00DC7FE8">
        <w:rPr>
          <w:rFonts w:ascii="Arial" w:eastAsia="Calibri" w:hAnsi="Arial" w:cs="Arial"/>
          <w:lang w:eastAsia="x-none"/>
        </w:rPr>
        <w:t xml:space="preserve">la </w:t>
      </w:r>
      <w:r w:rsidR="00764576">
        <w:rPr>
          <w:rFonts w:ascii="Arial" w:eastAsia="Calibri" w:hAnsi="Arial" w:cs="Arial"/>
          <w:lang w:eastAsia="x-none"/>
        </w:rPr>
        <w:t>Ases</w:t>
      </w:r>
      <w:r w:rsidR="00867E14">
        <w:rPr>
          <w:rFonts w:ascii="Arial" w:eastAsia="Calibri" w:hAnsi="Arial" w:cs="Arial"/>
          <w:lang w:eastAsia="x-none"/>
        </w:rPr>
        <w:t>or</w:t>
      </w:r>
      <w:r w:rsidR="00764576">
        <w:rPr>
          <w:rFonts w:ascii="Arial" w:eastAsia="Calibri" w:hAnsi="Arial" w:cs="Arial"/>
          <w:lang w:eastAsia="x-none"/>
        </w:rPr>
        <w:t xml:space="preserve">a </w:t>
      </w:r>
      <w:r w:rsidR="00333DDB">
        <w:rPr>
          <w:rFonts w:ascii="Arial" w:eastAsia="Calibri" w:hAnsi="Arial" w:cs="Arial"/>
          <w:lang w:eastAsia="x-none"/>
        </w:rPr>
        <w:t>Jurídica</w:t>
      </w:r>
      <w:r w:rsidRPr="004E4506">
        <w:rPr>
          <w:rFonts w:ascii="Arial" w:eastAsia="Calibri" w:hAnsi="Arial" w:cs="Arial"/>
          <w:lang w:eastAsia="x-none"/>
        </w:rPr>
        <w:t xml:space="preserve"> para responder ante lo dicho por la </w:t>
      </w:r>
      <w:r w:rsidR="0005188C" w:rsidRPr="0005188C">
        <w:rPr>
          <w:rFonts w:ascii="Arial" w:eastAsia="Calibri" w:hAnsi="Arial" w:cs="Arial"/>
          <w:lang w:eastAsia="x-none"/>
        </w:rPr>
        <w:t>Procuraduría para la Defensa de los Derechos Humanos con número de expediente SS-0046-2014.</w:t>
      </w:r>
    </w:p>
    <w:p w:rsidR="00275622" w:rsidRPr="008A6014" w:rsidRDefault="00275622" w:rsidP="00150F72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</w:p>
    <w:p w:rsidR="00275622" w:rsidRDefault="00275622" w:rsidP="00150F72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  <w:r w:rsidRPr="008A6014">
        <w:rPr>
          <w:rFonts w:ascii="Arial" w:eastAsia="Calibri" w:hAnsi="Arial" w:cs="Arial"/>
          <w:b/>
          <w:lang w:eastAsia="x-none"/>
        </w:rPr>
        <w:t>5.4.- Revisión y Aprobación de la Política de Rehabilitación del ISRI.</w:t>
      </w:r>
    </w:p>
    <w:p w:rsidR="00282800" w:rsidRDefault="00FF5381" w:rsidP="00282800">
      <w:pPr>
        <w:spacing w:line="360" w:lineRule="auto"/>
        <w:jc w:val="both"/>
        <w:rPr>
          <w:rFonts w:ascii="Arial" w:eastAsia="Calibri" w:hAnsi="Arial" w:cs="Arial"/>
          <w:lang w:eastAsia="x-none"/>
        </w:rPr>
      </w:pPr>
      <w:r>
        <w:rPr>
          <w:rFonts w:ascii="Arial" w:eastAsia="Calibri" w:hAnsi="Arial" w:cs="Arial"/>
          <w:lang w:eastAsia="x-none"/>
        </w:rPr>
        <w:t>El pasado martes 01 de septiembre de los corrientes el Jefe de Planificación de la Instituci</w:t>
      </w:r>
      <w:r w:rsidR="00867E14">
        <w:rPr>
          <w:rFonts w:ascii="Arial" w:eastAsia="Calibri" w:hAnsi="Arial" w:cs="Arial"/>
          <w:lang w:eastAsia="x-none"/>
        </w:rPr>
        <w:t>ón solicita</w:t>
      </w:r>
      <w:r>
        <w:rPr>
          <w:rFonts w:ascii="Arial" w:eastAsia="Calibri" w:hAnsi="Arial" w:cs="Arial"/>
          <w:lang w:eastAsia="x-none"/>
        </w:rPr>
        <w:t xml:space="preserve"> a miembros de Junta Directiva aprobar las </w:t>
      </w:r>
      <w:r w:rsidR="00282800">
        <w:rPr>
          <w:rFonts w:ascii="Arial" w:eastAsia="Calibri" w:hAnsi="Arial" w:cs="Arial"/>
          <w:lang w:eastAsia="x-none"/>
        </w:rPr>
        <w:t>“</w:t>
      </w:r>
      <w:r>
        <w:rPr>
          <w:rFonts w:ascii="Arial" w:eastAsia="Calibri" w:hAnsi="Arial" w:cs="Arial"/>
          <w:lang w:eastAsia="x-none"/>
        </w:rPr>
        <w:t>Políticas de Rehabilitación del ISRI</w:t>
      </w:r>
      <w:r w:rsidR="00282800">
        <w:rPr>
          <w:rFonts w:ascii="Arial" w:eastAsia="Calibri" w:hAnsi="Arial" w:cs="Arial"/>
          <w:lang w:eastAsia="x-none"/>
        </w:rPr>
        <w:t>”</w:t>
      </w:r>
      <w:r w:rsidR="00A94701">
        <w:rPr>
          <w:rFonts w:ascii="Arial" w:eastAsia="Calibri" w:hAnsi="Arial" w:cs="Arial"/>
          <w:lang w:eastAsia="x-none"/>
        </w:rPr>
        <w:t>, con la finalidad</w:t>
      </w:r>
      <w:r>
        <w:rPr>
          <w:rFonts w:ascii="Arial" w:eastAsia="Calibri" w:hAnsi="Arial" w:cs="Arial"/>
          <w:lang w:eastAsia="x-none"/>
        </w:rPr>
        <w:t xml:space="preserve"> </w:t>
      </w:r>
      <w:r w:rsidR="00282800">
        <w:rPr>
          <w:rFonts w:ascii="Arial" w:eastAsia="Calibri" w:hAnsi="Arial" w:cs="Arial"/>
          <w:lang w:eastAsia="x-none"/>
        </w:rPr>
        <w:t>de ayudar al logro de los objetivos propuestos en cada una de las áreas que componen el ISRI las cuales están basadas en necesidades presentes y futura</w:t>
      </w:r>
      <w:r w:rsidR="00867E14">
        <w:rPr>
          <w:rFonts w:ascii="Arial" w:eastAsia="Calibri" w:hAnsi="Arial" w:cs="Arial"/>
          <w:lang w:eastAsia="x-none"/>
        </w:rPr>
        <w:t>s en concordancia con la Misión y</w:t>
      </w:r>
      <w:r w:rsidR="00282800">
        <w:rPr>
          <w:rFonts w:ascii="Arial" w:eastAsia="Calibri" w:hAnsi="Arial" w:cs="Arial"/>
          <w:lang w:eastAsia="x-none"/>
        </w:rPr>
        <w:t xml:space="preserve"> Visión Institucional.</w:t>
      </w:r>
    </w:p>
    <w:p w:rsidR="00333DDB" w:rsidRDefault="00333DDB" w:rsidP="00150F72">
      <w:pPr>
        <w:spacing w:after="0" w:line="360" w:lineRule="auto"/>
        <w:contextualSpacing/>
        <w:jc w:val="both"/>
        <w:rPr>
          <w:rFonts w:ascii="Arial" w:eastAsia="Calibri" w:hAnsi="Arial" w:cs="Arial"/>
          <w:lang w:eastAsia="x-none"/>
        </w:rPr>
      </w:pPr>
      <w:r w:rsidRPr="00333DDB">
        <w:rPr>
          <w:rFonts w:ascii="Arial" w:eastAsia="Calibri" w:hAnsi="Arial" w:cs="Arial"/>
          <w:lang w:eastAsia="x-none"/>
        </w:rPr>
        <w:t>Por lo que miembros de Junta Directiva acuerdan.</w:t>
      </w:r>
    </w:p>
    <w:p w:rsidR="00746F23" w:rsidRPr="00333DDB" w:rsidRDefault="00746F23" w:rsidP="00150F72">
      <w:pPr>
        <w:spacing w:after="0" w:line="360" w:lineRule="auto"/>
        <w:contextualSpacing/>
        <w:jc w:val="both"/>
        <w:rPr>
          <w:rFonts w:ascii="Arial" w:eastAsia="Calibri" w:hAnsi="Arial" w:cs="Arial"/>
          <w:lang w:eastAsia="x-none"/>
        </w:rPr>
      </w:pPr>
    </w:p>
    <w:p w:rsidR="007F3D05" w:rsidRPr="007F3D05" w:rsidRDefault="00333DDB" w:rsidP="007F3D05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lang w:eastAsia="x-none"/>
        </w:rPr>
      </w:pPr>
      <w:r w:rsidRPr="009D5B85">
        <w:rPr>
          <w:rFonts w:ascii="Arial" w:eastAsia="Calibri" w:hAnsi="Arial" w:cs="Arial"/>
          <w:b/>
          <w:sz w:val="22"/>
          <w:szCs w:val="22"/>
          <w:u w:val="single"/>
          <w:lang w:eastAsia="x-none"/>
        </w:rPr>
        <w:t xml:space="preserve">ACUERDO 36-2015: </w:t>
      </w:r>
      <w:r w:rsidR="009D5B85">
        <w:rPr>
          <w:rFonts w:ascii="Arial" w:eastAsia="Calibri" w:hAnsi="Arial" w:cs="Arial"/>
          <w:b/>
          <w:sz w:val="22"/>
          <w:szCs w:val="22"/>
          <w:lang w:eastAsia="x-none"/>
        </w:rPr>
        <w:t>AUTORIZAR LAS “</w:t>
      </w:r>
      <w:r w:rsidR="00EB5CEA">
        <w:rPr>
          <w:rFonts w:ascii="Arial" w:eastAsia="Calibri" w:hAnsi="Arial" w:cs="Arial"/>
          <w:b/>
          <w:sz w:val="22"/>
          <w:szCs w:val="22"/>
          <w:lang w:eastAsia="x-none"/>
        </w:rPr>
        <w:t>POLÍ</w:t>
      </w:r>
      <w:r w:rsidR="009D5B85">
        <w:rPr>
          <w:rFonts w:ascii="Arial" w:eastAsia="Calibri" w:hAnsi="Arial" w:cs="Arial"/>
          <w:b/>
          <w:sz w:val="22"/>
          <w:szCs w:val="22"/>
          <w:lang w:eastAsia="x-none"/>
        </w:rPr>
        <w:t>TICAS DE REHABILITACIÓN” DEL ISTITUTO SALVADOREÑO DE REHABILITACIÓN INTEGRAL</w:t>
      </w:r>
      <w:r w:rsidR="00C75165">
        <w:rPr>
          <w:rFonts w:ascii="Arial" w:eastAsia="Calibri" w:hAnsi="Arial" w:cs="Arial"/>
          <w:b/>
          <w:sz w:val="22"/>
          <w:szCs w:val="22"/>
          <w:lang w:eastAsia="x-none"/>
        </w:rPr>
        <w:t>. COMUNÍ</w:t>
      </w:r>
      <w:r w:rsidR="007F3D05">
        <w:rPr>
          <w:rFonts w:ascii="Arial" w:eastAsia="Calibri" w:hAnsi="Arial" w:cs="Arial"/>
          <w:b/>
          <w:sz w:val="22"/>
          <w:szCs w:val="22"/>
          <w:lang w:eastAsia="x-none"/>
        </w:rPr>
        <w:t>QUESE.-</w:t>
      </w:r>
    </w:p>
    <w:p w:rsidR="00A43DB1" w:rsidRDefault="00A43DB1" w:rsidP="007F3D05">
      <w:pPr>
        <w:spacing w:line="360" w:lineRule="auto"/>
        <w:jc w:val="both"/>
        <w:rPr>
          <w:rFonts w:ascii="Arial" w:hAnsi="Arial" w:cs="Arial"/>
          <w:b/>
          <w:lang w:eastAsia="x-none"/>
        </w:rPr>
      </w:pPr>
    </w:p>
    <w:p w:rsidR="00150F72" w:rsidRPr="007F3D05" w:rsidRDefault="00150F72" w:rsidP="007F3D05">
      <w:pPr>
        <w:spacing w:line="360" w:lineRule="auto"/>
        <w:jc w:val="both"/>
        <w:rPr>
          <w:rFonts w:ascii="Arial" w:hAnsi="Arial" w:cs="Arial"/>
          <w:b/>
          <w:lang w:eastAsia="x-none"/>
        </w:rPr>
      </w:pPr>
      <w:r w:rsidRPr="007F3D05">
        <w:rPr>
          <w:rFonts w:ascii="Arial" w:hAnsi="Arial" w:cs="Arial"/>
          <w:b/>
          <w:lang w:eastAsia="x-none"/>
        </w:rPr>
        <w:t>6.- Participación de miembros de Junta Directiva, ponencias solicitadas a Jefaturas, Directores de Centros de Atención de  la Institucion o invitados.</w:t>
      </w:r>
    </w:p>
    <w:p w:rsidR="00150F72" w:rsidRPr="00431E76" w:rsidRDefault="00431E76" w:rsidP="00431E76">
      <w:pPr>
        <w:rPr>
          <w:rFonts w:ascii="Arial" w:hAnsi="Arial" w:cs="Arial"/>
          <w:b/>
          <w:lang w:eastAsia="x-none"/>
        </w:rPr>
      </w:pPr>
      <w:r w:rsidRPr="00431E76">
        <w:rPr>
          <w:rFonts w:ascii="Arial" w:hAnsi="Arial" w:cs="Arial"/>
          <w:b/>
          <w:lang w:eastAsia="x-none"/>
        </w:rPr>
        <w:t>No hubo.</w:t>
      </w:r>
    </w:p>
    <w:p w:rsidR="00A43DB1" w:rsidRDefault="00A43DB1" w:rsidP="00746F23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</w:p>
    <w:p w:rsidR="00746F23" w:rsidRDefault="00150F72" w:rsidP="00746F23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  <w:r w:rsidRPr="005C1E1E">
        <w:rPr>
          <w:rFonts w:ascii="Arial" w:eastAsia="Calibri" w:hAnsi="Arial" w:cs="Arial"/>
          <w:b/>
          <w:lang w:eastAsia="x-none"/>
        </w:rPr>
        <w:t>7.- Informes de Presidencia.</w:t>
      </w:r>
    </w:p>
    <w:p w:rsidR="009F519B" w:rsidRPr="00746F23" w:rsidRDefault="009736BB" w:rsidP="00746F23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  <w:r w:rsidRPr="009736BB">
        <w:rPr>
          <w:rFonts w:ascii="Arial" w:eastAsia="Calibri" w:hAnsi="Arial" w:cs="Arial"/>
          <w:lang w:eastAsia="x-none"/>
        </w:rPr>
        <w:t xml:space="preserve">La Presidencia del ISRI </w:t>
      </w:r>
      <w:r>
        <w:rPr>
          <w:rFonts w:ascii="Arial" w:eastAsia="Calibri" w:hAnsi="Arial" w:cs="Arial"/>
          <w:lang w:eastAsia="x-none"/>
        </w:rPr>
        <w:t xml:space="preserve">hace la </w:t>
      </w:r>
      <w:r w:rsidRPr="009736BB">
        <w:rPr>
          <w:rFonts w:ascii="Arial" w:hAnsi="Arial" w:cs="Arial"/>
          <w:color w:val="000000"/>
        </w:rPr>
        <w:t>invitación a asistir al evento de</w:t>
      </w:r>
      <w:r>
        <w:rPr>
          <w:rFonts w:ascii="Arial" w:hAnsi="Arial" w:cs="Arial"/>
          <w:color w:val="000000"/>
        </w:rPr>
        <w:t xml:space="preserve"> Rendición de Cuen</w:t>
      </w:r>
      <w:r w:rsidR="001C3DE1">
        <w:rPr>
          <w:rFonts w:ascii="Arial" w:hAnsi="Arial" w:cs="Arial"/>
          <w:color w:val="000000"/>
        </w:rPr>
        <w:t>tas del ISRI  en el periodo de j</w:t>
      </w:r>
      <w:r>
        <w:rPr>
          <w:rFonts w:ascii="Arial" w:hAnsi="Arial" w:cs="Arial"/>
          <w:color w:val="000000"/>
        </w:rPr>
        <w:t>unio 2014- mayo 2015</w:t>
      </w:r>
      <w:r w:rsidRPr="009736BB">
        <w:rPr>
          <w:rFonts w:ascii="Arial" w:hAnsi="Arial" w:cs="Arial"/>
          <w:color w:val="000000"/>
        </w:rPr>
        <w:t xml:space="preserve">, el cual se llevará a cabo el próximo </w:t>
      </w:r>
      <w:r>
        <w:rPr>
          <w:rFonts w:ascii="Arial" w:hAnsi="Arial" w:cs="Arial"/>
          <w:color w:val="000000"/>
        </w:rPr>
        <w:t>jueves 24 de septiembre de 2015 a las nueve de la mañana en la Sala de Capacitaciones de la Institución.</w:t>
      </w:r>
      <w:r w:rsidR="009F519B" w:rsidRPr="009F519B">
        <w:rPr>
          <w:rFonts w:ascii="Century" w:hAnsi="Century"/>
          <w:color w:val="000000"/>
          <w:sz w:val="28"/>
          <w:szCs w:val="28"/>
        </w:rPr>
        <w:t xml:space="preserve"> </w:t>
      </w:r>
      <w:r w:rsidR="009F519B" w:rsidRPr="009F519B">
        <w:rPr>
          <w:rFonts w:ascii="Arial" w:hAnsi="Arial" w:cs="Arial"/>
          <w:color w:val="000000"/>
        </w:rPr>
        <w:t xml:space="preserve">En caso de no poder asistir  los Directores Propietarios, </w:t>
      </w:r>
      <w:r w:rsidR="001C3DE1">
        <w:rPr>
          <w:rFonts w:ascii="Arial" w:hAnsi="Arial" w:cs="Arial"/>
          <w:color w:val="000000"/>
        </w:rPr>
        <w:t xml:space="preserve">se les solicita </w:t>
      </w:r>
      <w:r w:rsidR="009F519B" w:rsidRPr="009F519B">
        <w:rPr>
          <w:rFonts w:ascii="Arial" w:hAnsi="Arial" w:cs="Arial"/>
          <w:color w:val="000000"/>
        </w:rPr>
        <w:t>delegar asistencia a los Directores Suplentes, siendo de gran importancia la representación de Junta Directiva del ISRI en tan trascendental evento institucional.</w:t>
      </w:r>
    </w:p>
    <w:p w:rsidR="000A1D94" w:rsidRDefault="000A1D94" w:rsidP="009F519B">
      <w:pPr>
        <w:spacing w:before="100" w:beforeAutospacing="1" w:after="100" w:afterAutospacing="1"/>
        <w:rPr>
          <w:rFonts w:ascii="Century" w:hAnsi="Century"/>
          <w:color w:val="000000"/>
          <w:sz w:val="28"/>
          <w:szCs w:val="28"/>
        </w:rPr>
      </w:pPr>
    </w:p>
    <w:p w:rsidR="00150F72" w:rsidRPr="00D54888" w:rsidRDefault="009F519B" w:rsidP="009F519B">
      <w:pPr>
        <w:spacing w:before="100" w:beforeAutospacing="1" w:after="100" w:afterAutospacing="1"/>
        <w:rPr>
          <w:rFonts w:ascii="Century" w:hAnsi="Century"/>
          <w:color w:val="000000"/>
          <w:sz w:val="28"/>
          <w:szCs w:val="28"/>
        </w:rPr>
      </w:pPr>
      <w:r>
        <w:rPr>
          <w:rFonts w:ascii="Century" w:hAnsi="Century"/>
          <w:color w:val="000000"/>
          <w:sz w:val="28"/>
          <w:szCs w:val="28"/>
        </w:rPr>
        <w:lastRenderedPageBreak/>
        <w:t> </w:t>
      </w:r>
      <w:r w:rsidR="00150F72" w:rsidRPr="005C1E1E">
        <w:rPr>
          <w:rFonts w:ascii="Arial" w:eastAsia="Calibri" w:hAnsi="Arial" w:cs="Arial"/>
          <w:b/>
          <w:lang w:eastAsia="x-none"/>
        </w:rPr>
        <w:t>8.- Asuntos varios.</w:t>
      </w:r>
    </w:p>
    <w:p w:rsidR="009055D1" w:rsidRPr="004F0985" w:rsidRDefault="009055D1" w:rsidP="00150F72">
      <w:pPr>
        <w:spacing w:after="0" w:line="360" w:lineRule="auto"/>
        <w:contextualSpacing/>
        <w:jc w:val="both"/>
        <w:rPr>
          <w:rFonts w:ascii="Arial" w:eastAsia="Calibri" w:hAnsi="Arial" w:cs="Arial"/>
          <w:lang w:eastAsia="x-none"/>
        </w:rPr>
      </w:pPr>
      <w:r w:rsidRPr="004F0985">
        <w:rPr>
          <w:rFonts w:ascii="Arial" w:eastAsia="Calibri" w:hAnsi="Arial" w:cs="Arial"/>
          <w:lang w:eastAsia="x-none"/>
        </w:rPr>
        <w:t>8.1.- Currículo para publicar en página web oficial del ISRI.</w:t>
      </w:r>
    </w:p>
    <w:p w:rsidR="00150F72" w:rsidRDefault="00150F72" w:rsidP="00150F72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</w:p>
    <w:p w:rsidR="00150F72" w:rsidRPr="005C1E1E" w:rsidRDefault="00150F72" w:rsidP="00150F72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  <w:r w:rsidRPr="005C1E1E">
        <w:rPr>
          <w:rFonts w:ascii="Arial" w:eastAsia="Calibri" w:hAnsi="Arial" w:cs="Arial"/>
          <w:b/>
          <w:lang w:eastAsia="x-none"/>
        </w:rPr>
        <w:t>Y no habiendo nada más que hacer constar se da por finalizada la Sesión de Junta Di</w:t>
      </w:r>
      <w:r w:rsidR="00BC1313">
        <w:rPr>
          <w:rFonts w:ascii="Arial" w:eastAsia="Calibri" w:hAnsi="Arial" w:cs="Arial"/>
          <w:b/>
          <w:lang w:eastAsia="x-none"/>
        </w:rPr>
        <w:t>rectiva a las catorce horas del día martes veintidós</w:t>
      </w:r>
      <w:r w:rsidRPr="005C1E1E">
        <w:rPr>
          <w:rFonts w:ascii="Arial" w:eastAsia="Calibri" w:hAnsi="Arial" w:cs="Arial"/>
          <w:b/>
          <w:lang w:eastAsia="x-none"/>
        </w:rPr>
        <w:t xml:space="preserve"> de septiembre de dos mil quince, para constancia firmamos:</w:t>
      </w:r>
    </w:p>
    <w:p w:rsidR="00150F72" w:rsidRPr="005C1E1E" w:rsidRDefault="00150F72" w:rsidP="00150F72">
      <w:pPr>
        <w:tabs>
          <w:tab w:val="center" w:pos="4420"/>
        </w:tabs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  <w:bookmarkStart w:id="0" w:name="_GoBack"/>
      <w:bookmarkEnd w:id="0"/>
    </w:p>
    <w:sectPr w:rsidR="00150F72" w:rsidRPr="005C1E1E" w:rsidSect="002C77A4">
      <w:headerReference w:type="default" r:id="rId8"/>
      <w:pgSz w:w="12242" w:h="19442" w:code="130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173" w:rsidRDefault="007B1173">
      <w:pPr>
        <w:spacing w:after="0" w:line="240" w:lineRule="auto"/>
      </w:pPr>
      <w:r>
        <w:separator/>
      </w:r>
    </w:p>
  </w:endnote>
  <w:endnote w:type="continuationSeparator" w:id="0">
    <w:p w:rsidR="007B1173" w:rsidRDefault="007B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173" w:rsidRDefault="007B1173">
      <w:pPr>
        <w:spacing w:after="0" w:line="240" w:lineRule="auto"/>
      </w:pPr>
      <w:r>
        <w:separator/>
      </w:r>
    </w:p>
  </w:footnote>
  <w:footnote w:type="continuationSeparator" w:id="0">
    <w:p w:rsidR="007B1173" w:rsidRDefault="007B1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58E" w:rsidRDefault="00F1023C">
    <w:pPr>
      <w:pStyle w:val="Encabezado"/>
    </w:pPr>
    <w:r>
      <w:t>Acta 2562</w:t>
    </w:r>
  </w:p>
  <w:p w:rsidR="0046058E" w:rsidRDefault="00845C29">
    <w:pPr>
      <w:pStyle w:val="Encabezado"/>
    </w:pPr>
    <w:r>
      <w:t xml:space="preserve">Página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BB60CD">
      <w:rPr>
        <w:b/>
        <w:noProof/>
      </w:rPr>
      <w:t>4</w:t>
    </w:r>
    <w:r>
      <w:rPr>
        <w:b/>
      </w:rPr>
      <w:fldChar w:fldCharType="end"/>
    </w:r>
    <w:r>
      <w:t xml:space="preserve"> de </w:t>
    </w:r>
    <w:r w:rsidR="00F1023C">
      <w:rPr>
        <w:b/>
      </w:rPr>
      <w:t>4</w:t>
    </w:r>
  </w:p>
  <w:p w:rsidR="0046058E" w:rsidRPr="00462BAA" w:rsidRDefault="007B117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913A9"/>
    <w:multiLevelType w:val="hybridMultilevel"/>
    <w:tmpl w:val="C85E6F7A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BF92185"/>
    <w:multiLevelType w:val="hybridMultilevel"/>
    <w:tmpl w:val="46B05818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69949D7"/>
    <w:multiLevelType w:val="multilevel"/>
    <w:tmpl w:val="D9DEC5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502" w:hanging="390"/>
      </w:pPr>
      <w:rPr>
        <w:rFonts w:hint="default"/>
        <w:b w:val="0"/>
        <w:lang w:val="es-SV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">
    <w:nsid w:val="79A27EE9"/>
    <w:multiLevelType w:val="hybridMultilevel"/>
    <w:tmpl w:val="16E821A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F72"/>
    <w:rsid w:val="0005188C"/>
    <w:rsid w:val="00065F16"/>
    <w:rsid w:val="00085BA8"/>
    <w:rsid w:val="000A1D94"/>
    <w:rsid w:val="000E5652"/>
    <w:rsid w:val="000E721F"/>
    <w:rsid w:val="0011358D"/>
    <w:rsid w:val="001307B5"/>
    <w:rsid w:val="00150F72"/>
    <w:rsid w:val="001A713E"/>
    <w:rsid w:val="001C3DE1"/>
    <w:rsid w:val="002355F9"/>
    <w:rsid w:val="00241A39"/>
    <w:rsid w:val="00275622"/>
    <w:rsid w:val="00282800"/>
    <w:rsid w:val="002A1EFB"/>
    <w:rsid w:val="002D5029"/>
    <w:rsid w:val="0031509C"/>
    <w:rsid w:val="003268D2"/>
    <w:rsid w:val="00333DDB"/>
    <w:rsid w:val="00343284"/>
    <w:rsid w:val="00344E8E"/>
    <w:rsid w:val="003761D2"/>
    <w:rsid w:val="003B0A9F"/>
    <w:rsid w:val="00431E76"/>
    <w:rsid w:val="0047108A"/>
    <w:rsid w:val="004A2274"/>
    <w:rsid w:val="004E4506"/>
    <w:rsid w:val="004F0985"/>
    <w:rsid w:val="0054034C"/>
    <w:rsid w:val="0055152A"/>
    <w:rsid w:val="00553467"/>
    <w:rsid w:val="00577EA0"/>
    <w:rsid w:val="0073048F"/>
    <w:rsid w:val="00746F23"/>
    <w:rsid w:val="00756A7B"/>
    <w:rsid w:val="00764576"/>
    <w:rsid w:val="00776222"/>
    <w:rsid w:val="007B1173"/>
    <w:rsid w:val="007B63FE"/>
    <w:rsid w:val="007F3D05"/>
    <w:rsid w:val="007F488B"/>
    <w:rsid w:val="0083621E"/>
    <w:rsid w:val="00845C29"/>
    <w:rsid w:val="00867E14"/>
    <w:rsid w:val="008A6014"/>
    <w:rsid w:val="008B75B0"/>
    <w:rsid w:val="008D205C"/>
    <w:rsid w:val="008E2814"/>
    <w:rsid w:val="009055D1"/>
    <w:rsid w:val="009546DB"/>
    <w:rsid w:val="00960BDB"/>
    <w:rsid w:val="009736BB"/>
    <w:rsid w:val="0098769D"/>
    <w:rsid w:val="009D5B85"/>
    <w:rsid w:val="009F519B"/>
    <w:rsid w:val="00A26403"/>
    <w:rsid w:val="00A43496"/>
    <w:rsid w:val="00A43DB1"/>
    <w:rsid w:val="00A94701"/>
    <w:rsid w:val="00AC430D"/>
    <w:rsid w:val="00B27439"/>
    <w:rsid w:val="00B95038"/>
    <w:rsid w:val="00BB60CD"/>
    <w:rsid w:val="00BC1313"/>
    <w:rsid w:val="00BD362C"/>
    <w:rsid w:val="00BD40C0"/>
    <w:rsid w:val="00C34035"/>
    <w:rsid w:val="00C75165"/>
    <w:rsid w:val="00CA0FE9"/>
    <w:rsid w:val="00CA26F0"/>
    <w:rsid w:val="00CF179B"/>
    <w:rsid w:val="00D54888"/>
    <w:rsid w:val="00D67F58"/>
    <w:rsid w:val="00DC7FE8"/>
    <w:rsid w:val="00E8195B"/>
    <w:rsid w:val="00EA022E"/>
    <w:rsid w:val="00EB5CEA"/>
    <w:rsid w:val="00ED0BA0"/>
    <w:rsid w:val="00F1023C"/>
    <w:rsid w:val="00F15309"/>
    <w:rsid w:val="00F40067"/>
    <w:rsid w:val="00FF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F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150F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50F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0F72"/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150F72"/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F102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02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F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150F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50F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0F72"/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150F72"/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F102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0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4</Pages>
  <Words>1097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Rebeca Elizabeth Hernández Gálvez</dc:creator>
  <cp:keywords/>
  <dc:description/>
  <cp:lastModifiedBy>cabarca</cp:lastModifiedBy>
  <cp:revision>74</cp:revision>
  <dcterms:created xsi:type="dcterms:W3CDTF">2015-09-23T17:41:00Z</dcterms:created>
  <dcterms:modified xsi:type="dcterms:W3CDTF">2016-09-23T14:17:00Z</dcterms:modified>
</cp:coreProperties>
</file>