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C" w:rsidRPr="00865259" w:rsidRDefault="00A04D7C" w:rsidP="00A04D7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A04D7C" w:rsidRPr="00865259" w:rsidRDefault="00FE4B25" w:rsidP="00FE4B25">
      <w:pPr>
        <w:tabs>
          <w:tab w:val="left" w:pos="3180"/>
          <w:tab w:val="center" w:pos="4252"/>
          <w:tab w:val="center" w:pos="4419"/>
          <w:tab w:val="left" w:pos="5250"/>
        </w:tabs>
        <w:spacing w:after="200" w:line="276" w:lineRule="auto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ab/>
      </w:r>
      <w:r>
        <w:rPr>
          <w:rFonts w:ascii="Arial" w:eastAsia="Times New Roman" w:hAnsi="Arial" w:cs="Arial"/>
          <w:b/>
          <w:bCs/>
          <w:lang w:val="es-ES" w:eastAsia="es-ES"/>
        </w:rPr>
        <w:tab/>
      </w:r>
      <w:r w:rsidR="005B0FF6">
        <w:rPr>
          <w:rFonts w:ascii="Arial" w:eastAsia="Times New Roman" w:hAnsi="Arial" w:cs="Arial"/>
          <w:b/>
          <w:bCs/>
          <w:lang w:val="es-ES" w:eastAsia="es-ES"/>
        </w:rPr>
        <w:t>ACTA 2607</w:t>
      </w:r>
    </w:p>
    <w:p w:rsidR="00A04D7C" w:rsidRPr="00865259" w:rsidRDefault="00A04D7C" w:rsidP="00A04D7C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F80E5D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Dr. A</w:t>
      </w:r>
      <w:r w:rsidR="004E0F15" w:rsidRPr="00865259">
        <w:rPr>
          <w:rFonts w:ascii="Arial" w:eastAsia="Times New Roman" w:hAnsi="Arial" w:cs="Arial"/>
          <w:lang w:val="es-ES" w:eastAsia="es-ES"/>
        </w:rPr>
        <w:t>lex Francisco González Menjívar Presidente,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Pr="00865259">
        <w:rPr>
          <w:rFonts w:ascii="Arial" w:eastAsia="Times New Roman" w:hAnsi="Arial" w:cs="Arial"/>
          <w:lang w:val="es-ES" w:eastAsia="es-ES"/>
        </w:rPr>
        <w:t xml:space="preserve"> Lic</w:t>
      </w:r>
      <w:r w:rsidR="00CE3E0B" w:rsidRPr="00865259">
        <w:rPr>
          <w:rFonts w:ascii="Arial" w:eastAsia="Times New Roman" w:hAnsi="Arial" w:cs="Arial"/>
          <w:lang w:val="es-ES" w:eastAsia="es-ES"/>
        </w:rPr>
        <w:t>da</w:t>
      </w:r>
      <w:r w:rsidR="004E0F15" w:rsidRPr="00865259">
        <w:rPr>
          <w:rFonts w:ascii="Arial" w:eastAsia="Times New Roman" w:hAnsi="Arial" w:cs="Arial"/>
          <w:lang w:val="es-ES" w:eastAsia="es-ES"/>
        </w:rPr>
        <w:t>. Nora Lizeth Pérez Martínez</w:t>
      </w:r>
      <w:r w:rsidR="00B76D58" w:rsidRPr="00865259">
        <w:rPr>
          <w:rFonts w:ascii="Arial" w:eastAsia="Times New Roman" w:hAnsi="Arial" w:cs="Arial"/>
          <w:lang w:val="es-ES" w:eastAsia="es-ES"/>
        </w:rPr>
        <w:t>,</w:t>
      </w:r>
      <w:r w:rsidRPr="00865259">
        <w:rPr>
          <w:rFonts w:ascii="Arial" w:eastAsia="Times New Roman" w:hAnsi="Arial" w:cs="Arial"/>
          <w:lang w:val="es-ES" w:eastAsia="es-ES"/>
        </w:rPr>
        <w:t xml:space="preserve"> Representante Suplente del Ministerio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de Hacienda; </w:t>
      </w:r>
      <w:r w:rsidRPr="00865259">
        <w:rPr>
          <w:rFonts w:ascii="Arial" w:eastAsia="Times New Roman" w:hAnsi="Arial" w:cs="Arial"/>
          <w:lang w:val="es-ES" w:eastAsia="es-ES"/>
        </w:rPr>
        <w:t xml:space="preserve"> L</w:t>
      </w:r>
      <w:r w:rsidR="00F80E5D">
        <w:rPr>
          <w:rFonts w:ascii="Arial" w:eastAsia="Times New Roman" w:hAnsi="Arial" w:cs="Arial"/>
          <w:lang w:val="es-ES" w:eastAsia="es-ES"/>
        </w:rPr>
        <w:t>icda. María Marta Cañas de Herrera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,  Representante </w:t>
      </w:r>
      <w:r w:rsidRPr="00865259">
        <w:rPr>
          <w:rFonts w:ascii="Arial" w:eastAsia="Times New Roman" w:hAnsi="Arial" w:cs="Arial"/>
          <w:lang w:val="es-ES" w:eastAsia="es-ES"/>
        </w:rPr>
        <w:t xml:space="preserve"> Suplente del Ministerio de Trabajo;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Dr. Miguel Ángel Martínez Salmerón</w:t>
      </w:r>
      <w:r w:rsidR="00B76D58" w:rsidRPr="00865259">
        <w:rPr>
          <w:rFonts w:ascii="Arial" w:eastAsia="Times New Roman" w:hAnsi="Arial" w:cs="Arial"/>
          <w:lang w:val="es-ES" w:eastAsia="es-ES"/>
        </w:rPr>
        <w:t>,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CE3E0B" w:rsidRPr="00865259">
        <w:rPr>
          <w:rFonts w:ascii="Arial" w:eastAsia="Times New Roman" w:hAnsi="Arial" w:cs="Arial"/>
          <w:lang w:val="es-ES" w:eastAsia="es-ES"/>
        </w:rPr>
        <w:t>R</w:t>
      </w:r>
      <w:r w:rsidR="007C2128" w:rsidRPr="00865259">
        <w:rPr>
          <w:rFonts w:ascii="Arial" w:eastAsia="Times New Roman" w:hAnsi="Arial" w:cs="Arial"/>
          <w:lang w:val="es-ES" w:eastAsia="es-ES"/>
        </w:rPr>
        <w:t xml:space="preserve">epresentante 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suplente</w:t>
      </w:r>
      <w:r w:rsidR="005E326D" w:rsidRPr="00865259">
        <w:rPr>
          <w:rFonts w:ascii="Arial" w:eastAsia="Times New Roman" w:hAnsi="Arial" w:cs="Arial"/>
          <w:lang w:val="es-ES" w:eastAsia="es-ES"/>
        </w:rPr>
        <w:t xml:space="preserve"> del Ministerio de </w:t>
      </w:r>
      <w:r w:rsidR="00CE3E0B" w:rsidRPr="00865259">
        <w:rPr>
          <w:rFonts w:ascii="Arial" w:eastAsia="Times New Roman" w:hAnsi="Arial" w:cs="Arial"/>
          <w:lang w:val="es-ES" w:eastAsia="es-ES"/>
        </w:rPr>
        <w:t>S</w:t>
      </w:r>
      <w:r w:rsidR="00C602E6" w:rsidRPr="00865259">
        <w:rPr>
          <w:rFonts w:ascii="Arial" w:eastAsia="Times New Roman" w:hAnsi="Arial" w:cs="Arial"/>
          <w:lang w:val="es-ES" w:eastAsia="es-ES"/>
        </w:rPr>
        <w:t>alud;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 </w:t>
      </w:r>
      <w:r w:rsidR="00E87AA3" w:rsidRPr="00865259">
        <w:rPr>
          <w:rFonts w:ascii="Arial" w:eastAsia="Times New Roman" w:hAnsi="Arial" w:cs="Arial"/>
          <w:lang w:val="es-ES" w:eastAsia="es-ES"/>
        </w:rPr>
        <w:t>Sra. Darling Azucena Mejía Pineda</w:t>
      </w:r>
      <w:r w:rsidR="00CE3E0B" w:rsidRPr="00865259">
        <w:rPr>
          <w:rFonts w:ascii="Arial" w:eastAsia="Times New Roman" w:hAnsi="Arial" w:cs="Arial"/>
          <w:lang w:val="es-ES" w:eastAsia="es-ES"/>
        </w:rPr>
        <w:t>,  Re</w:t>
      </w:r>
      <w:r w:rsidR="00E87AA3" w:rsidRPr="00865259">
        <w:rPr>
          <w:rFonts w:ascii="Arial" w:eastAsia="Times New Roman" w:hAnsi="Arial" w:cs="Arial"/>
          <w:lang w:val="es-ES" w:eastAsia="es-ES"/>
        </w:rPr>
        <w:t>presentante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suplente del Ministerio de Relaciones Exteriores</w:t>
      </w:r>
      <w:r w:rsidR="00CE3E0B" w:rsidRPr="00865259">
        <w:rPr>
          <w:rFonts w:ascii="Arial" w:eastAsia="Times New Roman" w:hAnsi="Arial" w:cs="Arial"/>
          <w:lang w:val="es-ES" w:eastAsia="es-ES"/>
        </w:rPr>
        <w:t>,</w:t>
      </w:r>
      <w:r w:rsidR="005B0FF6">
        <w:rPr>
          <w:rFonts w:ascii="Arial" w:eastAsia="Times New Roman" w:hAnsi="Arial" w:cs="Arial"/>
          <w:lang w:val="es-ES" w:eastAsia="es-ES"/>
        </w:rPr>
        <w:t xml:space="preserve"> </w:t>
      </w:r>
      <w:r w:rsidR="00F80E5D">
        <w:rPr>
          <w:rFonts w:ascii="Arial" w:eastAsia="Times New Roman" w:hAnsi="Arial" w:cs="Arial"/>
          <w:lang w:val="es-ES" w:eastAsia="es-ES"/>
        </w:rPr>
        <w:t xml:space="preserve"> Lic. Javier Obdulio Arévalo Flores, </w:t>
      </w:r>
      <w:r w:rsidR="00B662A4">
        <w:rPr>
          <w:rFonts w:ascii="Arial" w:eastAsia="Times New Roman" w:hAnsi="Arial" w:cs="Arial"/>
          <w:lang w:val="es-ES" w:eastAsia="es-ES"/>
        </w:rPr>
        <w:t xml:space="preserve"> </w:t>
      </w:r>
      <w:r w:rsidR="001F4080">
        <w:rPr>
          <w:rFonts w:ascii="Arial" w:eastAsia="Times New Roman" w:hAnsi="Arial" w:cs="Arial"/>
          <w:lang w:val="es-ES" w:eastAsia="es-ES"/>
        </w:rPr>
        <w:t xml:space="preserve">y </w:t>
      </w:r>
      <w:r w:rsidR="00393CB6" w:rsidRPr="00865259">
        <w:rPr>
          <w:rFonts w:ascii="Arial" w:eastAsia="Times New Roman" w:hAnsi="Arial" w:cs="Arial"/>
          <w:lang w:val="es-ES" w:eastAsia="es-ES"/>
        </w:rPr>
        <w:t xml:space="preserve"> Licda. Sonia Marbelita Menjívar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de </w:t>
      </w:r>
      <w:r w:rsidR="009169B0">
        <w:rPr>
          <w:rFonts w:ascii="Arial" w:eastAsia="Times New Roman" w:hAnsi="Arial" w:cs="Arial"/>
          <w:lang w:val="es-ES" w:eastAsia="es-ES"/>
        </w:rPr>
        <w:t>Merino</w:t>
      </w:r>
      <w:r w:rsidR="00B662A4">
        <w:rPr>
          <w:rFonts w:ascii="Arial" w:eastAsia="Times New Roman" w:hAnsi="Arial" w:cs="Arial"/>
          <w:lang w:val="es-ES" w:eastAsia="es-ES"/>
        </w:rPr>
        <w:t>,</w:t>
      </w:r>
      <w:r w:rsidR="00393CB6" w:rsidRPr="00865259">
        <w:rPr>
          <w:rFonts w:ascii="Arial" w:eastAsia="Times New Roman" w:hAnsi="Arial" w:cs="Arial"/>
          <w:lang w:val="es-ES" w:eastAsia="es-ES"/>
        </w:rPr>
        <w:t xml:space="preserve"> Representa</w:t>
      </w:r>
      <w:r w:rsidR="002107B5" w:rsidRPr="00865259">
        <w:rPr>
          <w:rFonts w:ascii="Arial" w:eastAsia="Times New Roman" w:hAnsi="Arial" w:cs="Arial"/>
          <w:lang w:val="es-ES" w:eastAsia="es-ES"/>
        </w:rPr>
        <w:t>nte</w:t>
      </w:r>
    </w:p>
    <w:p w:rsidR="00A04D7C" w:rsidRPr="00865259" w:rsidRDefault="00F80E5D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Propietario y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suplente de FUNTER</w:t>
      </w:r>
      <w:r w:rsidR="00B662A4">
        <w:rPr>
          <w:rFonts w:ascii="Arial" w:eastAsia="Times New Roman" w:hAnsi="Arial" w:cs="Arial"/>
          <w:lang w:val="es-ES" w:eastAsia="es-ES"/>
        </w:rPr>
        <w:t>,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A04D7C" w:rsidRPr="00865259">
        <w:rPr>
          <w:rFonts w:ascii="Arial" w:eastAsia="Times New Roman" w:hAnsi="Arial" w:cs="Arial"/>
          <w:lang w:val="es-ES" w:eastAsia="es-ES"/>
        </w:rPr>
        <w:t xml:space="preserve"> Lic. Luis J</w:t>
      </w:r>
      <w:r w:rsidR="000E7168" w:rsidRPr="00865259">
        <w:rPr>
          <w:rFonts w:ascii="Arial" w:eastAsia="Times New Roman" w:hAnsi="Arial" w:cs="Arial"/>
          <w:lang w:val="es-ES" w:eastAsia="es-ES"/>
        </w:rPr>
        <w:t>av</w:t>
      </w:r>
      <w:r w:rsidR="005A4B66" w:rsidRPr="00865259">
        <w:rPr>
          <w:rFonts w:ascii="Arial" w:eastAsia="Times New Roman" w:hAnsi="Arial" w:cs="Arial"/>
          <w:lang w:val="es-ES" w:eastAsia="es-ES"/>
        </w:rPr>
        <w:t>ier Suárez Magaña,  A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sesor </w:t>
      </w:r>
      <w:r w:rsidR="002353BD" w:rsidRPr="00865259">
        <w:rPr>
          <w:rFonts w:ascii="Arial" w:eastAsia="Times New Roman" w:hAnsi="Arial" w:cs="Arial"/>
          <w:lang w:val="es-ES" w:eastAsia="es-ES"/>
        </w:rPr>
        <w:t xml:space="preserve">Ad-Honorem 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de </w:t>
      </w:r>
      <w:r w:rsidR="005A4B66" w:rsidRPr="00865259">
        <w:rPr>
          <w:rFonts w:ascii="Arial" w:eastAsia="Times New Roman" w:hAnsi="Arial" w:cs="Arial"/>
          <w:lang w:val="es-ES" w:eastAsia="es-ES"/>
        </w:rPr>
        <w:t>Junta D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irectiva </w:t>
      </w:r>
      <w:r w:rsidR="005A4B66" w:rsidRPr="00865259">
        <w:rPr>
          <w:rFonts w:ascii="Arial" w:eastAsia="Times New Roman" w:hAnsi="Arial" w:cs="Arial"/>
          <w:lang w:val="es-ES" w:eastAsia="es-ES"/>
        </w:rPr>
        <w:t xml:space="preserve">y  Lic. Joselito Tobar Recinos, 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Gerente </w:t>
      </w:r>
      <w:r w:rsidR="00A04D7C" w:rsidRPr="00865259">
        <w:rPr>
          <w:rFonts w:ascii="Arial" w:eastAsia="Times New Roman" w:hAnsi="Arial" w:cs="Arial"/>
          <w:lang w:val="es-ES" w:eastAsia="es-ES"/>
        </w:rPr>
        <w:t>y Secretario de Junta Directiva.</w:t>
      </w:r>
    </w:p>
    <w:p w:rsidR="00A04D7C" w:rsidRPr="00865259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5B0FF6">
        <w:rPr>
          <w:rFonts w:ascii="Arial" w:eastAsia="Times New Roman" w:hAnsi="Arial" w:cs="Arial"/>
          <w:bCs/>
          <w:lang w:val="es-ES" w:eastAsia="es-ES"/>
        </w:rPr>
        <w:t xml:space="preserve"> Martes 30</w:t>
      </w:r>
      <w:r w:rsidR="00F80E5D">
        <w:rPr>
          <w:rFonts w:ascii="Arial" w:eastAsia="Times New Roman" w:hAnsi="Arial" w:cs="Arial"/>
          <w:bCs/>
          <w:lang w:val="es-ES" w:eastAsia="es-ES"/>
        </w:rPr>
        <w:t xml:space="preserve">  de agosto</w:t>
      </w:r>
      <w:r w:rsidR="00393CB6" w:rsidRPr="00865259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DB1379" w:rsidRPr="00865259">
        <w:rPr>
          <w:rFonts w:ascii="Arial" w:eastAsia="Times New Roman" w:hAnsi="Arial" w:cs="Arial"/>
          <w:bCs/>
          <w:lang w:val="es-ES" w:eastAsia="es-ES"/>
        </w:rPr>
        <w:t>de 2016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HORA</w:t>
      </w:r>
      <w:r w:rsidR="005B0FF6">
        <w:rPr>
          <w:rFonts w:ascii="Arial" w:eastAsia="Times New Roman" w:hAnsi="Arial" w:cs="Arial"/>
          <w:lang w:val="es-ES" w:eastAsia="es-ES"/>
        </w:rPr>
        <w:t>: 13:15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0B5260" w:rsidRPr="00865259">
        <w:rPr>
          <w:rFonts w:ascii="Arial" w:eastAsia="Times New Roman" w:hAnsi="Arial" w:cs="Arial"/>
          <w:lang w:val="es-ES" w:eastAsia="es-ES"/>
        </w:rPr>
        <w:t>p.m.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LUGAR</w:t>
      </w:r>
      <w:r w:rsidR="00C602E6" w:rsidRPr="00865259">
        <w:rPr>
          <w:rFonts w:ascii="Arial" w:eastAsia="Times New Roman" w:hAnsi="Arial" w:cs="Arial"/>
          <w:lang w:val="es-ES" w:eastAsia="es-ES"/>
        </w:rPr>
        <w:t>:</w:t>
      </w:r>
      <w:r w:rsidR="00C602E6" w:rsidRPr="00865259">
        <w:rPr>
          <w:rFonts w:ascii="Arial" w:hAnsi="Arial" w:cs="Arial"/>
        </w:rPr>
        <w:t xml:space="preserve"> </w:t>
      </w:r>
      <w:r w:rsidR="008F291B" w:rsidRPr="00865259">
        <w:rPr>
          <w:rFonts w:ascii="Arial" w:hAnsi="Arial" w:cs="Arial"/>
        </w:rPr>
        <w:t>S</w:t>
      </w:r>
      <w:r w:rsidR="00C602E6" w:rsidRPr="00865259">
        <w:rPr>
          <w:rFonts w:ascii="Arial" w:hAnsi="Arial" w:cs="Arial"/>
        </w:rPr>
        <w:t>ala</w:t>
      </w:r>
      <w:r w:rsidR="00DB1379" w:rsidRPr="00865259">
        <w:rPr>
          <w:rFonts w:ascii="Arial" w:hAnsi="Arial" w:cs="Arial"/>
        </w:rPr>
        <w:t xml:space="preserve"> de sesiones del ISRI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865259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Establecimiento de quórum y aprobación de agenda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Lectura, discusión y aprobación de acta anterior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Ratificación de Acuerdos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Correspondencia recibida de Centros de Atención.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 xml:space="preserve">Correspondencia recibida de la Administración Superior. </w:t>
      </w:r>
    </w:p>
    <w:p w:rsidR="00A04D7C" w:rsidRPr="00865259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 xml:space="preserve">Participación de miembros de Junta Directiva, ponencias solicitadas a Jefaturas, Directores de Centros de Atención de  la </w:t>
      </w:r>
      <w:r w:rsidR="006C2450" w:rsidRPr="00865259">
        <w:rPr>
          <w:rFonts w:ascii="Arial" w:hAnsi="Arial" w:cs="Arial"/>
          <w:lang w:eastAsia="x-none"/>
        </w:rPr>
        <w:t>Institución</w:t>
      </w:r>
      <w:r w:rsidRPr="00865259">
        <w:rPr>
          <w:rFonts w:ascii="Arial" w:hAnsi="Arial" w:cs="Arial"/>
          <w:lang w:eastAsia="x-none"/>
        </w:rPr>
        <w:t xml:space="preserve"> o invitados.</w:t>
      </w:r>
    </w:p>
    <w:p w:rsidR="00D65FD2" w:rsidRPr="00865259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Informes de Presidencia.</w:t>
      </w:r>
    </w:p>
    <w:p w:rsidR="00A04D7C" w:rsidRPr="00865259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Asuntos varios.</w:t>
      </w:r>
    </w:p>
    <w:p w:rsidR="00B87E77" w:rsidRDefault="00B87E77">
      <w:pPr>
        <w:spacing w:line="259" w:lineRule="auto"/>
        <w:rPr>
          <w:rFonts w:ascii="Arial" w:eastAsia="Times New Roman" w:hAnsi="Arial" w:cs="Arial"/>
          <w:b/>
          <w:u w:val="single"/>
          <w:lang w:val="es-ES" w:eastAsia="es-ES"/>
        </w:rPr>
      </w:pPr>
      <w:r>
        <w:rPr>
          <w:rFonts w:ascii="Arial" w:eastAsia="Times New Roman" w:hAnsi="Arial" w:cs="Arial"/>
          <w:b/>
          <w:u w:val="single"/>
          <w:lang w:val="es-ES" w:eastAsia="es-ES"/>
        </w:rPr>
        <w:br w:type="page"/>
      </w: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865259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865259">
        <w:rPr>
          <w:rFonts w:ascii="Arial" w:eastAsia="Times New Roman" w:hAnsi="Arial" w:cs="Arial"/>
          <w:lang w:val="es-ES" w:eastAsia="es-ES"/>
        </w:rPr>
        <w:t>.</w:t>
      </w:r>
    </w:p>
    <w:p w:rsidR="00AA31D0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CE3E0B" w:rsidRPr="00865259" w:rsidRDefault="00CE3E0B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865259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2</w:t>
      </w:r>
      <w:r w:rsidR="00A04D7C" w:rsidRPr="00865259">
        <w:rPr>
          <w:rFonts w:ascii="Arial" w:eastAsia="Times New Roman" w:hAnsi="Arial" w:cs="Arial"/>
          <w:b/>
          <w:bCs/>
          <w:lang w:val="es-ES" w:eastAsia="es-ES"/>
        </w:rPr>
        <w:t>.- LECTURA, DISCUSIÓN Y APROBACIÓN DE ACTA ANTERIOR.</w:t>
      </w:r>
    </w:p>
    <w:p w:rsidR="00A04D7C" w:rsidRPr="00865259" w:rsidRDefault="00AB0774" w:rsidP="00A04D7C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Se da lectura al Acta </w:t>
      </w:r>
      <w:r w:rsidR="005B0FF6">
        <w:rPr>
          <w:rFonts w:ascii="Arial" w:eastAsia="Times New Roman" w:hAnsi="Arial" w:cs="Arial"/>
          <w:bCs/>
          <w:lang w:val="es-ES" w:eastAsia="es-ES"/>
        </w:rPr>
        <w:t>No. 2606</w:t>
      </w:r>
      <w:r w:rsidR="00D6326B" w:rsidRPr="00865259">
        <w:rPr>
          <w:rFonts w:ascii="Arial" w:eastAsia="Times New Roman" w:hAnsi="Arial" w:cs="Arial"/>
          <w:bCs/>
          <w:lang w:val="es-ES" w:eastAsia="es-ES"/>
        </w:rPr>
        <w:t xml:space="preserve">, </w:t>
      </w:r>
      <w:r w:rsidR="00121E43" w:rsidRPr="00865259">
        <w:rPr>
          <w:rFonts w:ascii="Arial" w:eastAsia="Times New Roman" w:hAnsi="Arial" w:cs="Arial"/>
          <w:bCs/>
          <w:lang w:val="es-ES" w:eastAsia="es-ES"/>
        </w:rPr>
        <w:t>que a su vez</w:t>
      </w:r>
      <w:r w:rsidR="00B24937" w:rsidRPr="00865259">
        <w:rPr>
          <w:rFonts w:ascii="Arial" w:eastAsia="Times New Roman" w:hAnsi="Arial" w:cs="Arial"/>
          <w:bCs/>
          <w:lang w:val="es-ES" w:eastAsia="es-ES"/>
        </w:rPr>
        <w:t xml:space="preserve"> es aprobada por los presentes</w:t>
      </w:r>
      <w:r w:rsidR="005A4B66" w:rsidRPr="00865259">
        <w:rPr>
          <w:rFonts w:ascii="Arial" w:eastAsia="Times New Roman" w:hAnsi="Arial" w:cs="Arial"/>
          <w:bCs/>
          <w:lang w:val="es-ES" w:eastAsia="es-ES"/>
        </w:rPr>
        <w:t>.</w:t>
      </w:r>
    </w:p>
    <w:p w:rsidR="00B0030C" w:rsidRPr="00865259" w:rsidRDefault="00B0030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D5D5F" w:rsidRDefault="00B6158E" w:rsidP="00CD5D5F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3.- RATIFICACIÓN DE A</w:t>
      </w:r>
      <w:r w:rsidR="00A04D7C" w:rsidRPr="00865259">
        <w:rPr>
          <w:rFonts w:ascii="Arial" w:eastAsia="Times New Roman" w:hAnsi="Arial" w:cs="Arial"/>
          <w:b/>
          <w:bCs/>
          <w:lang w:val="es-ES" w:eastAsia="es-ES"/>
        </w:rPr>
        <w:t>CUERDOS.</w:t>
      </w:r>
    </w:p>
    <w:p w:rsidR="00651F3B" w:rsidRPr="00865259" w:rsidRDefault="00651F3B" w:rsidP="00651F3B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651F3B" w:rsidRPr="00373339" w:rsidRDefault="00651F3B" w:rsidP="00651F3B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ACUERDO 30</w:t>
      </w:r>
      <w:r w:rsidRPr="00373339">
        <w:rPr>
          <w:rFonts w:ascii="Arial" w:hAnsi="Arial" w:cs="Arial"/>
          <w:b/>
          <w:lang w:eastAsia="x-none"/>
        </w:rPr>
        <w:t xml:space="preserve">-2016 AUTORIZAR EL DOCUMENTO DE </w:t>
      </w:r>
      <w:r>
        <w:rPr>
          <w:rFonts w:ascii="Arial" w:hAnsi="Arial" w:cs="Arial"/>
          <w:b/>
          <w:lang w:eastAsia="x-none"/>
        </w:rPr>
        <w:t>“LINEAMIENTOS PARA LA SEGREGACIÓN Y DISPOSICIÓN DE LOS DESECHOS BIOINFECCIOSOS DEL ISRI”.</w:t>
      </w:r>
      <w:r w:rsidRPr="00373339">
        <w:rPr>
          <w:rFonts w:ascii="Arial" w:hAnsi="Arial" w:cs="Arial"/>
          <w:b/>
          <w:lang w:eastAsia="x-none"/>
        </w:rPr>
        <w:t xml:space="preserve">     </w:t>
      </w:r>
    </w:p>
    <w:p w:rsidR="00A60301" w:rsidRPr="00A60301" w:rsidRDefault="00A60301" w:rsidP="005B0FF6">
      <w:pPr>
        <w:pStyle w:val="Prrafodelista"/>
        <w:spacing w:after="0" w:line="360" w:lineRule="auto"/>
        <w:jc w:val="both"/>
        <w:rPr>
          <w:rFonts w:ascii="Arial" w:hAnsi="Arial" w:cs="Arial"/>
          <w:b/>
          <w:lang w:eastAsia="x-none"/>
        </w:rPr>
      </w:pPr>
    </w:p>
    <w:p w:rsidR="009B2581" w:rsidRPr="00865259" w:rsidRDefault="009B2581" w:rsidP="00372968">
      <w:pPr>
        <w:spacing w:after="0" w:line="360" w:lineRule="auto"/>
        <w:ind w:left="360"/>
        <w:jc w:val="both"/>
        <w:rPr>
          <w:rFonts w:ascii="Arial" w:hAnsi="Arial" w:cs="Arial"/>
          <w:b/>
          <w:lang w:eastAsia="x-none"/>
        </w:rPr>
      </w:pPr>
    </w:p>
    <w:p w:rsidR="00A04D7C" w:rsidRPr="00865259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4.- Correspondencia recibida de Centros de Atención.</w:t>
      </w:r>
    </w:p>
    <w:p w:rsidR="00A04D7C" w:rsidRPr="00865259" w:rsidRDefault="007B1A7B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Se recibió solicitud del Centro de Atención de Ancianos “Sara Zaldívar” (CAASZ)  para presentar</w:t>
      </w:r>
      <w:r w:rsidR="00237738">
        <w:rPr>
          <w:rFonts w:ascii="Arial" w:hAnsi="Arial" w:cs="Arial"/>
          <w:lang w:eastAsia="x-none"/>
        </w:rPr>
        <w:t xml:space="preserve"> el documento “Lineamiento para la S</w:t>
      </w:r>
      <w:r w:rsidR="00CA3638">
        <w:rPr>
          <w:rFonts w:ascii="Arial" w:hAnsi="Arial" w:cs="Arial"/>
          <w:lang w:eastAsia="x-none"/>
        </w:rPr>
        <w:t xml:space="preserve">upervisión del </w:t>
      </w:r>
      <w:r w:rsidR="00237738">
        <w:rPr>
          <w:rFonts w:ascii="Arial" w:hAnsi="Arial" w:cs="Arial"/>
          <w:lang w:eastAsia="x-none"/>
        </w:rPr>
        <w:t>Área Operativa del Personal de E</w:t>
      </w:r>
      <w:r w:rsidR="00CA3638">
        <w:rPr>
          <w:rFonts w:ascii="Arial" w:hAnsi="Arial" w:cs="Arial"/>
          <w:lang w:eastAsia="x-none"/>
        </w:rPr>
        <w:t xml:space="preserve">nfermería”, para que sea aprobado  por los miembros de esta </w:t>
      </w:r>
      <w:r>
        <w:rPr>
          <w:rFonts w:ascii="Arial" w:hAnsi="Arial" w:cs="Arial"/>
          <w:lang w:eastAsia="x-none"/>
        </w:rPr>
        <w:t xml:space="preserve">Junta Directiva, </w:t>
      </w:r>
    </w:p>
    <w:p w:rsidR="00A04D7C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E74E30" w:rsidRDefault="00E74E30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E74E30" w:rsidRPr="00373339" w:rsidRDefault="00E74E30" w:rsidP="00E74E30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ACUERDO 31</w:t>
      </w:r>
      <w:r w:rsidRPr="00373339">
        <w:rPr>
          <w:rFonts w:ascii="Arial" w:hAnsi="Arial" w:cs="Arial"/>
          <w:b/>
          <w:lang w:eastAsia="x-none"/>
        </w:rPr>
        <w:t xml:space="preserve">-2016 AUTORIZAR EL DOCUMENTO DE </w:t>
      </w:r>
      <w:r>
        <w:rPr>
          <w:rFonts w:ascii="Arial" w:hAnsi="Arial" w:cs="Arial"/>
          <w:b/>
          <w:lang w:eastAsia="x-none"/>
        </w:rPr>
        <w:t xml:space="preserve">“LINEAMIENTOS PARA LA SUPERVISIÓN DEL ÁREA OPERATIVA DEL PERSONAL DE ENFERMERÍA CENTRO DE ATENCIÓN A ANCIANOS </w:t>
      </w:r>
      <w:r w:rsidR="00F32A5E">
        <w:rPr>
          <w:rFonts w:ascii="Arial" w:hAnsi="Arial" w:cs="Arial"/>
          <w:b/>
          <w:lang w:eastAsia="x-none"/>
        </w:rPr>
        <w:t>“SARA ZALDÍ</w:t>
      </w:r>
      <w:r>
        <w:rPr>
          <w:rFonts w:ascii="Arial" w:hAnsi="Arial" w:cs="Arial"/>
          <w:b/>
          <w:lang w:eastAsia="x-none"/>
        </w:rPr>
        <w:t>VAR</w:t>
      </w:r>
      <w:r w:rsidR="00F32A5E">
        <w:rPr>
          <w:rFonts w:ascii="Arial" w:hAnsi="Arial" w:cs="Arial"/>
          <w:b/>
          <w:lang w:eastAsia="x-none"/>
        </w:rPr>
        <w:t>” ISRI</w:t>
      </w:r>
      <w:r>
        <w:rPr>
          <w:rFonts w:ascii="Arial" w:hAnsi="Arial" w:cs="Arial"/>
          <w:b/>
          <w:lang w:eastAsia="x-none"/>
        </w:rPr>
        <w:t>.</w:t>
      </w:r>
      <w:r w:rsidRPr="00373339">
        <w:rPr>
          <w:rFonts w:ascii="Arial" w:hAnsi="Arial" w:cs="Arial"/>
          <w:b/>
          <w:lang w:eastAsia="x-none"/>
        </w:rPr>
        <w:t xml:space="preserve">     </w:t>
      </w:r>
    </w:p>
    <w:p w:rsidR="00E74E30" w:rsidRPr="00865259" w:rsidRDefault="00E74E30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D65FD2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5.- Correspondencia recibida</w:t>
      </w:r>
      <w:r w:rsidR="0000022E" w:rsidRPr="00865259">
        <w:rPr>
          <w:rFonts w:ascii="Arial" w:hAnsi="Arial" w:cs="Arial"/>
          <w:b/>
          <w:lang w:eastAsia="x-none"/>
        </w:rPr>
        <w:t xml:space="preserve"> de la  </w:t>
      </w:r>
      <w:r w:rsidR="00412104" w:rsidRPr="00865259">
        <w:rPr>
          <w:rFonts w:ascii="Arial" w:hAnsi="Arial" w:cs="Arial"/>
          <w:b/>
          <w:lang w:eastAsia="x-none"/>
        </w:rPr>
        <w:t>Administración</w:t>
      </w:r>
      <w:r w:rsidR="0000022E" w:rsidRPr="00865259">
        <w:rPr>
          <w:rFonts w:ascii="Arial" w:hAnsi="Arial" w:cs="Arial"/>
          <w:b/>
          <w:lang w:eastAsia="x-none"/>
        </w:rPr>
        <w:t xml:space="preserve">  Superior</w:t>
      </w:r>
      <w:r w:rsidR="00FF2D68">
        <w:rPr>
          <w:rFonts w:ascii="Arial" w:hAnsi="Arial" w:cs="Arial"/>
          <w:b/>
          <w:lang w:eastAsia="x-none"/>
        </w:rPr>
        <w:t>.</w:t>
      </w:r>
    </w:p>
    <w:p w:rsidR="00FF2D68" w:rsidRPr="00865259" w:rsidRDefault="007B1A7B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 xml:space="preserve"> </w:t>
      </w:r>
      <w:r w:rsidR="00BF5E94">
        <w:rPr>
          <w:rFonts w:ascii="Arial" w:hAnsi="Arial" w:cs="Arial"/>
          <w:b/>
          <w:lang w:eastAsia="x-none"/>
        </w:rPr>
        <w:t>No hubo</w:t>
      </w:r>
    </w:p>
    <w:p w:rsidR="00484158" w:rsidRDefault="0048415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836262" w:rsidRDefault="00836262" w:rsidP="003E7124">
      <w:pPr>
        <w:pStyle w:val="Sangradetextonormal"/>
        <w:spacing w:line="240" w:lineRule="auto"/>
        <w:ind w:left="0"/>
        <w:rPr>
          <w:rFonts w:ascii="Calibri" w:hAnsi="Calibri" w:cs="Calibri"/>
          <w:b/>
          <w:bCs/>
          <w:lang w:val="es-ES"/>
        </w:rPr>
      </w:pPr>
    </w:p>
    <w:p w:rsidR="00484158" w:rsidRPr="00865259" w:rsidRDefault="0048415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865259" w:rsidRDefault="00A04D7C" w:rsidP="00AB0774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6.- Participación de miembros de Junta Directiva, pon</w:t>
      </w:r>
      <w:r w:rsidR="00E568CC" w:rsidRPr="00865259">
        <w:rPr>
          <w:rFonts w:ascii="Arial" w:hAnsi="Arial" w:cs="Arial"/>
          <w:b/>
          <w:lang w:eastAsia="x-none"/>
        </w:rPr>
        <w:t>encias solicitadas a Jefaturas</w:t>
      </w:r>
      <w:r w:rsidR="0043728D" w:rsidRPr="00865259">
        <w:rPr>
          <w:rFonts w:ascii="Arial" w:hAnsi="Arial" w:cs="Arial"/>
          <w:b/>
          <w:lang w:eastAsia="x-none"/>
        </w:rPr>
        <w:t xml:space="preserve"> </w:t>
      </w:r>
      <w:r w:rsidRPr="00865259">
        <w:rPr>
          <w:rFonts w:ascii="Arial" w:hAnsi="Arial" w:cs="Arial"/>
          <w:b/>
          <w:lang w:eastAsia="x-none"/>
        </w:rPr>
        <w:t>D</w:t>
      </w:r>
      <w:r w:rsidR="00AB0774">
        <w:rPr>
          <w:rFonts w:ascii="Arial" w:hAnsi="Arial" w:cs="Arial"/>
          <w:b/>
          <w:lang w:eastAsia="x-none"/>
        </w:rPr>
        <w:t xml:space="preserve">irectores de Centros de Atención de la institución o invitados. </w:t>
      </w:r>
    </w:p>
    <w:p w:rsidR="009815E7" w:rsidRDefault="004D6562" w:rsidP="00AB0774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6-1 participaciones</w:t>
      </w:r>
      <w:r w:rsidR="00BF5E94">
        <w:rPr>
          <w:rFonts w:ascii="Arial" w:hAnsi="Arial" w:cs="Arial"/>
          <w:b/>
          <w:lang w:eastAsia="x-none"/>
        </w:rPr>
        <w:t xml:space="preserve"> de la Lic</w:t>
      </w:r>
      <w:r>
        <w:rPr>
          <w:rFonts w:ascii="Arial" w:hAnsi="Arial" w:cs="Arial"/>
          <w:b/>
          <w:lang w:eastAsia="x-none"/>
        </w:rPr>
        <w:t>. Patricia coto de pino</w:t>
      </w:r>
      <w:r w:rsidR="00BF5E94">
        <w:rPr>
          <w:rFonts w:ascii="Arial" w:hAnsi="Arial" w:cs="Arial"/>
          <w:b/>
          <w:lang w:eastAsia="x-none"/>
        </w:rPr>
        <w:t>, jefa de la Unidad de Asesoría Jurídica</w:t>
      </w:r>
      <w:r>
        <w:rPr>
          <w:rFonts w:ascii="Arial" w:hAnsi="Arial" w:cs="Arial"/>
          <w:b/>
          <w:lang w:eastAsia="x-none"/>
        </w:rPr>
        <w:t xml:space="preserve"> del ISRI para informar a los miembros de esta  Junta Directiva </w:t>
      </w:r>
      <w:r w:rsidR="00D14420">
        <w:rPr>
          <w:rFonts w:ascii="Arial" w:hAnsi="Arial" w:cs="Arial"/>
          <w:b/>
          <w:lang w:eastAsia="x-none"/>
        </w:rPr>
        <w:t>el borrador de</w:t>
      </w:r>
      <w:r w:rsidR="00BF5E94">
        <w:rPr>
          <w:rFonts w:ascii="Arial" w:hAnsi="Arial" w:cs="Arial"/>
          <w:b/>
          <w:lang w:eastAsia="x-none"/>
        </w:rPr>
        <w:t>l</w:t>
      </w:r>
      <w:r w:rsidR="00D14420">
        <w:rPr>
          <w:rFonts w:ascii="Arial" w:hAnsi="Arial" w:cs="Arial"/>
          <w:b/>
          <w:lang w:eastAsia="x-none"/>
        </w:rPr>
        <w:t xml:space="preserve"> convenio</w:t>
      </w:r>
      <w:r w:rsidR="00BF5E94">
        <w:rPr>
          <w:rFonts w:ascii="Arial" w:hAnsi="Arial" w:cs="Arial"/>
          <w:b/>
          <w:lang w:eastAsia="x-none"/>
        </w:rPr>
        <w:t>-</w:t>
      </w:r>
      <w:r w:rsidR="00D14420">
        <w:rPr>
          <w:rFonts w:ascii="Arial" w:hAnsi="Arial" w:cs="Arial"/>
          <w:b/>
          <w:lang w:eastAsia="x-none"/>
        </w:rPr>
        <w:t xml:space="preserve">marco </w:t>
      </w:r>
      <w:r w:rsidR="00BF5E94">
        <w:rPr>
          <w:rFonts w:ascii="Arial" w:hAnsi="Arial" w:cs="Arial"/>
          <w:b/>
          <w:lang w:eastAsia="x-none"/>
        </w:rPr>
        <w:t>entre</w:t>
      </w:r>
      <w:r w:rsidR="00D14420">
        <w:rPr>
          <w:rFonts w:ascii="Arial" w:hAnsi="Arial" w:cs="Arial"/>
          <w:b/>
          <w:lang w:eastAsia="x-none"/>
        </w:rPr>
        <w:t xml:space="preserve"> </w:t>
      </w:r>
      <w:r w:rsidR="00BF5E94">
        <w:rPr>
          <w:rFonts w:ascii="Arial" w:hAnsi="Arial" w:cs="Arial"/>
          <w:b/>
          <w:lang w:eastAsia="x-none"/>
        </w:rPr>
        <w:t>el Instituto Salvadoreño de Rehabilitación Integral y la Fundación Salvadoreña de la Tercera Edad (</w:t>
      </w:r>
      <w:r w:rsidR="00D14420">
        <w:rPr>
          <w:rFonts w:ascii="Arial" w:hAnsi="Arial" w:cs="Arial"/>
          <w:b/>
          <w:lang w:eastAsia="x-none"/>
        </w:rPr>
        <w:t>FUSATE</w:t>
      </w:r>
      <w:r w:rsidR="00BF5E94">
        <w:rPr>
          <w:rFonts w:ascii="Arial" w:hAnsi="Arial" w:cs="Arial"/>
          <w:b/>
          <w:lang w:eastAsia="x-none"/>
        </w:rPr>
        <w:t>)</w:t>
      </w:r>
      <w:r w:rsidR="009815E7">
        <w:rPr>
          <w:rFonts w:ascii="Arial" w:hAnsi="Arial" w:cs="Arial"/>
          <w:b/>
          <w:lang w:eastAsia="x-none"/>
        </w:rPr>
        <w:t>.</w:t>
      </w:r>
    </w:p>
    <w:p w:rsidR="0000696E" w:rsidRDefault="0000696E" w:rsidP="00AB0774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00696E" w:rsidRDefault="0000696E" w:rsidP="00AB0774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D14420" w:rsidRDefault="009815E7" w:rsidP="00AB0774">
      <w:pPr>
        <w:spacing w:line="360" w:lineRule="auto"/>
        <w:jc w:val="both"/>
        <w:rPr>
          <w:rFonts w:ascii="Arial" w:hAnsi="Arial" w:cs="Arial"/>
          <w:lang w:eastAsia="x-none"/>
        </w:rPr>
      </w:pPr>
      <w:r w:rsidRPr="003F354F">
        <w:rPr>
          <w:rFonts w:ascii="Arial" w:hAnsi="Arial" w:cs="Arial"/>
          <w:lang w:eastAsia="x-none"/>
        </w:rPr>
        <w:t>E</w:t>
      </w:r>
      <w:r w:rsidR="00D14420" w:rsidRPr="003F354F">
        <w:rPr>
          <w:rFonts w:ascii="Arial" w:hAnsi="Arial" w:cs="Arial"/>
          <w:lang w:eastAsia="x-none"/>
        </w:rPr>
        <w:t xml:space="preserve">n su </w:t>
      </w:r>
      <w:r w:rsidRPr="003F354F">
        <w:rPr>
          <w:rFonts w:ascii="Arial" w:hAnsi="Arial" w:cs="Arial"/>
          <w:lang w:eastAsia="x-none"/>
        </w:rPr>
        <w:t>ponencia la Lic</w:t>
      </w:r>
      <w:r w:rsidR="00D14420" w:rsidRPr="003F354F">
        <w:rPr>
          <w:rFonts w:ascii="Arial" w:hAnsi="Arial" w:cs="Arial"/>
          <w:lang w:eastAsia="x-none"/>
        </w:rPr>
        <w:t xml:space="preserve">. De </w:t>
      </w:r>
      <w:r w:rsidRPr="003F354F">
        <w:rPr>
          <w:rFonts w:ascii="Arial" w:hAnsi="Arial" w:cs="Arial"/>
          <w:lang w:eastAsia="x-none"/>
        </w:rPr>
        <w:t xml:space="preserve">Pino manifiesta que dicho convenio no recae sobre un contrato de </w:t>
      </w:r>
      <w:r w:rsidR="00D14420" w:rsidRPr="003F354F">
        <w:rPr>
          <w:rFonts w:ascii="Arial" w:hAnsi="Arial" w:cs="Arial"/>
          <w:lang w:eastAsia="x-none"/>
        </w:rPr>
        <w:t>comodato</w:t>
      </w:r>
      <w:r w:rsidRPr="003F354F">
        <w:rPr>
          <w:rFonts w:ascii="Arial" w:hAnsi="Arial" w:cs="Arial"/>
          <w:lang w:eastAsia="x-none"/>
        </w:rPr>
        <w:t xml:space="preserve">, </w:t>
      </w:r>
      <w:r w:rsidR="00D14420" w:rsidRPr="003F354F">
        <w:rPr>
          <w:rFonts w:ascii="Arial" w:hAnsi="Arial" w:cs="Arial"/>
          <w:lang w:eastAsia="x-none"/>
        </w:rPr>
        <w:t xml:space="preserve">sino que es un convenio para que FUSATE administre el Centro de </w:t>
      </w:r>
      <w:r w:rsidRPr="003F354F">
        <w:rPr>
          <w:rFonts w:ascii="Arial" w:hAnsi="Arial" w:cs="Arial"/>
          <w:lang w:eastAsia="x-none"/>
        </w:rPr>
        <w:t>d</w:t>
      </w:r>
      <w:r w:rsidR="00D14420" w:rsidRPr="003F354F">
        <w:rPr>
          <w:rFonts w:ascii="Arial" w:hAnsi="Arial" w:cs="Arial"/>
          <w:lang w:eastAsia="x-none"/>
        </w:rPr>
        <w:t>ía</w:t>
      </w:r>
      <w:r w:rsidRPr="003F354F">
        <w:rPr>
          <w:rFonts w:ascii="Arial" w:hAnsi="Arial" w:cs="Arial"/>
          <w:lang w:eastAsia="x-none"/>
        </w:rPr>
        <w:t>, y que esta oenegé asume la responsabilidad de</w:t>
      </w:r>
      <w:r w:rsidR="00D14420" w:rsidRPr="003F354F">
        <w:rPr>
          <w:rFonts w:ascii="Arial" w:hAnsi="Arial" w:cs="Arial"/>
          <w:lang w:eastAsia="x-none"/>
        </w:rPr>
        <w:t xml:space="preserve"> presentar informe cada tres meses, sobre el funcionamiento de dicho Centro.</w:t>
      </w:r>
    </w:p>
    <w:p w:rsidR="001007F6" w:rsidRPr="003F354F" w:rsidRDefault="001007F6" w:rsidP="00AB0774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Que  el borrador del convenio ya fue enviado a los miembros de la Junta Directiva para que sea discutido en reunión de Junta Directiva.</w:t>
      </w:r>
    </w:p>
    <w:p w:rsidR="00D14420" w:rsidRPr="003F354F" w:rsidRDefault="00D14420" w:rsidP="00AB0774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3E6126" w:rsidRPr="003F354F" w:rsidRDefault="00D14420" w:rsidP="00AB0774">
      <w:pPr>
        <w:spacing w:line="360" w:lineRule="auto"/>
        <w:jc w:val="both"/>
        <w:rPr>
          <w:rFonts w:ascii="Arial" w:hAnsi="Arial" w:cs="Arial"/>
          <w:lang w:eastAsia="x-none"/>
        </w:rPr>
      </w:pPr>
      <w:r w:rsidRPr="003F354F">
        <w:rPr>
          <w:rFonts w:ascii="Arial" w:hAnsi="Arial" w:cs="Arial"/>
          <w:lang w:eastAsia="x-none"/>
        </w:rPr>
        <w:t xml:space="preserve">6-2 </w:t>
      </w:r>
      <w:r w:rsidR="00BF457B" w:rsidRPr="003F354F">
        <w:rPr>
          <w:rFonts w:ascii="Arial" w:hAnsi="Arial" w:cs="Arial"/>
          <w:lang w:eastAsia="x-none"/>
        </w:rPr>
        <w:t>Participación de la Lic</w:t>
      </w:r>
      <w:r w:rsidRPr="003F354F">
        <w:rPr>
          <w:rFonts w:ascii="Arial" w:hAnsi="Arial" w:cs="Arial"/>
          <w:lang w:eastAsia="x-none"/>
        </w:rPr>
        <w:t xml:space="preserve">. Alba </w:t>
      </w:r>
      <w:r w:rsidR="00BF457B" w:rsidRPr="003F354F">
        <w:rPr>
          <w:rFonts w:ascii="Arial" w:hAnsi="Arial" w:cs="Arial"/>
          <w:lang w:eastAsia="x-none"/>
        </w:rPr>
        <w:t>Lizeth Benítez, Jefa del Departamento de Enfermería</w:t>
      </w:r>
      <w:r w:rsidRPr="003F354F">
        <w:rPr>
          <w:rFonts w:ascii="Arial" w:hAnsi="Arial" w:cs="Arial"/>
          <w:lang w:eastAsia="x-none"/>
        </w:rPr>
        <w:t xml:space="preserve"> del </w:t>
      </w:r>
      <w:r w:rsidR="00BF457B" w:rsidRPr="003F354F">
        <w:rPr>
          <w:rFonts w:ascii="Arial" w:hAnsi="Arial" w:cs="Arial"/>
          <w:lang w:eastAsia="x-none"/>
        </w:rPr>
        <w:t xml:space="preserve"> CAASZ para dar </w:t>
      </w:r>
      <w:r w:rsidR="001007F6" w:rsidRPr="003F354F">
        <w:rPr>
          <w:rFonts w:ascii="Arial" w:hAnsi="Arial" w:cs="Arial"/>
          <w:lang w:eastAsia="x-none"/>
        </w:rPr>
        <w:t>a conocer</w:t>
      </w:r>
      <w:r w:rsidRPr="003F354F">
        <w:rPr>
          <w:rFonts w:ascii="Arial" w:hAnsi="Arial" w:cs="Arial"/>
          <w:lang w:eastAsia="x-none"/>
        </w:rPr>
        <w:t xml:space="preserve"> el lineamiento </w:t>
      </w:r>
      <w:r w:rsidR="00C20886" w:rsidRPr="003F354F">
        <w:rPr>
          <w:rFonts w:ascii="Arial" w:hAnsi="Arial" w:cs="Arial"/>
          <w:lang w:eastAsia="x-none"/>
        </w:rPr>
        <w:t>“para</w:t>
      </w:r>
      <w:r w:rsidR="00D73FEF" w:rsidRPr="003F354F">
        <w:rPr>
          <w:rFonts w:ascii="Arial" w:hAnsi="Arial" w:cs="Arial"/>
          <w:lang w:eastAsia="x-none"/>
        </w:rPr>
        <w:t xml:space="preserve"> la supervisión del área operativa del personal de enfermería del Centro de Atención de Ancianos </w:t>
      </w:r>
      <w:r w:rsidR="00BF457B" w:rsidRPr="003F354F">
        <w:rPr>
          <w:rFonts w:ascii="Arial" w:hAnsi="Arial" w:cs="Arial"/>
          <w:lang w:eastAsia="x-none"/>
        </w:rPr>
        <w:t>“</w:t>
      </w:r>
      <w:r w:rsidR="00D73FEF" w:rsidRPr="003F354F">
        <w:rPr>
          <w:rFonts w:ascii="Arial" w:hAnsi="Arial" w:cs="Arial"/>
          <w:lang w:eastAsia="x-none"/>
        </w:rPr>
        <w:t xml:space="preserve">Sara Zaldívar”  </w:t>
      </w:r>
      <w:r w:rsidR="00C20886" w:rsidRPr="003F354F">
        <w:rPr>
          <w:rFonts w:ascii="Arial" w:hAnsi="Arial" w:cs="Arial"/>
          <w:lang w:eastAsia="x-none"/>
        </w:rPr>
        <w:t xml:space="preserve">en su intervención </w:t>
      </w:r>
      <w:r w:rsidR="00C2714F" w:rsidRPr="003F354F">
        <w:rPr>
          <w:rFonts w:ascii="Arial" w:hAnsi="Arial" w:cs="Arial"/>
          <w:lang w:eastAsia="x-none"/>
        </w:rPr>
        <w:t>la Lic</w:t>
      </w:r>
      <w:r w:rsidR="00C20886" w:rsidRPr="003F354F">
        <w:rPr>
          <w:rFonts w:ascii="Arial" w:hAnsi="Arial" w:cs="Arial"/>
          <w:lang w:eastAsia="x-none"/>
        </w:rPr>
        <w:t>. Benítez explica la finalidad que los diferentes departamentos, jefaturas, o coordinadores, planifiquen y evalúen en forma objetiva y efectiva los diferentes procedimientos que realiza el personal técnico de enfermería durante la jornada laboral.</w:t>
      </w:r>
    </w:p>
    <w:p w:rsidR="004D6562" w:rsidRPr="003F354F" w:rsidRDefault="008E3FA2" w:rsidP="00AB0774">
      <w:pPr>
        <w:spacing w:line="360" w:lineRule="auto"/>
        <w:jc w:val="both"/>
        <w:rPr>
          <w:rFonts w:ascii="Arial" w:hAnsi="Arial" w:cs="Arial"/>
          <w:lang w:eastAsia="x-none"/>
        </w:rPr>
      </w:pPr>
      <w:r w:rsidRPr="003F354F">
        <w:rPr>
          <w:rFonts w:ascii="Arial" w:hAnsi="Arial" w:cs="Arial"/>
          <w:lang w:eastAsia="x-none"/>
        </w:rPr>
        <w:t>Según expresó la referida funcionaria, e</w:t>
      </w:r>
      <w:r w:rsidR="003E6126" w:rsidRPr="003F354F">
        <w:rPr>
          <w:rFonts w:ascii="Arial" w:hAnsi="Arial" w:cs="Arial"/>
          <w:lang w:eastAsia="x-none"/>
        </w:rPr>
        <w:t>l objetivo de este lineamiento es de estandarizar el cumplimiento de las actividades asignadas al personal de enfermería de acuerdo al perfil de puestos y la atención directa que proporciona a los residentes del</w:t>
      </w:r>
      <w:r w:rsidR="002C2760" w:rsidRPr="003F354F">
        <w:rPr>
          <w:rFonts w:ascii="Arial" w:hAnsi="Arial" w:cs="Arial"/>
          <w:lang w:eastAsia="x-none"/>
        </w:rPr>
        <w:t xml:space="preserve"> CAASZ</w:t>
      </w:r>
      <w:r w:rsidR="003E6126" w:rsidRPr="003F354F">
        <w:rPr>
          <w:rFonts w:ascii="Arial" w:hAnsi="Arial" w:cs="Arial"/>
          <w:lang w:eastAsia="x-none"/>
        </w:rPr>
        <w:t>.</w:t>
      </w:r>
      <w:r w:rsidR="00C20886" w:rsidRPr="003F354F">
        <w:rPr>
          <w:rFonts w:ascii="Arial" w:hAnsi="Arial" w:cs="Arial"/>
          <w:lang w:eastAsia="x-none"/>
        </w:rPr>
        <w:t xml:space="preserve"> </w:t>
      </w:r>
      <w:r w:rsidR="00D73FEF" w:rsidRPr="003F354F">
        <w:rPr>
          <w:rFonts w:ascii="Arial" w:hAnsi="Arial" w:cs="Arial"/>
          <w:lang w:eastAsia="x-none"/>
        </w:rPr>
        <w:t xml:space="preserve"> </w:t>
      </w:r>
    </w:p>
    <w:p w:rsidR="00D1066F" w:rsidRPr="00AB0774" w:rsidRDefault="00337EB3" w:rsidP="00AB0774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663451">
        <w:rPr>
          <w:rFonts w:ascii="Arial" w:hAnsi="Arial" w:cs="Arial"/>
          <w:lang w:eastAsia="x-none"/>
        </w:rPr>
        <w:t xml:space="preserve"> </w:t>
      </w:r>
    </w:p>
    <w:p w:rsidR="00FB1B49" w:rsidRDefault="00511246" w:rsidP="005852DC">
      <w:pPr>
        <w:spacing w:line="276" w:lineRule="auto"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 xml:space="preserve">7.- </w:t>
      </w:r>
      <w:r w:rsidR="008337FD" w:rsidRPr="00865259">
        <w:rPr>
          <w:rFonts w:ascii="Arial" w:hAnsi="Arial" w:cs="Arial"/>
          <w:b/>
          <w:lang w:eastAsia="x-none"/>
        </w:rPr>
        <w:t>Informes de Presidencia</w:t>
      </w:r>
      <w:r w:rsidR="00986270" w:rsidRPr="00865259">
        <w:rPr>
          <w:rFonts w:ascii="Arial" w:hAnsi="Arial" w:cs="Arial"/>
          <w:b/>
          <w:lang w:eastAsia="x-none"/>
        </w:rPr>
        <w:t>.</w:t>
      </w:r>
    </w:p>
    <w:p w:rsidR="00BA501E" w:rsidRPr="003F354F" w:rsidRDefault="003E7124" w:rsidP="003D4AC2">
      <w:pPr>
        <w:spacing w:line="360" w:lineRule="auto"/>
        <w:jc w:val="both"/>
        <w:rPr>
          <w:rFonts w:ascii="Arial" w:hAnsi="Arial" w:cs="Arial"/>
          <w:lang w:eastAsia="x-none"/>
        </w:rPr>
      </w:pPr>
      <w:r w:rsidRPr="003F354F">
        <w:rPr>
          <w:rFonts w:ascii="Arial" w:hAnsi="Arial" w:cs="Arial"/>
          <w:lang w:eastAsia="x-none"/>
        </w:rPr>
        <w:t xml:space="preserve">El </w:t>
      </w:r>
      <w:r w:rsidR="003D4AC2">
        <w:rPr>
          <w:rFonts w:ascii="Arial" w:hAnsi="Arial" w:cs="Arial"/>
          <w:lang w:eastAsia="x-none"/>
        </w:rPr>
        <w:t>P</w:t>
      </w:r>
      <w:r w:rsidRPr="003F354F">
        <w:rPr>
          <w:rFonts w:ascii="Arial" w:hAnsi="Arial" w:cs="Arial"/>
          <w:lang w:eastAsia="x-none"/>
        </w:rPr>
        <w:t>residente del Instituto Salvadoreño de Rehabilitación Integral</w:t>
      </w:r>
      <w:r w:rsidR="003D4AC2">
        <w:rPr>
          <w:rFonts w:ascii="Arial" w:hAnsi="Arial" w:cs="Arial"/>
          <w:lang w:eastAsia="x-none"/>
        </w:rPr>
        <w:t>,</w:t>
      </w:r>
      <w:r w:rsidRPr="003F354F">
        <w:rPr>
          <w:rFonts w:ascii="Arial" w:hAnsi="Arial" w:cs="Arial"/>
          <w:lang w:eastAsia="x-none"/>
        </w:rPr>
        <w:t xml:space="preserve"> Dr. Alex Francisco González Menjívar informa a los miembros de esta Junta Directiva, que </w:t>
      </w:r>
      <w:r w:rsidR="00292C03" w:rsidRPr="003F354F">
        <w:rPr>
          <w:rFonts w:ascii="Arial" w:hAnsi="Arial" w:cs="Arial"/>
          <w:lang w:eastAsia="x-none"/>
        </w:rPr>
        <w:t xml:space="preserve">el </w:t>
      </w:r>
      <w:r w:rsidRPr="003F354F">
        <w:rPr>
          <w:rFonts w:ascii="Arial" w:hAnsi="Arial" w:cs="Arial"/>
          <w:lang w:eastAsia="x-none"/>
        </w:rPr>
        <w:t xml:space="preserve">lunes 22 de agosto de 2016 </w:t>
      </w:r>
      <w:r w:rsidR="00BA501E" w:rsidRPr="003F354F">
        <w:rPr>
          <w:rFonts w:ascii="Arial" w:hAnsi="Arial" w:cs="Arial"/>
          <w:lang w:eastAsia="x-none"/>
        </w:rPr>
        <w:t>estuvo dándole se</w:t>
      </w:r>
      <w:r w:rsidR="00292C03" w:rsidRPr="003F354F">
        <w:rPr>
          <w:rFonts w:ascii="Arial" w:hAnsi="Arial" w:cs="Arial"/>
          <w:lang w:eastAsia="x-none"/>
        </w:rPr>
        <w:t>guimiento a la negociación del Contrato C</w:t>
      </w:r>
      <w:r w:rsidR="00BA501E" w:rsidRPr="003F354F">
        <w:rPr>
          <w:rFonts w:ascii="Arial" w:hAnsi="Arial" w:cs="Arial"/>
          <w:lang w:eastAsia="x-none"/>
        </w:rPr>
        <w:t>olectivo de trabajo del ISRI en CAPRES.</w:t>
      </w:r>
    </w:p>
    <w:p w:rsidR="003E7124" w:rsidRPr="003F354F" w:rsidRDefault="00BA501E" w:rsidP="003D4AC2">
      <w:pPr>
        <w:spacing w:line="360" w:lineRule="auto"/>
        <w:jc w:val="both"/>
        <w:rPr>
          <w:rFonts w:ascii="Arial" w:hAnsi="Arial" w:cs="Arial"/>
          <w:lang w:eastAsia="x-none"/>
        </w:rPr>
      </w:pPr>
      <w:r w:rsidRPr="003F354F">
        <w:rPr>
          <w:rFonts w:ascii="Arial" w:hAnsi="Arial" w:cs="Arial"/>
          <w:lang w:eastAsia="x-none"/>
        </w:rPr>
        <w:t>Asimismo</w:t>
      </w:r>
      <w:r w:rsidR="00292C03" w:rsidRPr="003F354F">
        <w:rPr>
          <w:rFonts w:ascii="Arial" w:hAnsi="Arial" w:cs="Arial"/>
          <w:lang w:eastAsia="x-none"/>
        </w:rPr>
        <w:t>,</w:t>
      </w:r>
      <w:r w:rsidRPr="003F354F">
        <w:rPr>
          <w:rFonts w:ascii="Arial" w:hAnsi="Arial" w:cs="Arial"/>
          <w:lang w:eastAsia="x-none"/>
        </w:rPr>
        <w:t xml:space="preserve"> el mismo día sostuvo una reunión en el Ministerio de Relaciones Exteriores</w:t>
      </w:r>
      <w:r w:rsidR="00292C03" w:rsidRPr="003F354F">
        <w:rPr>
          <w:rFonts w:ascii="Arial" w:hAnsi="Arial" w:cs="Arial"/>
          <w:lang w:eastAsia="x-none"/>
        </w:rPr>
        <w:t xml:space="preserve"> y</w:t>
      </w:r>
      <w:r w:rsidRPr="003F354F">
        <w:rPr>
          <w:rFonts w:ascii="Arial" w:hAnsi="Arial" w:cs="Arial"/>
          <w:lang w:eastAsia="x-none"/>
        </w:rPr>
        <w:t xml:space="preserve"> con el  donante de Japón, señorita  </w:t>
      </w:r>
      <w:proofErr w:type="spellStart"/>
      <w:r w:rsidRPr="003F354F">
        <w:rPr>
          <w:rFonts w:ascii="Arial" w:hAnsi="Arial" w:cs="Arial"/>
          <w:lang w:eastAsia="x-none"/>
        </w:rPr>
        <w:t>Asuka</w:t>
      </w:r>
      <w:proofErr w:type="spellEnd"/>
      <w:r w:rsidRPr="003F354F">
        <w:rPr>
          <w:rFonts w:ascii="Arial" w:hAnsi="Arial" w:cs="Arial"/>
          <w:lang w:eastAsia="x-none"/>
        </w:rPr>
        <w:t xml:space="preserve"> </w:t>
      </w:r>
      <w:proofErr w:type="spellStart"/>
      <w:r w:rsidRPr="003F354F">
        <w:rPr>
          <w:rFonts w:ascii="Arial" w:hAnsi="Arial" w:cs="Arial"/>
          <w:lang w:eastAsia="x-none"/>
        </w:rPr>
        <w:t>Ichimura</w:t>
      </w:r>
      <w:proofErr w:type="spellEnd"/>
      <w:r w:rsidRPr="003F354F">
        <w:rPr>
          <w:rFonts w:ascii="Arial" w:hAnsi="Arial" w:cs="Arial"/>
          <w:lang w:eastAsia="x-none"/>
        </w:rPr>
        <w:t xml:space="preserve"> encargada del proyecto de donación de equipo para los diferentes Centros del ISRI, </w:t>
      </w:r>
    </w:p>
    <w:p w:rsidR="00BA501E" w:rsidRPr="003F354F" w:rsidRDefault="00BA501E" w:rsidP="003D4AC2">
      <w:pPr>
        <w:spacing w:line="360" w:lineRule="auto"/>
        <w:jc w:val="both"/>
        <w:rPr>
          <w:rFonts w:ascii="Arial" w:hAnsi="Arial" w:cs="Arial"/>
          <w:lang w:eastAsia="x-none"/>
        </w:rPr>
      </w:pPr>
      <w:r w:rsidRPr="003F354F">
        <w:rPr>
          <w:rFonts w:ascii="Arial" w:hAnsi="Arial" w:cs="Arial"/>
          <w:lang w:eastAsia="x-none"/>
        </w:rPr>
        <w:t>El martes 23 de agosto de 2016</w:t>
      </w:r>
      <w:r w:rsidR="00920E1B" w:rsidRPr="003F354F">
        <w:rPr>
          <w:rFonts w:ascii="Arial" w:hAnsi="Arial" w:cs="Arial"/>
          <w:lang w:eastAsia="x-none"/>
        </w:rPr>
        <w:t xml:space="preserve"> sostuvo una reunión con los directores para definir las solicitudes de equipo</w:t>
      </w:r>
      <w:r w:rsidR="00EC6559" w:rsidRPr="003F354F">
        <w:rPr>
          <w:rFonts w:ascii="Arial" w:hAnsi="Arial" w:cs="Arial"/>
          <w:lang w:eastAsia="x-none"/>
        </w:rPr>
        <w:t>,</w:t>
      </w:r>
      <w:r w:rsidR="00920E1B" w:rsidRPr="003F354F">
        <w:rPr>
          <w:rFonts w:ascii="Arial" w:hAnsi="Arial" w:cs="Arial"/>
          <w:lang w:eastAsia="x-none"/>
        </w:rPr>
        <w:t xml:space="preserve"> del proyecto de donación de </w:t>
      </w:r>
      <w:r w:rsidR="00EC6559" w:rsidRPr="003F354F">
        <w:rPr>
          <w:rFonts w:ascii="Arial" w:hAnsi="Arial" w:cs="Arial"/>
          <w:lang w:eastAsia="x-none"/>
        </w:rPr>
        <w:t>Japón</w:t>
      </w:r>
      <w:r w:rsidR="00920E1B" w:rsidRPr="003F354F">
        <w:rPr>
          <w:rFonts w:ascii="Arial" w:hAnsi="Arial" w:cs="Arial"/>
          <w:lang w:eastAsia="x-none"/>
        </w:rPr>
        <w:t>.</w:t>
      </w:r>
    </w:p>
    <w:p w:rsidR="00EC6559" w:rsidRPr="003F354F" w:rsidRDefault="00973EB6" w:rsidP="003D4AC2">
      <w:pPr>
        <w:spacing w:line="360" w:lineRule="auto"/>
        <w:jc w:val="both"/>
        <w:rPr>
          <w:rFonts w:ascii="Arial" w:hAnsi="Arial" w:cs="Arial"/>
          <w:lang w:eastAsia="x-none"/>
        </w:rPr>
      </w:pPr>
      <w:r w:rsidRPr="003F354F">
        <w:rPr>
          <w:rFonts w:ascii="Arial" w:hAnsi="Arial" w:cs="Arial"/>
          <w:lang w:eastAsia="x-none"/>
        </w:rPr>
        <w:t xml:space="preserve">El miércoles 24 de agosto sostuvo una reunión con la comisión negociadora del ISRI-SITRAISRI con respecto </w:t>
      </w:r>
      <w:r w:rsidR="003F5402" w:rsidRPr="003F354F">
        <w:rPr>
          <w:rFonts w:ascii="Arial" w:hAnsi="Arial" w:cs="Arial"/>
          <w:lang w:eastAsia="x-none"/>
        </w:rPr>
        <w:t>a la negociación del contrato colectivo de trabajo.</w:t>
      </w:r>
      <w:r w:rsidRPr="003F354F">
        <w:rPr>
          <w:rFonts w:ascii="Arial" w:hAnsi="Arial" w:cs="Arial"/>
          <w:lang w:eastAsia="x-none"/>
        </w:rPr>
        <w:t xml:space="preserve"> </w:t>
      </w:r>
    </w:p>
    <w:p w:rsidR="003D4AC2" w:rsidRDefault="003D4AC2">
      <w:pPr>
        <w:spacing w:line="259" w:lineRule="auto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br w:type="page"/>
      </w:r>
    </w:p>
    <w:p w:rsidR="00EC6559" w:rsidRPr="00865259" w:rsidRDefault="00EC6559" w:rsidP="005852DC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:rsidR="00537BD0" w:rsidRPr="00865259" w:rsidRDefault="00537BD0" w:rsidP="005852DC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:rsidR="003A58A1" w:rsidRDefault="00745105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8</w:t>
      </w:r>
      <w:r w:rsidR="00AB0774">
        <w:rPr>
          <w:rFonts w:ascii="Arial" w:hAnsi="Arial" w:cs="Arial"/>
          <w:b/>
          <w:lang w:eastAsia="x-none"/>
        </w:rPr>
        <w:t>.- Asuntos varios.</w:t>
      </w:r>
    </w:p>
    <w:p w:rsidR="00A23BAB" w:rsidRDefault="00A23BAB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23BAB" w:rsidRPr="003F354F" w:rsidRDefault="00A23BAB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3F354F">
        <w:rPr>
          <w:rFonts w:ascii="Arial" w:hAnsi="Arial" w:cs="Arial"/>
          <w:lang w:eastAsia="x-none"/>
        </w:rPr>
        <w:t>Se tomó la decisión de disolver la comisión de asuntos Jurídicos</w:t>
      </w:r>
      <w:r w:rsidR="00012CED" w:rsidRPr="003F354F">
        <w:rPr>
          <w:rFonts w:ascii="Arial" w:hAnsi="Arial" w:cs="Arial"/>
          <w:lang w:eastAsia="x-none"/>
        </w:rPr>
        <w:t xml:space="preserve"> de la Junta Directiva, llegando a un consenso  con los miembros con dicha comisión que es mejor que la jefa Jurídico se apersone a la Junta Directiva a informar periódicamente </w:t>
      </w:r>
      <w:r w:rsidRPr="003F354F">
        <w:rPr>
          <w:rFonts w:ascii="Arial" w:hAnsi="Arial" w:cs="Arial"/>
          <w:lang w:eastAsia="x-none"/>
        </w:rPr>
        <w:t xml:space="preserve"> </w:t>
      </w:r>
      <w:r w:rsidR="001007F6">
        <w:rPr>
          <w:rFonts w:ascii="Arial" w:hAnsi="Arial" w:cs="Arial"/>
          <w:lang w:eastAsia="x-none"/>
        </w:rPr>
        <w:t>de asuntos relevantes y legales que competen a la Junta Directiva.</w:t>
      </w:r>
    </w:p>
    <w:p w:rsidR="003E6126" w:rsidRDefault="003E6126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FB1B49" w:rsidRPr="00AB0774" w:rsidRDefault="00FB1B49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4676F6" w:rsidRPr="00865259" w:rsidRDefault="00ED2FB9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65259">
        <w:rPr>
          <w:rFonts w:ascii="Arial" w:hAnsi="Arial" w:cs="Arial"/>
          <w:lang w:eastAsia="x-none"/>
        </w:rPr>
        <w:t>Y n</w:t>
      </w:r>
      <w:r w:rsidR="00A04D7C" w:rsidRPr="00865259">
        <w:rPr>
          <w:rFonts w:ascii="Arial" w:hAnsi="Arial" w:cs="Arial"/>
          <w:lang w:eastAsia="x-none"/>
        </w:rPr>
        <w:t>o habiendo nada más que hacer constar</w:t>
      </w:r>
      <w:r w:rsidR="004676F6" w:rsidRPr="00865259">
        <w:rPr>
          <w:rFonts w:ascii="Arial" w:hAnsi="Arial" w:cs="Arial"/>
          <w:lang w:eastAsia="x-none"/>
        </w:rPr>
        <w:t>,</w:t>
      </w:r>
      <w:r w:rsidR="00A04D7C" w:rsidRPr="00865259">
        <w:rPr>
          <w:rFonts w:ascii="Arial" w:hAnsi="Arial" w:cs="Arial"/>
          <w:lang w:eastAsia="x-none"/>
        </w:rPr>
        <w:t xml:space="preserve"> se da po</w:t>
      </w:r>
      <w:r w:rsidR="0043728D" w:rsidRPr="00865259">
        <w:rPr>
          <w:rFonts w:ascii="Arial" w:hAnsi="Arial" w:cs="Arial"/>
          <w:lang w:eastAsia="x-none"/>
        </w:rPr>
        <w:t xml:space="preserve">r finalizada la Sesión de Junta </w:t>
      </w:r>
      <w:r w:rsidR="00A04D7C" w:rsidRPr="00865259">
        <w:rPr>
          <w:rFonts w:ascii="Arial" w:hAnsi="Arial" w:cs="Arial"/>
          <w:lang w:eastAsia="x-none"/>
        </w:rPr>
        <w:t>Direct</w:t>
      </w:r>
      <w:r w:rsidR="00C57329" w:rsidRPr="00865259">
        <w:rPr>
          <w:rFonts w:ascii="Arial" w:hAnsi="Arial" w:cs="Arial"/>
          <w:lang w:eastAsia="x-none"/>
        </w:rPr>
        <w:t>iva a las catorce</w:t>
      </w:r>
      <w:r w:rsidR="00A60301">
        <w:rPr>
          <w:rFonts w:ascii="Arial" w:hAnsi="Arial" w:cs="Arial"/>
          <w:lang w:eastAsia="x-none"/>
        </w:rPr>
        <w:t xml:space="preserve"> horas </w:t>
      </w:r>
      <w:r w:rsidR="005B0FF6">
        <w:rPr>
          <w:rFonts w:ascii="Arial" w:hAnsi="Arial" w:cs="Arial"/>
          <w:lang w:eastAsia="x-none"/>
        </w:rPr>
        <w:t xml:space="preserve"> con </w:t>
      </w:r>
      <w:r w:rsidR="00A66FA7">
        <w:rPr>
          <w:rFonts w:ascii="Arial" w:hAnsi="Arial" w:cs="Arial"/>
          <w:lang w:eastAsia="x-none"/>
        </w:rPr>
        <w:t xml:space="preserve">treinta </w:t>
      </w:r>
      <w:r w:rsidR="00AB0774">
        <w:rPr>
          <w:rFonts w:ascii="Arial" w:hAnsi="Arial" w:cs="Arial"/>
          <w:lang w:eastAsia="x-none"/>
        </w:rPr>
        <w:t xml:space="preserve"> </w:t>
      </w:r>
      <w:r w:rsidR="00C57329" w:rsidRPr="00865259">
        <w:rPr>
          <w:rFonts w:ascii="Arial" w:hAnsi="Arial" w:cs="Arial"/>
          <w:lang w:eastAsia="x-none"/>
        </w:rPr>
        <w:t xml:space="preserve"> </w:t>
      </w:r>
      <w:r w:rsidR="00A60301">
        <w:rPr>
          <w:rFonts w:ascii="Arial" w:hAnsi="Arial" w:cs="Arial"/>
          <w:lang w:eastAsia="x-none"/>
        </w:rPr>
        <w:t xml:space="preserve">minutos </w:t>
      </w:r>
      <w:r w:rsidR="004676F6" w:rsidRPr="00865259">
        <w:rPr>
          <w:rFonts w:ascii="Arial" w:hAnsi="Arial" w:cs="Arial"/>
          <w:lang w:eastAsia="x-none"/>
        </w:rPr>
        <w:t xml:space="preserve"> </w:t>
      </w:r>
      <w:r w:rsidR="00D9038B" w:rsidRPr="00865259">
        <w:rPr>
          <w:rFonts w:ascii="Arial" w:hAnsi="Arial" w:cs="Arial"/>
          <w:lang w:eastAsia="x-none"/>
        </w:rPr>
        <w:t>del</w:t>
      </w:r>
      <w:r w:rsidR="001B69E6" w:rsidRPr="00865259">
        <w:rPr>
          <w:rFonts w:ascii="Arial" w:hAnsi="Arial" w:cs="Arial"/>
          <w:lang w:eastAsia="x-none"/>
        </w:rPr>
        <w:t xml:space="preserve"> día </w:t>
      </w:r>
      <w:r w:rsidR="00D9038B" w:rsidRPr="00865259">
        <w:rPr>
          <w:rFonts w:ascii="Arial" w:hAnsi="Arial" w:cs="Arial"/>
          <w:lang w:eastAsia="x-none"/>
        </w:rPr>
        <w:t xml:space="preserve"> </w:t>
      </w:r>
      <w:r w:rsidR="00073349">
        <w:rPr>
          <w:rFonts w:ascii="Arial" w:hAnsi="Arial" w:cs="Arial"/>
          <w:lang w:eastAsia="x-none"/>
        </w:rPr>
        <w:t xml:space="preserve">martes </w:t>
      </w:r>
      <w:r w:rsidR="00A66FA7">
        <w:rPr>
          <w:rFonts w:ascii="Arial" w:hAnsi="Arial" w:cs="Arial"/>
          <w:lang w:eastAsia="x-none"/>
        </w:rPr>
        <w:t xml:space="preserve"> treinta</w:t>
      </w:r>
      <w:r w:rsidR="0009220A">
        <w:rPr>
          <w:rFonts w:ascii="Arial" w:hAnsi="Arial" w:cs="Arial"/>
          <w:lang w:eastAsia="x-none"/>
        </w:rPr>
        <w:t xml:space="preserve"> </w:t>
      </w:r>
      <w:r w:rsidR="00F87E68">
        <w:rPr>
          <w:rFonts w:ascii="Arial" w:hAnsi="Arial" w:cs="Arial"/>
          <w:lang w:eastAsia="x-none"/>
        </w:rPr>
        <w:t xml:space="preserve"> de a</w:t>
      </w:r>
      <w:r w:rsidR="00A60301">
        <w:rPr>
          <w:rFonts w:ascii="Arial" w:hAnsi="Arial" w:cs="Arial"/>
          <w:lang w:eastAsia="x-none"/>
        </w:rPr>
        <w:t>gosto</w:t>
      </w:r>
      <w:r w:rsidR="0043728D" w:rsidRPr="00865259">
        <w:rPr>
          <w:rFonts w:ascii="Arial" w:hAnsi="Arial" w:cs="Arial"/>
          <w:lang w:eastAsia="x-none"/>
        </w:rPr>
        <w:t xml:space="preserve"> de 2016</w:t>
      </w:r>
      <w:r w:rsidR="004676F6" w:rsidRPr="00865259">
        <w:rPr>
          <w:rFonts w:ascii="Arial" w:hAnsi="Arial" w:cs="Arial"/>
          <w:lang w:eastAsia="x-none"/>
        </w:rPr>
        <w:t>.</w:t>
      </w:r>
      <w:r w:rsidR="0043728D" w:rsidRPr="00865259">
        <w:rPr>
          <w:rFonts w:ascii="Arial" w:hAnsi="Arial" w:cs="Arial"/>
          <w:lang w:eastAsia="x-none"/>
        </w:rPr>
        <w:t xml:space="preserve"> </w:t>
      </w:r>
    </w:p>
    <w:p w:rsidR="004676F6" w:rsidRPr="00865259" w:rsidRDefault="004676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Default="004676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65259">
        <w:rPr>
          <w:rFonts w:ascii="Arial" w:hAnsi="Arial" w:cs="Arial"/>
          <w:lang w:eastAsia="x-none"/>
        </w:rPr>
        <w:t>P</w:t>
      </w:r>
      <w:r w:rsidR="00A04D7C" w:rsidRPr="00865259">
        <w:rPr>
          <w:rFonts w:ascii="Arial" w:hAnsi="Arial" w:cs="Arial"/>
          <w:lang w:eastAsia="x-none"/>
        </w:rPr>
        <w:t>ara constancia firmamos:</w:t>
      </w:r>
    </w:p>
    <w:p w:rsidR="00B662A4" w:rsidRDefault="00B662A4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604347" w:rsidRDefault="00604347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bookmarkStart w:id="0" w:name="_GoBack"/>
      <w:bookmarkEnd w:id="0"/>
    </w:p>
    <w:sectPr w:rsidR="00604347" w:rsidSect="000E5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2268" w:right="1701" w:bottom="2552" w:left="1701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47" w:rsidRDefault="00510847" w:rsidP="00463C81">
      <w:pPr>
        <w:spacing w:after="0" w:line="240" w:lineRule="auto"/>
      </w:pPr>
      <w:r>
        <w:separator/>
      </w:r>
    </w:p>
  </w:endnote>
  <w:endnote w:type="continuationSeparator" w:id="0">
    <w:p w:rsidR="00510847" w:rsidRDefault="00510847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C2" w:rsidRDefault="003D4A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C2" w:rsidRDefault="003D4AC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C2" w:rsidRDefault="003D4A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47" w:rsidRDefault="00510847" w:rsidP="00463C81">
      <w:pPr>
        <w:spacing w:after="0" w:line="240" w:lineRule="auto"/>
      </w:pPr>
      <w:r>
        <w:separator/>
      </w:r>
    </w:p>
  </w:footnote>
  <w:footnote w:type="continuationSeparator" w:id="0">
    <w:p w:rsidR="00510847" w:rsidRDefault="00510847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C2" w:rsidRDefault="003D4AC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81" w:rsidRDefault="005B0FF6">
    <w:pPr>
      <w:pStyle w:val="Encabezado"/>
    </w:pPr>
    <w:r>
      <w:t>Acta 2607</w:t>
    </w:r>
  </w:p>
  <w:p w:rsidR="00463C81" w:rsidRDefault="00463C81">
    <w:pPr>
      <w:pStyle w:val="Encabezado"/>
    </w:pPr>
    <w:proofErr w:type="spellStart"/>
    <w:r>
      <w:t>Pag</w:t>
    </w:r>
    <w:proofErr w:type="spellEnd"/>
    <w:r>
      <w:t>.</w:t>
    </w:r>
    <w:r>
      <w:fldChar w:fldCharType="begin"/>
    </w:r>
    <w:r>
      <w:instrText>PAGE   \* MERGEFORMAT</w:instrText>
    </w:r>
    <w:r>
      <w:fldChar w:fldCharType="separate"/>
    </w:r>
    <w:r w:rsidR="002A4585" w:rsidRPr="002A4585">
      <w:rPr>
        <w:noProof/>
        <w:lang w:val="es-ES"/>
      </w:rPr>
      <w:t>4</w:t>
    </w:r>
    <w:r>
      <w:fldChar w:fldCharType="end"/>
    </w:r>
    <w:r w:rsidR="003D4AC2">
      <w:t>/4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C2" w:rsidRDefault="003D4A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55A5"/>
    <w:multiLevelType w:val="hybridMultilevel"/>
    <w:tmpl w:val="A3D47E8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E4E9F"/>
    <w:multiLevelType w:val="hybridMultilevel"/>
    <w:tmpl w:val="F23A551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6126"/>
    <w:multiLevelType w:val="hybridMultilevel"/>
    <w:tmpl w:val="05BAF35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A717F"/>
    <w:multiLevelType w:val="hybridMultilevel"/>
    <w:tmpl w:val="A4AE4D4A"/>
    <w:lvl w:ilvl="0" w:tplc="DE7CB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599C"/>
    <w:multiLevelType w:val="hybridMultilevel"/>
    <w:tmpl w:val="6FFA6D50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A1572"/>
    <w:multiLevelType w:val="hybridMultilevel"/>
    <w:tmpl w:val="5EA2FC04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02A3C"/>
    <w:multiLevelType w:val="hybridMultilevel"/>
    <w:tmpl w:val="1A2EC65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6B975B5"/>
    <w:multiLevelType w:val="hybridMultilevel"/>
    <w:tmpl w:val="000AFF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E3249"/>
    <w:multiLevelType w:val="hybridMultilevel"/>
    <w:tmpl w:val="BE8EF6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C0E0B"/>
    <w:multiLevelType w:val="hybridMultilevel"/>
    <w:tmpl w:val="EC88D8E2"/>
    <w:lvl w:ilvl="0" w:tplc="154C860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25529"/>
    <w:multiLevelType w:val="hybridMultilevel"/>
    <w:tmpl w:val="84AC31E8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13">
    <w:nsid w:val="6FB13982"/>
    <w:multiLevelType w:val="hybridMultilevel"/>
    <w:tmpl w:val="A9A47646"/>
    <w:lvl w:ilvl="0" w:tplc="4962B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C2DBF"/>
    <w:multiLevelType w:val="hybridMultilevel"/>
    <w:tmpl w:val="EE4CA304"/>
    <w:lvl w:ilvl="0" w:tplc="C360DFB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4"/>
  </w:num>
  <w:num w:numId="5">
    <w:abstractNumId w:val="16"/>
  </w:num>
  <w:num w:numId="6">
    <w:abstractNumId w:val="10"/>
  </w:num>
  <w:num w:numId="7">
    <w:abstractNumId w:val="3"/>
  </w:num>
  <w:num w:numId="8">
    <w:abstractNumId w:val="13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14"/>
  </w:num>
  <w:num w:numId="14">
    <w:abstractNumId w:val="11"/>
  </w:num>
  <w:num w:numId="15">
    <w:abstractNumId w:val="8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C"/>
    <w:rsid w:val="0000022E"/>
    <w:rsid w:val="0000696E"/>
    <w:rsid w:val="00010143"/>
    <w:rsid w:val="00010B35"/>
    <w:rsid w:val="00012CED"/>
    <w:rsid w:val="00013886"/>
    <w:rsid w:val="0002127A"/>
    <w:rsid w:val="00024848"/>
    <w:rsid w:val="00025F16"/>
    <w:rsid w:val="00027C52"/>
    <w:rsid w:val="0003641A"/>
    <w:rsid w:val="00044B7E"/>
    <w:rsid w:val="000470C7"/>
    <w:rsid w:val="00061C25"/>
    <w:rsid w:val="00065E50"/>
    <w:rsid w:val="000674C0"/>
    <w:rsid w:val="00073349"/>
    <w:rsid w:val="000768DF"/>
    <w:rsid w:val="0007768C"/>
    <w:rsid w:val="000867B3"/>
    <w:rsid w:val="0009098B"/>
    <w:rsid w:val="0009220A"/>
    <w:rsid w:val="00092CEE"/>
    <w:rsid w:val="000968D7"/>
    <w:rsid w:val="000A1BAC"/>
    <w:rsid w:val="000A3D27"/>
    <w:rsid w:val="000A7F28"/>
    <w:rsid w:val="000A7F68"/>
    <w:rsid w:val="000B2748"/>
    <w:rsid w:val="000B4981"/>
    <w:rsid w:val="000B5260"/>
    <w:rsid w:val="000C2465"/>
    <w:rsid w:val="000D5423"/>
    <w:rsid w:val="000D58E2"/>
    <w:rsid w:val="000E092D"/>
    <w:rsid w:val="000E1F3A"/>
    <w:rsid w:val="000E231F"/>
    <w:rsid w:val="000E5004"/>
    <w:rsid w:val="000E532B"/>
    <w:rsid w:val="000E7168"/>
    <w:rsid w:val="000F714A"/>
    <w:rsid w:val="001007F6"/>
    <w:rsid w:val="00106BA3"/>
    <w:rsid w:val="00116B51"/>
    <w:rsid w:val="00120127"/>
    <w:rsid w:val="00120729"/>
    <w:rsid w:val="00121E43"/>
    <w:rsid w:val="001234D4"/>
    <w:rsid w:val="001253EB"/>
    <w:rsid w:val="00131B71"/>
    <w:rsid w:val="00132CE1"/>
    <w:rsid w:val="00135412"/>
    <w:rsid w:val="0014725F"/>
    <w:rsid w:val="001636E0"/>
    <w:rsid w:val="00185148"/>
    <w:rsid w:val="00185965"/>
    <w:rsid w:val="00185A77"/>
    <w:rsid w:val="001861B1"/>
    <w:rsid w:val="00190821"/>
    <w:rsid w:val="001A04B1"/>
    <w:rsid w:val="001A44C2"/>
    <w:rsid w:val="001A4730"/>
    <w:rsid w:val="001A54B7"/>
    <w:rsid w:val="001B29FE"/>
    <w:rsid w:val="001B4ED9"/>
    <w:rsid w:val="001B69E6"/>
    <w:rsid w:val="001C220F"/>
    <w:rsid w:val="001D05C6"/>
    <w:rsid w:val="001D4252"/>
    <w:rsid w:val="001D5127"/>
    <w:rsid w:val="001D588D"/>
    <w:rsid w:val="001D656C"/>
    <w:rsid w:val="001D675D"/>
    <w:rsid w:val="001E24EA"/>
    <w:rsid w:val="001E5ED2"/>
    <w:rsid w:val="001F1C7D"/>
    <w:rsid w:val="001F4080"/>
    <w:rsid w:val="001F719D"/>
    <w:rsid w:val="002107B5"/>
    <w:rsid w:val="00210E99"/>
    <w:rsid w:val="00211315"/>
    <w:rsid w:val="00220835"/>
    <w:rsid w:val="0022342D"/>
    <w:rsid w:val="00225828"/>
    <w:rsid w:val="00227733"/>
    <w:rsid w:val="00231067"/>
    <w:rsid w:val="00231F01"/>
    <w:rsid w:val="00233B59"/>
    <w:rsid w:val="002353BD"/>
    <w:rsid w:val="00237032"/>
    <w:rsid w:val="00237738"/>
    <w:rsid w:val="0024311D"/>
    <w:rsid w:val="00245558"/>
    <w:rsid w:val="002562E5"/>
    <w:rsid w:val="0025735C"/>
    <w:rsid w:val="00270BED"/>
    <w:rsid w:val="0027521E"/>
    <w:rsid w:val="00286871"/>
    <w:rsid w:val="00292C03"/>
    <w:rsid w:val="00295D2D"/>
    <w:rsid w:val="002979EE"/>
    <w:rsid w:val="002A4585"/>
    <w:rsid w:val="002A485D"/>
    <w:rsid w:val="002C2760"/>
    <w:rsid w:val="002C782F"/>
    <w:rsid w:val="002F1B69"/>
    <w:rsid w:val="002F66CB"/>
    <w:rsid w:val="003014F5"/>
    <w:rsid w:val="003029E1"/>
    <w:rsid w:val="0030445B"/>
    <w:rsid w:val="00307E1A"/>
    <w:rsid w:val="003158BC"/>
    <w:rsid w:val="0031602E"/>
    <w:rsid w:val="00316845"/>
    <w:rsid w:val="0032497A"/>
    <w:rsid w:val="003276E8"/>
    <w:rsid w:val="003325B7"/>
    <w:rsid w:val="00335382"/>
    <w:rsid w:val="00335F98"/>
    <w:rsid w:val="00337EB3"/>
    <w:rsid w:val="00340474"/>
    <w:rsid w:val="00346671"/>
    <w:rsid w:val="00350ECA"/>
    <w:rsid w:val="003561B8"/>
    <w:rsid w:val="00361DAF"/>
    <w:rsid w:val="00362329"/>
    <w:rsid w:val="00363A9A"/>
    <w:rsid w:val="003648AF"/>
    <w:rsid w:val="0036781E"/>
    <w:rsid w:val="00372968"/>
    <w:rsid w:val="00373C6E"/>
    <w:rsid w:val="003825BC"/>
    <w:rsid w:val="00383FEB"/>
    <w:rsid w:val="00385180"/>
    <w:rsid w:val="00393CB6"/>
    <w:rsid w:val="00397111"/>
    <w:rsid w:val="003A1986"/>
    <w:rsid w:val="003A4B89"/>
    <w:rsid w:val="003A58A1"/>
    <w:rsid w:val="003A6393"/>
    <w:rsid w:val="003A76F3"/>
    <w:rsid w:val="003B022D"/>
    <w:rsid w:val="003B382A"/>
    <w:rsid w:val="003C0776"/>
    <w:rsid w:val="003C27AC"/>
    <w:rsid w:val="003C2BF8"/>
    <w:rsid w:val="003C5B37"/>
    <w:rsid w:val="003D360C"/>
    <w:rsid w:val="003D4AC2"/>
    <w:rsid w:val="003E2923"/>
    <w:rsid w:val="003E2965"/>
    <w:rsid w:val="003E6126"/>
    <w:rsid w:val="003E7124"/>
    <w:rsid w:val="003F354F"/>
    <w:rsid w:val="003F5402"/>
    <w:rsid w:val="00402C43"/>
    <w:rsid w:val="00412104"/>
    <w:rsid w:val="004139C2"/>
    <w:rsid w:val="004204BD"/>
    <w:rsid w:val="00420C17"/>
    <w:rsid w:val="004227C4"/>
    <w:rsid w:val="00434497"/>
    <w:rsid w:val="004368FB"/>
    <w:rsid w:val="0043728D"/>
    <w:rsid w:val="00437628"/>
    <w:rsid w:val="00440593"/>
    <w:rsid w:val="004422E3"/>
    <w:rsid w:val="004437FB"/>
    <w:rsid w:val="004476C5"/>
    <w:rsid w:val="00451DD3"/>
    <w:rsid w:val="00453060"/>
    <w:rsid w:val="004554D7"/>
    <w:rsid w:val="004561A6"/>
    <w:rsid w:val="00460940"/>
    <w:rsid w:val="00461748"/>
    <w:rsid w:val="00463C81"/>
    <w:rsid w:val="00465E2F"/>
    <w:rsid w:val="004676F6"/>
    <w:rsid w:val="00484158"/>
    <w:rsid w:val="00484C9A"/>
    <w:rsid w:val="004854F3"/>
    <w:rsid w:val="00485A70"/>
    <w:rsid w:val="00491A37"/>
    <w:rsid w:val="004A2730"/>
    <w:rsid w:val="004A4816"/>
    <w:rsid w:val="004A48EA"/>
    <w:rsid w:val="004B301C"/>
    <w:rsid w:val="004B3544"/>
    <w:rsid w:val="004B3A7B"/>
    <w:rsid w:val="004C1926"/>
    <w:rsid w:val="004C5139"/>
    <w:rsid w:val="004D0733"/>
    <w:rsid w:val="004D6562"/>
    <w:rsid w:val="004D6C56"/>
    <w:rsid w:val="004E0F15"/>
    <w:rsid w:val="004E3CB1"/>
    <w:rsid w:val="004E553E"/>
    <w:rsid w:val="004F3E7B"/>
    <w:rsid w:val="004F6886"/>
    <w:rsid w:val="00500C94"/>
    <w:rsid w:val="00510847"/>
    <w:rsid w:val="00511246"/>
    <w:rsid w:val="00517551"/>
    <w:rsid w:val="00525D4C"/>
    <w:rsid w:val="00533861"/>
    <w:rsid w:val="0053575B"/>
    <w:rsid w:val="00537BD0"/>
    <w:rsid w:val="00541B85"/>
    <w:rsid w:val="00543EE1"/>
    <w:rsid w:val="005552CD"/>
    <w:rsid w:val="0057469D"/>
    <w:rsid w:val="00574FAC"/>
    <w:rsid w:val="00577239"/>
    <w:rsid w:val="0058011E"/>
    <w:rsid w:val="005852DC"/>
    <w:rsid w:val="00590F55"/>
    <w:rsid w:val="005952FB"/>
    <w:rsid w:val="005A4B66"/>
    <w:rsid w:val="005B0FF6"/>
    <w:rsid w:val="005B133A"/>
    <w:rsid w:val="005C5807"/>
    <w:rsid w:val="005C77A9"/>
    <w:rsid w:val="005D0F6C"/>
    <w:rsid w:val="005D5FD5"/>
    <w:rsid w:val="005D6AF0"/>
    <w:rsid w:val="005E326D"/>
    <w:rsid w:val="005E743E"/>
    <w:rsid w:val="005F484E"/>
    <w:rsid w:val="006022F5"/>
    <w:rsid w:val="00603E82"/>
    <w:rsid w:val="00604347"/>
    <w:rsid w:val="006228B0"/>
    <w:rsid w:val="00622C1F"/>
    <w:rsid w:val="00627238"/>
    <w:rsid w:val="0063367A"/>
    <w:rsid w:val="00646A23"/>
    <w:rsid w:val="00651F3B"/>
    <w:rsid w:val="006525C7"/>
    <w:rsid w:val="00655606"/>
    <w:rsid w:val="00663451"/>
    <w:rsid w:val="00665B2B"/>
    <w:rsid w:val="00666BB9"/>
    <w:rsid w:val="00685C04"/>
    <w:rsid w:val="0069041F"/>
    <w:rsid w:val="00693BEF"/>
    <w:rsid w:val="00695101"/>
    <w:rsid w:val="006A192E"/>
    <w:rsid w:val="006A21FB"/>
    <w:rsid w:val="006A4EAF"/>
    <w:rsid w:val="006B08B2"/>
    <w:rsid w:val="006B2B99"/>
    <w:rsid w:val="006B7B2D"/>
    <w:rsid w:val="006C2450"/>
    <w:rsid w:val="006C6D8F"/>
    <w:rsid w:val="006D4F3D"/>
    <w:rsid w:val="006E6A1C"/>
    <w:rsid w:val="006F1C6E"/>
    <w:rsid w:val="006F228A"/>
    <w:rsid w:val="006F39F8"/>
    <w:rsid w:val="006F467C"/>
    <w:rsid w:val="006F71C0"/>
    <w:rsid w:val="00703BBF"/>
    <w:rsid w:val="00717AC7"/>
    <w:rsid w:val="00725B4D"/>
    <w:rsid w:val="00726247"/>
    <w:rsid w:val="00730C59"/>
    <w:rsid w:val="00740299"/>
    <w:rsid w:val="00743C37"/>
    <w:rsid w:val="00744C55"/>
    <w:rsid w:val="007450B1"/>
    <w:rsid w:val="00745105"/>
    <w:rsid w:val="007516BA"/>
    <w:rsid w:val="00753405"/>
    <w:rsid w:val="00757021"/>
    <w:rsid w:val="00760636"/>
    <w:rsid w:val="00783259"/>
    <w:rsid w:val="00783D2C"/>
    <w:rsid w:val="007901BC"/>
    <w:rsid w:val="0079129D"/>
    <w:rsid w:val="007A3417"/>
    <w:rsid w:val="007A4A5C"/>
    <w:rsid w:val="007A7C34"/>
    <w:rsid w:val="007B17F7"/>
    <w:rsid w:val="007B1A7B"/>
    <w:rsid w:val="007C2128"/>
    <w:rsid w:val="007E08C9"/>
    <w:rsid w:val="007E31B2"/>
    <w:rsid w:val="007E76E2"/>
    <w:rsid w:val="007F6165"/>
    <w:rsid w:val="00813598"/>
    <w:rsid w:val="0081739D"/>
    <w:rsid w:val="00817A07"/>
    <w:rsid w:val="00817A14"/>
    <w:rsid w:val="00817D46"/>
    <w:rsid w:val="00830AB7"/>
    <w:rsid w:val="008337FD"/>
    <w:rsid w:val="00836262"/>
    <w:rsid w:val="0085118C"/>
    <w:rsid w:val="00851640"/>
    <w:rsid w:val="00857557"/>
    <w:rsid w:val="0086192F"/>
    <w:rsid w:val="00862ED7"/>
    <w:rsid w:val="00863E04"/>
    <w:rsid w:val="00865259"/>
    <w:rsid w:val="00867135"/>
    <w:rsid w:val="008712E3"/>
    <w:rsid w:val="0087560A"/>
    <w:rsid w:val="00875FB6"/>
    <w:rsid w:val="00880E24"/>
    <w:rsid w:val="008919EB"/>
    <w:rsid w:val="008A11D5"/>
    <w:rsid w:val="008A2B91"/>
    <w:rsid w:val="008B2C60"/>
    <w:rsid w:val="008C5F4C"/>
    <w:rsid w:val="008C6F27"/>
    <w:rsid w:val="008E05A1"/>
    <w:rsid w:val="008E2FA4"/>
    <w:rsid w:val="008E3FA2"/>
    <w:rsid w:val="008E775E"/>
    <w:rsid w:val="008F2082"/>
    <w:rsid w:val="008F291B"/>
    <w:rsid w:val="008F2E65"/>
    <w:rsid w:val="00900374"/>
    <w:rsid w:val="00901E6F"/>
    <w:rsid w:val="00907AD4"/>
    <w:rsid w:val="0091263B"/>
    <w:rsid w:val="009169B0"/>
    <w:rsid w:val="00917D6F"/>
    <w:rsid w:val="00920E1B"/>
    <w:rsid w:val="00927326"/>
    <w:rsid w:val="00931C54"/>
    <w:rsid w:val="009503B4"/>
    <w:rsid w:val="00951F06"/>
    <w:rsid w:val="0095529B"/>
    <w:rsid w:val="00961A75"/>
    <w:rsid w:val="00964BCA"/>
    <w:rsid w:val="00967063"/>
    <w:rsid w:val="00972DC8"/>
    <w:rsid w:val="00973EB6"/>
    <w:rsid w:val="00975CAB"/>
    <w:rsid w:val="009815E7"/>
    <w:rsid w:val="00983F8D"/>
    <w:rsid w:val="0098584E"/>
    <w:rsid w:val="00986270"/>
    <w:rsid w:val="00986987"/>
    <w:rsid w:val="00986EA2"/>
    <w:rsid w:val="00990374"/>
    <w:rsid w:val="009949F5"/>
    <w:rsid w:val="009A4766"/>
    <w:rsid w:val="009B2581"/>
    <w:rsid w:val="009B49D1"/>
    <w:rsid w:val="009C13A7"/>
    <w:rsid w:val="009C2528"/>
    <w:rsid w:val="009D621C"/>
    <w:rsid w:val="009E495F"/>
    <w:rsid w:val="009F0B70"/>
    <w:rsid w:val="00A02826"/>
    <w:rsid w:val="00A04D7C"/>
    <w:rsid w:val="00A1338F"/>
    <w:rsid w:val="00A164B3"/>
    <w:rsid w:val="00A23BAB"/>
    <w:rsid w:val="00A31B80"/>
    <w:rsid w:val="00A322FA"/>
    <w:rsid w:val="00A34F96"/>
    <w:rsid w:val="00A37897"/>
    <w:rsid w:val="00A430A5"/>
    <w:rsid w:val="00A45836"/>
    <w:rsid w:val="00A4730D"/>
    <w:rsid w:val="00A47C11"/>
    <w:rsid w:val="00A60301"/>
    <w:rsid w:val="00A66FA7"/>
    <w:rsid w:val="00A66FD4"/>
    <w:rsid w:val="00A676E8"/>
    <w:rsid w:val="00A76046"/>
    <w:rsid w:val="00A779B3"/>
    <w:rsid w:val="00A817C4"/>
    <w:rsid w:val="00A821E0"/>
    <w:rsid w:val="00A82E4D"/>
    <w:rsid w:val="00A8391F"/>
    <w:rsid w:val="00A928EB"/>
    <w:rsid w:val="00AA31D0"/>
    <w:rsid w:val="00AA65A3"/>
    <w:rsid w:val="00AA7C13"/>
    <w:rsid w:val="00AB0774"/>
    <w:rsid w:val="00AC0F03"/>
    <w:rsid w:val="00AD2DE9"/>
    <w:rsid w:val="00AD5977"/>
    <w:rsid w:val="00AE4F62"/>
    <w:rsid w:val="00AE5C5F"/>
    <w:rsid w:val="00AE6B6D"/>
    <w:rsid w:val="00B0030C"/>
    <w:rsid w:val="00B003B9"/>
    <w:rsid w:val="00B00F23"/>
    <w:rsid w:val="00B04C7E"/>
    <w:rsid w:val="00B12F3C"/>
    <w:rsid w:val="00B17BDF"/>
    <w:rsid w:val="00B24937"/>
    <w:rsid w:val="00B2505B"/>
    <w:rsid w:val="00B26E7B"/>
    <w:rsid w:val="00B31F00"/>
    <w:rsid w:val="00B40159"/>
    <w:rsid w:val="00B40907"/>
    <w:rsid w:val="00B41A11"/>
    <w:rsid w:val="00B42D12"/>
    <w:rsid w:val="00B45D67"/>
    <w:rsid w:val="00B47FDB"/>
    <w:rsid w:val="00B526B2"/>
    <w:rsid w:val="00B533B6"/>
    <w:rsid w:val="00B55137"/>
    <w:rsid w:val="00B6158E"/>
    <w:rsid w:val="00B635CB"/>
    <w:rsid w:val="00B662A4"/>
    <w:rsid w:val="00B70027"/>
    <w:rsid w:val="00B72037"/>
    <w:rsid w:val="00B76D58"/>
    <w:rsid w:val="00B8209D"/>
    <w:rsid w:val="00B825E7"/>
    <w:rsid w:val="00B863C1"/>
    <w:rsid w:val="00B87E77"/>
    <w:rsid w:val="00BA0A48"/>
    <w:rsid w:val="00BA501E"/>
    <w:rsid w:val="00BA7C91"/>
    <w:rsid w:val="00BC3007"/>
    <w:rsid w:val="00BC6302"/>
    <w:rsid w:val="00BC6F5C"/>
    <w:rsid w:val="00BD005C"/>
    <w:rsid w:val="00BD4E8B"/>
    <w:rsid w:val="00BD4FD9"/>
    <w:rsid w:val="00BE261E"/>
    <w:rsid w:val="00BF06B3"/>
    <w:rsid w:val="00BF3228"/>
    <w:rsid w:val="00BF457B"/>
    <w:rsid w:val="00BF5E94"/>
    <w:rsid w:val="00BF79B7"/>
    <w:rsid w:val="00C01256"/>
    <w:rsid w:val="00C04BD3"/>
    <w:rsid w:val="00C05353"/>
    <w:rsid w:val="00C10D1F"/>
    <w:rsid w:val="00C20886"/>
    <w:rsid w:val="00C24958"/>
    <w:rsid w:val="00C2714F"/>
    <w:rsid w:val="00C34E21"/>
    <w:rsid w:val="00C35F8F"/>
    <w:rsid w:val="00C3747E"/>
    <w:rsid w:val="00C4031E"/>
    <w:rsid w:val="00C41E31"/>
    <w:rsid w:val="00C43DDE"/>
    <w:rsid w:val="00C47709"/>
    <w:rsid w:val="00C51A49"/>
    <w:rsid w:val="00C57329"/>
    <w:rsid w:val="00C602E6"/>
    <w:rsid w:val="00C65320"/>
    <w:rsid w:val="00C74C10"/>
    <w:rsid w:val="00C752D5"/>
    <w:rsid w:val="00C8083D"/>
    <w:rsid w:val="00C90105"/>
    <w:rsid w:val="00C919E0"/>
    <w:rsid w:val="00CA1C3F"/>
    <w:rsid w:val="00CA3638"/>
    <w:rsid w:val="00CB3FDD"/>
    <w:rsid w:val="00CB58B5"/>
    <w:rsid w:val="00CC4A9C"/>
    <w:rsid w:val="00CD2A3A"/>
    <w:rsid w:val="00CD5D5F"/>
    <w:rsid w:val="00CE20BE"/>
    <w:rsid w:val="00CE3E0B"/>
    <w:rsid w:val="00CF4829"/>
    <w:rsid w:val="00D03EEE"/>
    <w:rsid w:val="00D04938"/>
    <w:rsid w:val="00D0720B"/>
    <w:rsid w:val="00D07790"/>
    <w:rsid w:val="00D07C73"/>
    <w:rsid w:val="00D1066F"/>
    <w:rsid w:val="00D108D1"/>
    <w:rsid w:val="00D11610"/>
    <w:rsid w:val="00D14420"/>
    <w:rsid w:val="00D16061"/>
    <w:rsid w:val="00D16DCB"/>
    <w:rsid w:val="00D24DBD"/>
    <w:rsid w:val="00D276B7"/>
    <w:rsid w:val="00D27F23"/>
    <w:rsid w:val="00D318F4"/>
    <w:rsid w:val="00D324B9"/>
    <w:rsid w:val="00D35FA6"/>
    <w:rsid w:val="00D36DF6"/>
    <w:rsid w:val="00D431F2"/>
    <w:rsid w:val="00D52E78"/>
    <w:rsid w:val="00D57DD1"/>
    <w:rsid w:val="00D6326B"/>
    <w:rsid w:val="00D65050"/>
    <w:rsid w:val="00D65FD2"/>
    <w:rsid w:val="00D723FF"/>
    <w:rsid w:val="00D73FEF"/>
    <w:rsid w:val="00D76549"/>
    <w:rsid w:val="00D9038B"/>
    <w:rsid w:val="00D92BD1"/>
    <w:rsid w:val="00D93819"/>
    <w:rsid w:val="00DA59C4"/>
    <w:rsid w:val="00DB1379"/>
    <w:rsid w:val="00DC0E97"/>
    <w:rsid w:val="00DC78A0"/>
    <w:rsid w:val="00DD195A"/>
    <w:rsid w:val="00DD2F02"/>
    <w:rsid w:val="00DD7BA1"/>
    <w:rsid w:val="00DE184E"/>
    <w:rsid w:val="00DE23D9"/>
    <w:rsid w:val="00DE54BB"/>
    <w:rsid w:val="00DE669B"/>
    <w:rsid w:val="00DF27B2"/>
    <w:rsid w:val="00E0422F"/>
    <w:rsid w:val="00E1601F"/>
    <w:rsid w:val="00E163A2"/>
    <w:rsid w:val="00E205A9"/>
    <w:rsid w:val="00E32DFC"/>
    <w:rsid w:val="00E4020E"/>
    <w:rsid w:val="00E41124"/>
    <w:rsid w:val="00E43A4F"/>
    <w:rsid w:val="00E47508"/>
    <w:rsid w:val="00E568CC"/>
    <w:rsid w:val="00E6091D"/>
    <w:rsid w:val="00E65B87"/>
    <w:rsid w:val="00E6619D"/>
    <w:rsid w:val="00E726F1"/>
    <w:rsid w:val="00E74E30"/>
    <w:rsid w:val="00E75394"/>
    <w:rsid w:val="00E82D68"/>
    <w:rsid w:val="00E84CD7"/>
    <w:rsid w:val="00E84E04"/>
    <w:rsid w:val="00E85C12"/>
    <w:rsid w:val="00E87AA3"/>
    <w:rsid w:val="00EA53FF"/>
    <w:rsid w:val="00EB2101"/>
    <w:rsid w:val="00EB444D"/>
    <w:rsid w:val="00EC6559"/>
    <w:rsid w:val="00EC7EBC"/>
    <w:rsid w:val="00ED1709"/>
    <w:rsid w:val="00ED26D2"/>
    <w:rsid w:val="00ED2FB9"/>
    <w:rsid w:val="00EE515B"/>
    <w:rsid w:val="00EE61A4"/>
    <w:rsid w:val="00F03AD9"/>
    <w:rsid w:val="00F0587B"/>
    <w:rsid w:val="00F27FA8"/>
    <w:rsid w:val="00F30707"/>
    <w:rsid w:val="00F31169"/>
    <w:rsid w:val="00F32A5E"/>
    <w:rsid w:val="00F35EBC"/>
    <w:rsid w:val="00F40551"/>
    <w:rsid w:val="00F44ED3"/>
    <w:rsid w:val="00F46E6D"/>
    <w:rsid w:val="00F5534F"/>
    <w:rsid w:val="00F60DFA"/>
    <w:rsid w:val="00F67AC2"/>
    <w:rsid w:val="00F735ED"/>
    <w:rsid w:val="00F742D5"/>
    <w:rsid w:val="00F80E5D"/>
    <w:rsid w:val="00F83A64"/>
    <w:rsid w:val="00F87392"/>
    <w:rsid w:val="00F87E68"/>
    <w:rsid w:val="00F91CDE"/>
    <w:rsid w:val="00F9273A"/>
    <w:rsid w:val="00F93284"/>
    <w:rsid w:val="00FA222B"/>
    <w:rsid w:val="00FA44CE"/>
    <w:rsid w:val="00FA7214"/>
    <w:rsid w:val="00FB0A12"/>
    <w:rsid w:val="00FB1B49"/>
    <w:rsid w:val="00FC5832"/>
    <w:rsid w:val="00FD6123"/>
    <w:rsid w:val="00FE0493"/>
    <w:rsid w:val="00FE06FF"/>
    <w:rsid w:val="00FE4B25"/>
    <w:rsid w:val="00FF0A1D"/>
    <w:rsid w:val="00FF13B0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locked/>
    <w:rsid w:val="00A04D7C"/>
  </w:style>
  <w:style w:type="paragraph" w:styleId="Prrafodelista">
    <w:name w:val="List Paragraph"/>
    <w:basedOn w:val="Normal"/>
    <w:link w:val="PrrafodelistaCar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276B7"/>
    <w:pPr>
      <w:spacing w:after="0" w:line="360" w:lineRule="auto"/>
      <w:ind w:left="360"/>
      <w:jc w:val="both"/>
    </w:pPr>
    <w:rPr>
      <w:rFonts w:ascii="Times New Roman" w:eastAsiaTheme="minorHAnsi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276B7"/>
    <w:rPr>
      <w:rFonts w:ascii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locked/>
    <w:rsid w:val="00A04D7C"/>
  </w:style>
  <w:style w:type="paragraph" w:styleId="Prrafodelista">
    <w:name w:val="List Paragraph"/>
    <w:basedOn w:val="Normal"/>
    <w:link w:val="PrrafodelistaCar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276B7"/>
    <w:pPr>
      <w:spacing w:after="0" w:line="360" w:lineRule="auto"/>
      <w:ind w:left="360"/>
      <w:jc w:val="both"/>
    </w:pPr>
    <w:rPr>
      <w:rFonts w:ascii="Times New Roman" w:eastAsiaTheme="minorHAnsi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276B7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5AF2-130B-4468-8C52-28283EFD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4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cabarca</cp:lastModifiedBy>
  <cp:revision>29</cp:revision>
  <cp:lastPrinted>2016-08-23T14:30:00Z</cp:lastPrinted>
  <dcterms:created xsi:type="dcterms:W3CDTF">2016-08-31T15:34:00Z</dcterms:created>
  <dcterms:modified xsi:type="dcterms:W3CDTF">2016-09-22T22:32:00Z</dcterms:modified>
</cp:coreProperties>
</file>