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79" w:rsidRDefault="00341A79" w:rsidP="00EC4EFF">
      <w:pPr>
        <w:pStyle w:val="NormalWeb"/>
        <w:spacing w:after="100" w:afterAutospacing="1"/>
        <w:jc w:val="both"/>
        <w:rPr>
          <w:rFonts w:asciiTheme="minorHAnsi" w:hAnsiTheme="minorHAnsi" w:cs="Arial"/>
          <w:color w:val="000000" w:themeColor="text1"/>
        </w:rPr>
      </w:pPr>
      <w:r>
        <w:rPr>
          <w:rFonts w:cs="Helvetica"/>
          <w:noProof/>
          <w:color w:val="333333"/>
          <w:shd w:val="clear" w:color="auto" w:fill="FFFFFF"/>
          <w:lang w:val="es-SV" w:eastAsia="es-SV"/>
        </w:rPr>
        <w:drawing>
          <wp:anchor distT="0" distB="0" distL="114300" distR="114300" simplePos="0" relativeHeight="251668480" behindDoc="0" locked="0" layoutInCell="1" allowOverlap="1" wp14:anchorId="6A4A79DB" wp14:editId="4631C471">
            <wp:simplePos x="0" y="0"/>
            <wp:positionH relativeFrom="column">
              <wp:posOffset>4895850</wp:posOffset>
            </wp:positionH>
            <wp:positionV relativeFrom="paragraph">
              <wp:posOffset>-785495</wp:posOffset>
            </wp:positionV>
            <wp:extent cx="1828800" cy="53340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OI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533400"/>
                    </a:xfrm>
                    <a:prstGeom prst="rect">
                      <a:avLst/>
                    </a:prstGeom>
                  </pic:spPr>
                </pic:pic>
              </a:graphicData>
            </a:graphic>
            <wp14:sizeRelH relativeFrom="page">
              <wp14:pctWidth>0</wp14:pctWidth>
            </wp14:sizeRelH>
            <wp14:sizeRelV relativeFrom="page">
              <wp14:pctHeight>0</wp14:pctHeight>
            </wp14:sizeRelV>
          </wp:anchor>
        </w:drawing>
      </w:r>
      <w:r w:rsidR="00516F31" w:rsidRPr="00EC4EFF">
        <w:rPr>
          <w:rFonts w:cs="Helvetica"/>
          <w:noProof/>
          <w:color w:val="333333"/>
          <w:shd w:val="clear" w:color="auto" w:fill="FFFFFF"/>
          <w:lang w:val="es-SV" w:eastAsia="es-SV"/>
        </w:rPr>
        <w:drawing>
          <wp:anchor distT="0" distB="0" distL="114300" distR="114300" simplePos="0" relativeHeight="251664384" behindDoc="0" locked="0" layoutInCell="1" allowOverlap="1" wp14:anchorId="2805D862" wp14:editId="034ADE9A">
            <wp:simplePos x="0" y="0"/>
            <wp:positionH relativeFrom="column">
              <wp:posOffset>7314565</wp:posOffset>
            </wp:positionH>
            <wp:positionV relativeFrom="paragraph">
              <wp:posOffset>-788035</wp:posOffset>
            </wp:positionV>
            <wp:extent cx="1828800" cy="5334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OI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533400"/>
                    </a:xfrm>
                    <a:prstGeom prst="rect">
                      <a:avLst/>
                    </a:prstGeom>
                  </pic:spPr>
                </pic:pic>
              </a:graphicData>
            </a:graphic>
            <wp14:sizeRelH relativeFrom="page">
              <wp14:pctWidth>0</wp14:pctWidth>
            </wp14:sizeRelH>
            <wp14:sizeRelV relativeFrom="page">
              <wp14:pctHeight>0</wp14:pctHeight>
            </wp14:sizeRelV>
          </wp:anchor>
        </w:drawing>
      </w:r>
      <w:r w:rsidR="00EC4EFF" w:rsidRPr="00EC4EFF">
        <w:rPr>
          <w:rFonts w:asciiTheme="minorHAnsi" w:hAnsiTheme="minorHAnsi" w:cs="Arial"/>
          <w:color w:val="000000" w:themeColor="text1"/>
        </w:rPr>
        <w:t>En</w:t>
      </w:r>
      <w:r>
        <w:rPr>
          <w:rFonts w:asciiTheme="minorHAnsi" w:hAnsiTheme="minorHAnsi" w:cs="Arial"/>
          <w:color w:val="000000" w:themeColor="text1"/>
        </w:rPr>
        <w:t xml:space="preserve"> el presente informe elaborado por la Subdirección de Programas para la Inserción Social de este Instituto </w:t>
      </w:r>
      <w:r w:rsidR="00EC4EFF" w:rsidRPr="00EC4EFF">
        <w:rPr>
          <w:rFonts w:asciiTheme="minorHAnsi" w:hAnsiTheme="minorHAnsi" w:cs="Arial"/>
          <w:color w:val="000000" w:themeColor="text1"/>
        </w:rPr>
        <w:t xml:space="preserve"> detalla y da respuesta por escrito de</w:t>
      </w:r>
      <w:r w:rsidR="005D621E">
        <w:rPr>
          <w:rFonts w:asciiTheme="minorHAnsi" w:hAnsiTheme="minorHAnsi" w:cs="Arial"/>
          <w:color w:val="000000" w:themeColor="text1"/>
        </w:rPr>
        <w:t xml:space="preserve"> los requerimientos solicitados en la </w:t>
      </w:r>
      <w:r>
        <w:rPr>
          <w:rFonts w:asciiTheme="minorHAnsi" w:hAnsiTheme="minorHAnsi" w:cs="Arial"/>
          <w:b/>
          <w:color w:val="000000" w:themeColor="text1"/>
        </w:rPr>
        <w:t>OIR19-035</w:t>
      </w:r>
      <w:r w:rsidR="005D621E">
        <w:rPr>
          <w:rFonts w:asciiTheme="minorHAnsi" w:hAnsiTheme="minorHAnsi" w:cs="Arial"/>
          <w:color w:val="000000" w:themeColor="text1"/>
        </w:rPr>
        <w:t xml:space="preserve">: </w:t>
      </w:r>
    </w:p>
    <w:p w:rsidR="00341A79" w:rsidRDefault="00341A79" w:rsidP="00EC4EFF">
      <w:pPr>
        <w:pStyle w:val="NormalWeb"/>
        <w:spacing w:after="100" w:afterAutospacing="1"/>
        <w:jc w:val="both"/>
        <w:rPr>
          <w:rFonts w:asciiTheme="minorHAnsi" w:hAnsiTheme="minorHAnsi" w:cs="Arial"/>
          <w:color w:val="000000" w:themeColor="text1"/>
        </w:rPr>
      </w:pPr>
    </w:p>
    <w:p w:rsidR="00341A79" w:rsidRPr="00341A79" w:rsidRDefault="00341A79" w:rsidP="00341A79">
      <w:pPr>
        <w:pStyle w:val="NormalWeb"/>
        <w:numPr>
          <w:ilvl w:val="0"/>
          <w:numId w:val="26"/>
        </w:numPr>
        <w:spacing w:before="0" w:beforeAutospacing="0" w:after="0"/>
        <w:jc w:val="both"/>
        <w:rPr>
          <w:rFonts w:asciiTheme="minorHAnsi" w:hAnsiTheme="minorHAnsi"/>
          <w:b/>
          <w:shd w:val="clear" w:color="auto" w:fill="FFFFFF"/>
        </w:rPr>
      </w:pPr>
      <w:r w:rsidRPr="00341A79">
        <w:rPr>
          <w:rFonts w:asciiTheme="minorHAnsi" w:hAnsiTheme="minorHAnsi"/>
          <w:shd w:val="clear" w:color="auto" w:fill="FFFFFF"/>
        </w:rPr>
        <w:t>¿</w:t>
      </w:r>
      <w:r w:rsidRPr="00341A79">
        <w:rPr>
          <w:rFonts w:asciiTheme="minorHAnsi" w:hAnsiTheme="minorHAnsi"/>
          <w:b/>
          <w:shd w:val="clear" w:color="auto" w:fill="FFFFFF"/>
        </w:rPr>
        <w:t>Por qué en el centro para la reinserción social femenino de Ilopango se encuentran 2 niños viviendo con sus mamas, es decir, por qué no han sido trasladado a un centro que cuente con servicios de atención a la primera infancia? o no existe uno? </w:t>
      </w:r>
      <w:r w:rsidRPr="00341A79">
        <w:rPr>
          <w:rFonts w:asciiTheme="minorHAnsi" w:hAnsiTheme="minorHAnsi"/>
          <w:shd w:val="clear" w:color="auto" w:fill="FFFFFF"/>
        </w:rPr>
        <w:t xml:space="preserve">En el CPIS Ilopango efectivamente se encuentran dos niños uno de 1año seis meses y otro bebe de 1 año nueve meses, hasta la fecha los niños continúan junto a su madre ya que nacieron en el centro. Los niños son trasladados todos los días por personal de orientadoras y motoristas hacia el CDI María Auxiliadora ubicado en Soyapango donde reciben estimulación temprana y sus alimentos de acuerdo a su edad, ellos se trasladan muy temprano por la mañana y regresan por la tarde para dormir con sus madres </w:t>
      </w:r>
    </w:p>
    <w:p w:rsidR="00341A79" w:rsidRPr="00341A79" w:rsidRDefault="00341A79" w:rsidP="00341A79">
      <w:pPr>
        <w:pStyle w:val="NormalWeb"/>
        <w:spacing w:before="0" w:beforeAutospacing="0" w:after="0"/>
        <w:ind w:left="720"/>
        <w:jc w:val="both"/>
        <w:rPr>
          <w:rFonts w:asciiTheme="minorHAnsi" w:hAnsiTheme="minorHAnsi"/>
          <w:b/>
          <w:shd w:val="clear" w:color="auto" w:fill="FFFFFF"/>
        </w:rPr>
      </w:pPr>
    </w:p>
    <w:p w:rsidR="00341A79" w:rsidRDefault="00341A79" w:rsidP="00341A79">
      <w:pPr>
        <w:pStyle w:val="NormalWeb"/>
        <w:numPr>
          <w:ilvl w:val="0"/>
          <w:numId w:val="26"/>
        </w:numPr>
        <w:spacing w:before="0" w:beforeAutospacing="0" w:after="0"/>
        <w:jc w:val="both"/>
        <w:rPr>
          <w:rFonts w:asciiTheme="minorHAnsi" w:hAnsiTheme="minorHAnsi"/>
          <w:b/>
        </w:rPr>
      </w:pPr>
      <w:r w:rsidRPr="00341A79">
        <w:rPr>
          <w:rFonts w:asciiTheme="minorHAnsi" w:hAnsiTheme="minorHAnsi"/>
          <w:b/>
          <w:shd w:val="clear" w:color="auto" w:fill="FFFFFF"/>
        </w:rPr>
        <w:t>Respecto a los niños que viven con sus madres, ¿hasta qué edad le </w:t>
      </w:r>
      <w:r w:rsidRPr="00341A79">
        <w:rPr>
          <w:rFonts w:asciiTheme="minorHAnsi" w:hAnsiTheme="minorHAnsi"/>
          <w:b/>
        </w:rPr>
        <w:t>permiten la permanencia con su madre en el centro de reinserción social femenino de Ilopango?</w:t>
      </w:r>
      <w:r>
        <w:rPr>
          <w:rFonts w:asciiTheme="minorHAnsi" w:hAnsiTheme="minorHAnsi"/>
          <w:b/>
        </w:rPr>
        <w:t xml:space="preserve"> </w:t>
      </w:r>
      <w:r w:rsidRPr="00341A79">
        <w:rPr>
          <w:rFonts w:asciiTheme="minorHAnsi" w:hAnsiTheme="minorHAnsi"/>
        </w:rPr>
        <w:t xml:space="preserve"> En el caso de</w:t>
      </w:r>
      <w:r w:rsidRPr="00341A79">
        <w:rPr>
          <w:rFonts w:asciiTheme="minorHAnsi" w:hAnsiTheme="minorHAnsi"/>
          <w:b/>
        </w:rPr>
        <w:t xml:space="preserve"> </w:t>
      </w:r>
      <w:r w:rsidRPr="00341A79">
        <w:rPr>
          <w:rFonts w:asciiTheme="minorHAnsi" w:hAnsiTheme="minorHAnsi"/>
        </w:rPr>
        <w:t xml:space="preserve">las jóvenes en conflicto con la Ley Penal Juvenil esta no contempla ninguna edad para su permanencia en el centro, sin embargo, como las medidas de las adolescentes son relativamente cortas ellos egresan con su madre lo más temprano posible ya que el hecho de ser madres les ayuda a las jóvenes a mejorar su comportamiento y a alcanzar los objetivos del internamiento por lo que generalmente los niños se van antes de los cinco años de este centro. </w:t>
      </w:r>
    </w:p>
    <w:p w:rsidR="00341A79" w:rsidRPr="00341A79" w:rsidRDefault="00341A79" w:rsidP="00341A79">
      <w:pPr>
        <w:pStyle w:val="NormalWeb"/>
        <w:spacing w:before="0" w:beforeAutospacing="0" w:after="0"/>
        <w:jc w:val="both"/>
        <w:rPr>
          <w:rFonts w:asciiTheme="minorHAnsi" w:hAnsiTheme="minorHAnsi"/>
          <w:b/>
        </w:rPr>
      </w:pPr>
    </w:p>
    <w:p w:rsidR="00341A79" w:rsidRPr="00341A79" w:rsidRDefault="00341A79" w:rsidP="00341A79">
      <w:pPr>
        <w:pStyle w:val="NormalWeb"/>
        <w:numPr>
          <w:ilvl w:val="0"/>
          <w:numId w:val="26"/>
        </w:numPr>
        <w:spacing w:before="0" w:beforeAutospacing="0" w:after="0"/>
        <w:jc w:val="both"/>
        <w:rPr>
          <w:rFonts w:asciiTheme="minorHAnsi" w:hAnsiTheme="minorHAnsi"/>
          <w:b/>
        </w:rPr>
      </w:pPr>
      <w:r w:rsidRPr="00341A79">
        <w:rPr>
          <w:rFonts w:asciiTheme="minorHAnsi" w:hAnsiTheme="minorHAnsi"/>
          <w:b/>
          <w:shd w:val="clear" w:color="auto" w:fill="FFFFFF"/>
        </w:rPr>
        <w:t>¿En el</w:t>
      </w:r>
      <w:r w:rsidRPr="00341A79">
        <w:rPr>
          <w:rFonts w:asciiTheme="minorHAnsi" w:hAnsiTheme="minorHAnsi"/>
          <w:b/>
        </w:rPr>
        <w:t> centro de reinserción social femenino de Ilopango, existe un centro de desarrollo infantil (o integral: ¿CDI) para los niños que llegan con sus madres cuando éstas han sido detenidas, y en el caso que exista, cuales servicios se les brinda? </w:t>
      </w:r>
      <w:r w:rsidRPr="00341A79">
        <w:rPr>
          <w:rFonts w:asciiTheme="minorHAnsi" w:hAnsiTheme="minorHAnsi"/>
        </w:rPr>
        <w:t>Este centro no cuenta con un CDI interno ya que son pocos los niños que permanecen con su madre y hacemos uso del CDI ubicado en Soyapango por ser la misma institución que administra los CDI.</w:t>
      </w:r>
    </w:p>
    <w:p w:rsidR="00341A79" w:rsidRPr="00341A79" w:rsidRDefault="00341A79" w:rsidP="00341A79">
      <w:pPr>
        <w:pStyle w:val="NormalWeb"/>
        <w:spacing w:before="0" w:beforeAutospacing="0" w:after="0"/>
        <w:jc w:val="both"/>
        <w:rPr>
          <w:rFonts w:asciiTheme="minorHAnsi" w:hAnsiTheme="minorHAnsi"/>
          <w:b/>
        </w:rPr>
      </w:pPr>
    </w:p>
    <w:p w:rsidR="00341A79" w:rsidRDefault="00341A79" w:rsidP="00341A79">
      <w:pPr>
        <w:pStyle w:val="NormalWeb"/>
        <w:numPr>
          <w:ilvl w:val="0"/>
          <w:numId w:val="26"/>
        </w:numPr>
        <w:spacing w:before="0" w:beforeAutospacing="0" w:after="0"/>
        <w:jc w:val="both"/>
        <w:rPr>
          <w:rFonts w:asciiTheme="minorHAnsi" w:hAnsiTheme="minorHAnsi"/>
          <w:b/>
          <w:shd w:val="clear" w:color="auto" w:fill="FFFFFF"/>
        </w:rPr>
      </w:pPr>
      <w:r w:rsidRPr="00341A79">
        <w:rPr>
          <w:rFonts w:asciiTheme="minorHAnsi" w:hAnsiTheme="minorHAnsi"/>
          <w:b/>
          <w:shd w:val="clear" w:color="auto" w:fill="FFFFFF"/>
        </w:rPr>
        <w:t>¿A las detenidas embarazadas del </w:t>
      </w:r>
      <w:r w:rsidRPr="00341A79">
        <w:rPr>
          <w:rFonts w:asciiTheme="minorHAnsi" w:hAnsiTheme="minorHAnsi"/>
          <w:b/>
        </w:rPr>
        <w:t>centro de reinserción social femenino de Ilopango, </w:t>
      </w:r>
      <w:r w:rsidRPr="00341A79">
        <w:rPr>
          <w:rFonts w:asciiTheme="minorHAnsi" w:hAnsiTheme="minorHAnsi"/>
          <w:b/>
          <w:shd w:val="clear" w:color="auto" w:fill="FFFFFF"/>
        </w:rPr>
        <w:t>se les brinda servicios de ginecología y obstetricia, así como atención prenatal, neonatal y post natal? ¿Cómo se les brindan esos servicios?</w:t>
      </w:r>
      <w:r>
        <w:rPr>
          <w:rFonts w:asciiTheme="minorHAnsi" w:hAnsiTheme="minorHAnsi"/>
          <w:b/>
          <w:shd w:val="clear" w:color="auto" w:fill="FFFFFF"/>
        </w:rPr>
        <w:t xml:space="preserve"> </w:t>
      </w:r>
      <w:r w:rsidRPr="00341A79">
        <w:rPr>
          <w:rFonts w:asciiTheme="minorHAnsi" w:hAnsiTheme="minorHAnsi"/>
          <w:shd w:val="clear" w:color="auto" w:fill="FFFFFF"/>
        </w:rPr>
        <w:t>Efectivamente las adolescentes y jóvenes que ingresan a este centro son atendidas en la Unidad de Salud que presta los servicios de salud a este centro, quienes la evalúan de acuerdo al caso brindan referencias a diferentes hospitales si esto es necesario y también les brindan atención con su control prenatal, referencias para ultrasonografías, odontologías, vacunación</w:t>
      </w:r>
      <w:r w:rsidRPr="00341A79">
        <w:rPr>
          <w:rFonts w:asciiTheme="minorHAnsi" w:hAnsiTheme="minorHAnsi"/>
          <w:b/>
          <w:shd w:val="clear" w:color="auto" w:fill="FFFFFF"/>
        </w:rPr>
        <w:t xml:space="preserve">, </w:t>
      </w:r>
      <w:r w:rsidRPr="00341A79">
        <w:rPr>
          <w:rFonts w:asciiTheme="minorHAnsi" w:hAnsiTheme="minorHAnsi"/>
          <w:shd w:val="clear" w:color="auto" w:fill="FFFFFF"/>
        </w:rPr>
        <w:t xml:space="preserve">posterior al embarazo los cuidados post natales están a cargo del médico que visita el centro y el personal de orientadoras, de la misma manera se pone en bebe en control de niño sano y vacunación, siempre en la unidad de salud más cercana </w:t>
      </w:r>
    </w:p>
    <w:p w:rsidR="00341A79" w:rsidRPr="00341A79" w:rsidRDefault="00341A79" w:rsidP="00341A79">
      <w:pPr>
        <w:pStyle w:val="NormalWeb"/>
        <w:spacing w:before="0" w:beforeAutospacing="0" w:after="0"/>
        <w:ind w:left="720"/>
        <w:jc w:val="both"/>
        <w:rPr>
          <w:rFonts w:asciiTheme="minorHAnsi" w:hAnsiTheme="minorHAnsi"/>
          <w:b/>
          <w:shd w:val="clear" w:color="auto" w:fill="FFFFFF"/>
        </w:rPr>
      </w:pPr>
    </w:p>
    <w:p w:rsidR="00341A79" w:rsidRPr="00341A79" w:rsidRDefault="00341A79" w:rsidP="00341A79">
      <w:pPr>
        <w:pStyle w:val="NormalWeb"/>
        <w:numPr>
          <w:ilvl w:val="0"/>
          <w:numId w:val="26"/>
        </w:numPr>
        <w:spacing w:after="100" w:afterAutospacing="1"/>
        <w:rPr>
          <w:rFonts w:asciiTheme="minorHAnsi" w:hAnsiTheme="minorHAnsi"/>
          <w:b/>
        </w:rPr>
      </w:pPr>
      <w:r w:rsidRPr="00341A79">
        <w:rPr>
          <w:rFonts w:asciiTheme="minorHAnsi" w:hAnsiTheme="minorHAnsi"/>
          <w:b/>
        </w:rPr>
        <w:t>¿Es la Ley Penal Juvenil la que regula la dirección de los centros intermedios y la del centro de reinserción social femenino de Ilopango?</w:t>
      </w:r>
      <w:r>
        <w:rPr>
          <w:rFonts w:asciiTheme="minorHAnsi" w:hAnsiTheme="minorHAnsi"/>
          <w:b/>
        </w:rPr>
        <w:t xml:space="preserve"> </w:t>
      </w:r>
      <w:r w:rsidRPr="00341A79">
        <w:rPr>
          <w:rFonts w:asciiTheme="minorHAnsi" w:hAnsiTheme="minorHAnsi"/>
        </w:rPr>
        <w:t>Efectivamente la Ley Penal Juvenil es la ley que se aplica para los y las adolescentes y jóvenes en conflicto con la ley, así mismo el reglamento g</w:t>
      </w:r>
      <w:r>
        <w:rPr>
          <w:rFonts w:asciiTheme="minorHAnsi" w:hAnsiTheme="minorHAnsi"/>
        </w:rPr>
        <w:t>eneral para menores infractores.</w:t>
      </w:r>
      <w:bookmarkStart w:id="0" w:name="_GoBack"/>
      <w:bookmarkEnd w:id="0"/>
    </w:p>
    <w:p w:rsidR="00341A79" w:rsidRDefault="00341A79" w:rsidP="00EC4EFF">
      <w:pPr>
        <w:pStyle w:val="NormalWeb"/>
        <w:spacing w:after="100" w:afterAutospacing="1"/>
        <w:jc w:val="both"/>
        <w:rPr>
          <w:rFonts w:asciiTheme="minorHAnsi" w:hAnsiTheme="minorHAnsi" w:cs="Arial"/>
          <w:color w:val="000000" w:themeColor="text1"/>
        </w:rPr>
      </w:pPr>
    </w:p>
    <w:sectPr w:rsidR="00341A79" w:rsidSect="002C0234">
      <w:headerReference w:type="default" r:id="rId10"/>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BBF" w:rsidRDefault="000D7BBF" w:rsidP="00814B71">
      <w:pPr>
        <w:spacing w:after="0" w:line="240" w:lineRule="auto"/>
      </w:pPr>
      <w:r>
        <w:separator/>
      </w:r>
    </w:p>
  </w:endnote>
  <w:endnote w:type="continuationSeparator" w:id="0">
    <w:p w:rsidR="000D7BBF" w:rsidRDefault="000D7BBF" w:rsidP="0081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achen BT">
    <w:altName w:val="Aachen B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BBF" w:rsidRDefault="000D7BBF" w:rsidP="00814B71">
      <w:pPr>
        <w:spacing w:after="0" w:line="240" w:lineRule="auto"/>
      </w:pPr>
      <w:r>
        <w:separator/>
      </w:r>
    </w:p>
  </w:footnote>
  <w:footnote w:type="continuationSeparator" w:id="0">
    <w:p w:rsidR="000D7BBF" w:rsidRDefault="000D7BBF" w:rsidP="00814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ítulo"/>
      <w:id w:val="77738743"/>
      <w:placeholder>
        <w:docPart w:val="AB6D4D34F0AA479289936B21A07DCAB4"/>
      </w:placeholder>
      <w:dataBinding w:prefixMappings="xmlns:ns0='http://schemas.openxmlformats.org/package/2006/metadata/core-properties' xmlns:ns1='http://purl.org/dc/elements/1.1/'" w:xpath="/ns0:coreProperties[1]/ns1:title[1]" w:storeItemID="{6C3C8BC8-F283-45AE-878A-BAB7291924A1}"/>
      <w:text/>
    </w:sdtPr>
    <w:sdtEndPr/>
    <w:sdtContent>
      <w:p w:rsidR="009A3CB3" w:rsidRDefault="007133A0" w:rsidP="00C74DE1">
        <w:pPr>
          <w:pStyle w:val="Encabezado"/>
          <w:pBdr>
            <w:bottom w:val="thickThinSmallGap" w:sz="24" w:space="1" w:color="622423" w:themeColor="accent2" w:themeShade="7F"/>
          </w:pBdr>
          <w:rPr>
            <w:rFonts w:asciiTheme="majorHAnsi" w:eastAsiaTheme="majorEastAsia" w:hAnsiTheme="majorHAnsi" w:cstheme="majorBidi"/>
            <w:sz w:val="32"/>
            <w:szCs w:val="32"/>
          </w:rPr>
        </w:pPr>
        <w:r>
          <w:rPr>
            <w:rFonts w:eastAsiaTheme="majorEastAsia" w:cstheme="majorBidi"/>
            <w:sz w:val="32"/>
            <w:szCs w:val="32"/>
          </w:rPr>
          <w:t>INFORME OIR19</w:t>
        </w:r>
        <w:r w:rsidR="009A3CB3">
          <w:rPr>
            <w:rFonts w:eastAsiaTheme="majorEastAsia" w:cstheme="majorBidi"/>
            <w:sz w:val="32"/>
            <w:szCs w:val="32"/>
          </w:rPr>
          <w:t>-0</w:t>
        </w:r>
        <w:r w:rsidR="00341A79">
          <w:rPr>
            <w:rFonts w:eastAsiaTheme="majorEastAsia" w:cstheme="majorBidi"/>
            <w:sz w:val="32"/>
            <w:szCs w:val="32"/>
          </w:rPr>
          <w:t>35</w:t>
        </w:r>
      </w:p>
    </w:sdtContent>
  </w:sdt>
  <w:p w:rsidR="009A3CB3" w:rsidRDefault="009A3C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182"/>
    <w:multiLevelType w:val="hybridMultilevel"/>
    <w:tmpl w:val="1A9893BC"/>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
    <w:nsid w:val="0FA56C27"/>
    <w:multiLevelType w:val="hybridMultilevel"/>
    <w:tmpl w:val="FF46C41A"/>
    <w:lvl w:ilvl="0" w:tplc="97C83BEA">
      <w:start w:val="1"/>
      <w:numFmt w:val="decimal"/>
      <w:lvlText w:val="%1."/>
      <w:lvlJc w:val="left"/>
      <w:pPr>
        <w:ind w:left="360" w:hanging="360"/>
      </w:pPr>
      <w:rPr>
        <w:rFonts w:hint="default"/>
        <w:color w:val="215868" w:themeColor="accent5" w:themeShade="8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141E724F"/>
    <w:multiLevelType w:val="multilevel"/>
    <w:tmpl w:val="ED9C3240"/>
    <w:lvl w:ilvl="0">
      <w:start w:val="1"/>
      <w:numFmt w:val="upperRoman"/>
      <w:lvlText w:val="%1."/>
      <w:lvlJc w:val="right"/>
      <w:pPr>
        <w:ind w:left="720" w:hanging="360"/>
      </w:pPr>
    </w:lvl>
    <w:lvl w:ilvl="1">
      <w:start w:val="1"/>
      <w:numFmt w:val="decimal"/>
      <w:isLgl/>
      <w:lvlText w:val="%1.%2"/>
      <w:lvlJc w:val="left"/>
      <w:pPr>
        <w:ind w:left="720" w:hanging="360"/>
      </w:pPr>
      <w:rPr>
        <w:rFonts w:ascii="Arial Narrow" w:hAnsi="Arial Narrow" w:hint="default"/>
        <w:b/>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3">
    <w:nsid w:val="1A1C49A4"/>
    <w:multiLevelType w:val="hybridMultilevel"/>
    <w:tmpl w:val="F8DE0A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224057C"/>
    <w:multiLevelType w:val="hybridMultilevel"/>
    <w:tmpl w:val="804E9CC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8661449"/>
    <w:multiLevelType w:val="hybridMultilevel"/>
    <w:tmpl w:val="1EEC879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FE34E7"/>
    <w:multiLevelType w:val="hybridMultilevel"/>
    <w:tmpl w:val="960E20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8CB0C6F"/>
    <w:multiLevelType w:val="hybridMultilevel"/>
    <w:tmpl w:val="87E6F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8F5485B"/>
    <w:multiLevelType w:val="hybridMultilevel"/>
    <w:tmpl w:val="41F603B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E3E01AA"/>
    <w:multiLevelType w:val="hybridMultilevel"/>
    <w:tmpl w:val="A468CEF6"/>
    <w:lvl w:ilvl="0" w:tplc="0C3E064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8D9616F"/>
    <w:multiLevelType w:val="hybridMultilevel"/>
    <w:tmpl w:val="64823DF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4AE03EA5"/>
    <w:multiLevelType w:val="hybridMultilevel"/>
    <w:tmpl w:val="ED94D7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30647BE"/>
    <w:multiLevelType w:val="hybridMultilevel"/>
    <w:tmpl w:val="1722D9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49177B5"/>
    <w:multiLevelType w:val="hybridMultilevel"/>
    <w:tmpl w:val="960E20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6CA521A"/>
    <w:multiLevelType w:val="hybridMultilevel"/>
    <w:tmpl w:val="005286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9A7292E"/>
    <w:multiLevelType w:val="hybridMultilevel"/>
    <w:tmpl w:val="E0E671E0"/>
    <w:lvl w:ilvl="0" w:tplc="3528B866">
      <w:start w:val="2"/>
      <w:numFmt w:val="decimal"/>
      <w:lvlText w:val="%1)"/>
      <w:lvlJc w:val="left"/>
      <w:pPr>
        <w:ind w:left="644" w:hanging="360"/>
      </w:pPr>
      <w:rPr>
        <w:rFonts w:ascii="Calibri" w:hAnsi="Calibri" w:cs="Arial" w:hint="default"/>
        <w:b/>
        <w:color w:val="000000"/>
        <w:sz w:val="24"/>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
    <w:nsid w:val="5A86079F"/>
    <w:multiLevelType w:val="hybridMultilevel"/>
    <w:tmpl w:val="984E75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BC27B02"/>
    <w:multiLevelType w:val="hybridMultilevel"/>
    <w:tmpl w:val="F99C5B84"/>
    <w:lvl w:ilvl="0" w:tplc="54584BE6">
      <w:start w:val="1"/>
      <w:numFmt w:val="decimal"/>
      <w:lvlText w:val="%1."/>
      <w:lvlJc w:val="left"/>
      <w:pPr>
        <w:ind w:left="720" w:hanging="360"/>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C89459C"/>
    <w:multiLevelType w:val="hybridMultilevel"/>
    <w:tmpl w:val="BC1AC9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098670E"/>
    <w:multiLevelType w:val="hybridMultilevel"/>
    <w:tmpl w:val="2ACAE3C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A7A0905"/>
    <w:multiLevelType w:val="hybridMultilevel"/>
    <w:tmpl w:val="27F8AF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AB16975"/>
    <w:multiLevelType w:val="hybridMultilevel"/>
    <w:tmpl w:val="3C1A390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CD27D8A"/>
    <w:multiLevelType w:val="hybridMultilevel"/>
    <w:tmpl w:val="C9FAEF04"/>
    <w:lvl w:ilvl="0" w:tplc="440A000F">
      <w:start w:val="1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1D14223"/>
    <w:multiLevelType w:val="hybridMultilevel"/>
    <w:tmpl w:val="EE8C1138"/>
    <w:lvl w:ilvl="0" w:tplc="7DE2DC16">
      <w:start w:val="1"/>
      <w:numFmt w:val="decimal"/>
      <w:lvlText w:val="%1)"/>
      <w:lvlJc w:val="left"/>
      <w:pPr>
        <w:ind w:left="720" w:hanging="360"/>
      </w:pPr>
      <w:rPr>
        <w:rFonts w:cs="Arial" w:hint="default"/>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2296C6F"/>
    <w:multiLevelType w:val="hybridMultilevel"/>
    <w:tmpl w:val="945064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25"/>
  </w:num>
  <w:num w:numId="3">
    <w:abstractNumId w:val="3"/>
  </w:num>
  <w:num w:numId="4">
    <w:abstractNumId w:val="11"/>
  </w:num>
  <w:num w:numId="5">
    <w:abstractNumId w:val="7"/>
  </w:num>
  <w:num w:numId="6">
    <w:abstractNumId w:val="14"/>
  </w:num>
  <w:num w:numId="7">
    <w:abstractNumId w:val="1"/>
  </w:num>
  <w:num w:numId="8">
    <w:abstractNumId w:val="9"/>
  </w:num>
  <w:num w:numId="9">
    <w:abstractNumId w:val="21"/>
  </w:num>
  <w:num w:numId="10">
    <w:abstractNumId w:val="18"/>
  </w:num>
  <w:num w:numId="11">
    <w:abstractNumId w:val="22"/>
  </w:num>
  <w:num w:numId="12">
    <w:abstractNumId w:val="20"/>
  </w:num>
  <w:num w:numId="13">
    <w:abstractNumId w:val="15"/>
  </w:num>
  <w:num w:numId="14">
    <w:abstractNumId w:val="12"/>
  </w:num>
  <w:num w:numId="15">
    <w:abstractNumId w:val="24"/>
  </w:num>
  <w:num w:numId="16">
    <w:abstractNumId w:val="16"/>
  </w:num>
  <w:num w:numId="17">
    <w:abstractNumId w:val="6"/>
  </w:num>
  <w:num w:numId="18">
    <w:abstractNumId w:val="0"/>
  </w:num>
  <w:num w:numId="19">
    <w:abstractNumId w:val="13"/>
  </w:num>
  <w:num w:numId="20">
    <w:abstractNumId w:val="19"/>
  </w:num>
  <w:num w:numId="21">
    <w:abstractNumId w:val="10"/>
  </w:num>
  <w:num w:numId="22">
    <w:abstractNumId w:val="8"/>
  </w:num>
  <w:num w:numId="23">
    <w:abstractNumId w:val="5"/>
  </w:num>
  <w:num w:numId="24">
    <w:abstractNumId w:val="17"/>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B71"/>
    <w:rsid w:val="000061CF"/>
    <w:rsid w:val="00006E32"/>
    <w:rsid w:val="00024851"/>
    <w:rsid w:val="00045C5D"/>
    <w:rsid w:val="000678D2"/>
    <w:rsid w:val="00070058"/>
    <w:rsid w:val="00082E9A"/>
    <w:rsid w:val="000914BF"/>
    <w:rsid w:val="000B0840"/>
    <w:rsid w:val="000D7BBF"/>
    <w:rsid w:val="000F7394"/>
    <w:rsid w:val="000F7DDF"/>
    <w:rsid w:val="001308B3"/>
    <w:rsid w:val="001A3BB4"/>
    <w:rsid w:val="001D7072"/>
    <w:rsid w:val="002729DD"/>
    <w:rsid w:val="002C0234"/>
    <w:rsid w:val="003041C0"/>
    <w:rsid w:val="00324C4E"/>
    <w:rsid w:val="00341A79"/>
    <w:rsid w:val="0035381F"/>
    <w:rsid w:val="0035623A"/>
    <w:rsid w:val="00374698"/>
    <w:rsid w:val="003C40EA"/>
    <w:rsid w:val="003D5B17"/>
    <w:rsid w:val="003E273F"/>
    <w:rsid w:val="003F0CA2"/>
    <w:rsid w:val="003F0E64"/>
    <w:rsid w:val="00414B4B"/>
    <w:rsid w:val="00443466"/>
    <w:rsid w:val="004528B7"/>
    <w:rsid w:val="004A4DA3"/>
    <w:rsid w:val="004C1BC0"/>
    <w:rsid w:val="004D3FEF"/>
    <w:rsid w:val="0050166D"/>
    <w:rsid w:val="0051282A"/>
    <w:rsid w:val="00516F31"/>
    <w:rsid w:val="005207F9"/>
    <w:rsid w:val="005711AE"/>
    <w:rsid w:val="0057214B"/>
    <w:rsid w:val="005B25A8"/>
    <w:rsid w:val="005D621E"/>
    <w:rsid w:val="005E066F"/>
    <w:rsid w:val="005F1891"/>
    <w:rsid w:val="00610FA3"/>
    <w:rsid w:val="00645C1D"/>
    <w:rsid w:val="0066634D"/>
    <w:rsid w:val="006730C2"/>
    <w:rsid w:val="006D306B"/>
    <w:rsid w:val="006E3278"/>
    <w:rsid w:val="006E3BCA"/>
    <w:rsid w:val="00700750"/>
    <w:rsid w:val="007133A0"/>
    <w:rsid w:val="00721ECF"/>
    <w:rsid w:val="00745836"/>
    <w:rsid w:val="00747F75"/>
    <w:rsid w:val="007967B3"/>
    <w:rsid w:val="007B4BB3"/>
    <w:rsid w:val="007C17F8"/>
    <w:rsid w:val="00814295"/>
    <w:rsid w:val="0081431B"/>
    <w:rsid w:val="00814B71"/>
    <w:rsid w:val="00832729"/>
    <w:rsid w:val="00836D80"/>
    <w:rsid w:val="008446BE"/>
    <w:rsid w:val="00873A76"/>
    <w:rsid w:val="00883336"/>
    <w:rsid w:val="008E703E"/>
    <w:rsid w:val="009151BA"/>
    <w:rsid w:val="00925C8A"/>
    <w:rsid w:val="00985236"/>
    <w:rsid w:val="009A3CB3"/>
    <w:rsid w:val="009B25D0"/>
    <w:rsid w:val="009E7CB6"/>
    <w:rsid w:val="00A424A7"/>
    <w:rsid w:val="00A44006"/>
    <w:rsid w:val="00A46ECF"/>
    <w:rsid w:val="00A66B10"/>
    <w:rsid w:val="00A74A9C"/>
    <w:rsid w:val="00AC29D1"/>
    <w:rsid w:val="00AE005C"/>
    <w:rsid w:val="00B02CFA"/>
    <w:rsid w:val="00B04A8E"/>
    <w:rsid w:val="00B43891"/>
    <w:rsid w:val="00B71BAE"/>
    <w:rsid w:val="00BA342B"/>
    <w:rsid w:val="00BA4BB2"/>
    <w:rsid w:val="00C04C70"/>
    <w:rsid w:val="00C05D08"/>
    <w:rsid w:val="00C11675"/>
    <w:rsid w:val="00C67C6D"/>
    <w:rsid w:val="00C74DE1"/>
    <w:rsid w:val="00C95084"/>
    <w:rsid w:val="00C9523A"/>
    <w:rsid w:val="00D11B8A"/>
    <w:rsid w:val="00D33555"/>
    <w:rsid w:val="00D35FCF"/>
    <w:rsid w:val="00D4139A"/>
    <w:rsid w:val="00D623EF"/>
    <w:rsid w:val="00D67F8E"/>
    <w:rsid w:val="00D7047B"/>
    <w:rsid w:val="00DA0F4C"/>
    <w:rsid w:val="00DA1E36"/>
    <w:rsid w:val="00DA623F"/>
    <w:rsid w:val="00DB5EFD"/>
    <w:rsid w:val="00DF3581"/>
    <w:rsid w:val="00DF3F0F"/>
    <w:rsid w:val="00E344E5"/>
    <w:rsid w:val="00E61A5B"/>
    <w:rsid w:val="00E812B9"/>
    <w:rsid w:val="00E8191C"/>
    <w:rsid w:val="00EA3FCE"/>
    <w:rsid w:val="00EB4FEC"/>
    <w:rsid w:val="00EC4EFF"/>
    <w:rsid w:val="00ED66D1"/>
    <w:rsid w:val="00EE693D"/>
    <w:rsid w:val="00F42E85"/>
    <w:rsid w:val="00F44D10"/>
    <w:rsid w:val="00F92A2D"/>
    <w:rsid w:val="00F94987"/>
    <w:rsid w:val="00FE1A2C"/>
    <w:rsid w:val="00FF3A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71"/>
    <w:pPr>
      <w:spacing w:after="160" w:line="259" w:lineRule="auto"/>
    </w:pPr>
  </w:style>
  <w:style w:type="paragraph" w:styleId="Ttulo1">
    <w:name w:val="heading 1"/>
    <w:basedOn w:val="Normal"/>
    <w:next w:val="Normal"/>
    <w:link w:val="Ttulo1Car"/>
    <w:uiPriority w:val="9"/>
    <w:qFormat/>
    <w:rsid w:val="00814B71"/>
    <w:pPr>
      <w:keepNext/>
      <w:jc w:val="both"/>
      <w:outlineLvl w:val="0"/>
    </w:pPr>
    <w:rPr>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4B71"/>
    <w:rPr>
      <w:b/>
      <w:bCs/>
      <w:iCs/>
    </w:rPr>
  </w:style>
  <w:style w:type="paragraph" w:styleId="Textodeglobo">
    <w:name w:val="Balloon Text"/>
    <w:basedOn w:val="Normal"/>
    <w:link w:val="TextodegloboCar"/>
    <w:uiPriority w:val="99"/>
    <w:semiHidden/>
    <w:unhideWhenUsed/>
    <w:rsid w:val="00814B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4B71"/>
    <w:rPr>
      <w:rFonts w:ascii="Tahoma" w:hAnsi="Tahoma" w:cs="Tahoma"/>
      <w:sz w:val="16"/>
      <w:szCs w:val="16"/>
    </w:rPr>
  </w:style>
  <w:style w:type="table" w:styleId="Tablaconcuadrcula">
    <w:name w:val="Table Grid"/>
    <w:basedOn w:val="Tablanormal"/>
    <w:uiPriority w:val="59"/>
    <w:rsid w:val="00814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14B71"/>
    <w:pPr>
      <w:spacing w:after="0" w:line="240" w:lineRule="auto"/>
      <w:ind w:left="708"/>
    </w:pPr>
    <w:rPr>
      <w:rFonts w:ascii="Times New Roman" w:eastAsia="Times New Roman" w:hAnsi="Times New Roman" w:cs="Times New Roman"/>
      <w:sz w:val="24"/>
      <w:szCs w:val="24"/>
      <w:lang w:val="es-ES_tradnl" w:eastAsia="es-ES"/>
    </w:rPr>
  </w:style>
  <w:style w:type="paragraph" w:customStyle="1" w:styleId="Default">
    <w:name w:val="Default"/>
    <w:rsid w:val="00814B71"/>
    <w:pPr>
      <w:autoSpaceDE w:val="0"/>
      <w:autoSpaceDN w:val="0"/>
      <w:adjustRightInd w:val="0"/>
      <w:spacing w:after="0" w:line="240" w:lineRule="auto"/>
    </w:pPr>
    <w:rPr>
      <w:rFonts w:ascii="Calibri" w:hAnsi="Calibri" w:cs="Calibri"/>
      <w:color w:val="000000"/>
      <w:sz w:val="24"/>
      <w:szCs w:val="24"/>
    </w:rPr>
  </w:style>
  <w:style w:type="character" w:styleId="nfasis">
    <w:name w:val="Emphasis"/>
    <w:uiPriority w:val="20"/>
    <w:unhideWhenUsed/>
    <w:qFormat/>
    <w:rsid w:val="00814B71"/>
    <w:rPr>
      <w:i/>
      <w:iCs/>
    </w:rPr>
  </w:style>
  <w:style w:type="paragraph" w:styleId="Textonotapie">
    <w:name w:val="footnote text"/>
    <w:basedOn w:val="Normal"/>
    <w:link w:val="TextonotapieCar"/>
    <w:uiPriority w:val="99"/>
    <w:semiHidden/>
    <w:unhideWhenUsed/>
    <w:rsid w:val="00814B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4B71"/>
    <w:rPr>
      <w:sz w:val="20"/>
      <w:szCs w:val="20"/>
    </w:rPr>
  </w:style>
  <w:style w:type="character" w:styleId="Refdenotaalpie">
    <w:name w:val="footnote reference"/>
    <w:basedOn w:val="Fuentedeprrafopredeter"/>
    <w:uiPriority w:val="99"/>
    <w:unhideWhenUsed/>
    <w:rsid w:val="00814B71"/>
    <w:rPr>
      <w:vertAlign w:val="superscript"/>
    </w:rPr>
  </w:style>
  <w:style w:type="paragraph" w:styleId="NormalWeb">
    <w:name w:val="Normal (Web)"/>
    <w:basedOn w:val="Normal"/>
    <w:uiPriority w:val="99"/>
    <w:unhideWhenUsed/>
    <w:rsid w:val="00985236"/>
    <w:pPr>
      <w:spacing w:before="100" w:beforeAutospacing="1" w:after="119" w:line="240" w:lineRule="auto"/>
    </w:pPr>
    <w:rPr>
      <w:rFonts w:ascii="Times New Roman" w:eastAsia="Times New Roman" w:hAnsi="Times New Roman" w:cs="Times New Roman"/>
      <w:sz w:val="24"/>
      <w:szCs w:val="24"/>
      <w:lang w:val="de-DE" w:eastAsia="de-DE"/>
    </w:rPr>
  </w:style>
  <w:style w:type="paragraph" w:styleId="Encabezado">
    <w:name w:val="header"/>
    <w:basedOn w:val="Normal"/>
    <w:link w:val="EncabezadoCar"/>
    <w:uiPriority w:val="99"/>
    <w:unhideWhenUsed/>
    <w:rsid w:val="00BA34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342B"/>
  </w:style>
  <w:style w:type="paragraph" w:styleId="Piedepgina">
    <w:name w:val="footer"/>
    <w:basedOn w:val="Normal"/>
    <w:link w:val="PiedepginaCar"/>
    <w:uiPriority w:val="99"/>
    <w:unhideWhenUsed/>
    <w:rsid w:val="00BA34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342B"/>
  </w:style>
  <w:style w:type="character" w:styleId="Refdecomentario">
    <w:name w:val="annotation reference"/>
    <w:basedOn w:val="Fuentedeprrafopredeter"/>
    <w:uiPriority w:val="99"/>
    <w:semiHidden/>
    <w:unhideWhenUsed/>
    <w:rsid w:val="00D4139A"/>
    <w:rPr>
      <w:sz w:val="16"/>
      <w:szCs w:val="16"/>
    </w:rPr>
  </w:style>
  <w:style w:type="paragraph" w:styleId="Textocomentario">
    <w:name w:val="annotation text"/>
    <w:basedOn w:val="Normal"/>
    <w:link w:val="TextocomentarioCar"/>
    <w:uiPriority w:val="99"/>
    <w:semiHidden/>
    <w:unhideWhenUsed/>
    <w:rsid w:val="00D413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139A"/>
    <w:rPr>
      <w:sz w:val="20"/>
      <w:szCs w:val="20"/>
    </w:rPr>
  </w:style>
  <w:style w:type="paragraph" w:styleId="Asuntodelcomentario">
    <w:name w:val="annotation subject"/>
    <w:basedOn w:val="Textocomentario"/>
    <w:next w:val="Textocomentario"/>
    <w:link w:val="AsuntodelcomentarioCar"/>
    <w:uiPriority w:val="99"/>
    <w:semiHidden/>
    <w:unhideWhenUsed/>
    <w:rsid w:val="00D4139A"/>
    <w:rPr>
      <w:b/>
      <w:bCs/>
    </w:rPr>
  </w:style>
  <w:style w:type="character" w:customStyle="1" w:styleId="AsuntodelcomentarioCar">
    <w:name w:val="Asunto del comentario Car"/>
    <w:basedOn w:val="TextocomentarioCar"/>
    <w:link w:val="Asuntodelcomentario"/>
    <w:uiPriority w:val="99"/>
    <w:semiHidden/>
    <w:rsid w:val="00D4139A"/>
    <w:rPr>
      <w:b/>
      <w:bCs/>
      <w:sz w:val="20"/>
      <w:szCs w:val="20"/>
    </w:rPr>
  </w:style>
  <w:style w:type="paragraph" w:styleId="Revisin">
    <w:name w:val="Revision"/>
    <w:hidden/>
    <w:uiPriority w:val="99"/>
    <w:semiHidden/>
    <w:rsid w:val="00324C4E"/>
    <w:pPr>
      <w:spacing w:after="0" w:line="240" w:lineRule="auto"/>
    </w:pPr>
  </w:style>
  <w:style w:type="paragraph" w:styleId="Textosinformato">
    <w:name w:val="Plain Text"/>
    <w:basedOn w:val="Normal"/>
    <w:link w:val="TextosinformatoCar"/>
    <w:uiPriority w:val="99"/>
    <w:unhideWhenUsed/>
    <w:rsid w:val="00516F31"/>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516F31"/>
    <w:rPr>
      <w:rFonts w:ascii="Calibri" w:hAnsi="Calibri"/>
      <w:szCs w:val="21"/>
    </w:rPr>
  </w:style>
  <w:style w:type="character" w:styleId="Hipervnculo">
    <w:name w:val="Hyperlink"/>
    <w:basedOn w:val="Fuentedeprrafopredeter"/>
    <w:uiPriority w:val="99"/>
    <w:unhideWhenUsed/>
    <w:rsid w:val="00516F31"/>
    <w:rPr>
      <w:color w:val="0000FF"/>
      <w:u w:val="single"/>
    </w:rPr>
  </w:style>
  <w:style w:type="character" w:styleId="Textoennegrita">
    <w:name w:val="Strong"/>
    <w:basedOn w:val="Fuentedeprrafopredeter"/>
    <w:uiPriority w:val="22"/>
    <w:qFormat/>
    <w:rsid w:val="009A3CB3"/>
    <w:rPr>
      <w:b/>
      <w:bCs/>
    </w:rPr>
  </w:style>
  <w:style w:type="table" w:customStyle="1" w:styleId="GridTable1LightAccent5">
    <w:name w:val="Grid Table 1 Light Accent 5"/>
    <w:basedOn w:val="Tablanormal"/>
    <w:uiPriority w:val="46"/>
    <w:rsid w:val="009A3CB3"/>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0914BF"/>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
    <w:name w:val="Grid Table 4 Accent 1"/>
    <w:basedOn w:val="Tablanormal"/>
    <w:uiPriority w:val="49"/>
    <w:rsid w:val="00C67C6D"/>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2">
    <w:name w:val="Pa2"/>
    <w:basedOn w:val="Default"/>
    <w:next w:val="Default"/>
    <w:uiPriority w:val="99"/>
    <w:rsid w:val="00C67C6D"/>
    <w:pPr>
      <w:spacing w:line="241" w:lineRule="atLeast"/>
    </w:pPr>
    <w:rPr>
      <w:rFonts w:ascii="Aachen BT" w:hAnsi="Aachen BT" w:cstheme="minorBidi"/>
      <w:color w:val="auto"/>
    </w:rPr>
  </w:style>
  <w:style w:type="character" w:customStyle="1" w:styleId="A6">
    <w:name w:val="A6"/>
    <w:uiPriority w:val="99"/>
    <w:rsid w:val="00C67C6D"/>
    <w:rPr>
      <w:rFonts w:cs="Aachen BT"/>
      <w:color w:val="FFFFFF"/>
      <w:sz w:val="56"/>
      <w:szCs w:val="56"/>
    </w:rPr>
  </w:style>
  <w:style w:type="character" w:styleId="CitaHTML">
    <w:name w:val="HTML Cite"/>
    <w:basedOn w:val="Fuentedeprrafopredeter"/>
    <w:uiPriority w:val="99"/>
    <w:semiHidden/>
    <w:unhideWhenUsed/>
    <w:rsid w:val="00A440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71"/>
    <w:pPr>
      <w:spacing w:after="160" w:line="259" w:lineRule="auto"/>
    </w:pPr>
  </w:style>
  <w:style w:type="paragraph" w:styleId="Ttulo1">
    <w:name w:val="heading 1"/>
    <w:basedOn w:val="Normal"/>
    <w:next w:val="Normal"/>
    <w:link w:val="Ttulo1Car"/>
    <w:uiPriority w:val="9"/>
    <w:qFormat/>
    <w:rsid w:val="00814B71"/>
    <w:pPr>
      <w:keepNext/>
      <w:jc w:val="both"/>
      <w:outlineLvl w:val="0"/>
    </w:pPr>
    <w:rPr>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4B71"/>
    <w:rPr>
      <w:b/>
      <w:bCs/>
      <w:iCs/>
    </w:rPr>
  </w:style>
  <w:style w:type="paragraph" w:styleId="Textodeglobo">
    <w:name w:val="Balloon Text"/>
    <w:basedOn w:val="Normal"/>
    <w:link w:val="TextodegloboCar"/>
    <w:uiPriority w:val="99"/>
    <w:semiHidden/>
    <w:unhideWhenUsed/>
    <w:rsid w:val="00814B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4B71"/>
    <w:rPr>
      <w:rFonts w:ascii="Tahoma" w:hAnsi="Tahoma" w:cs="Tahoma"/>
      <w:sz w:val="16"/>
      <w:szCs w:val="16"/>
    </w:rPr>
  </w:style>
  <w:style w:type="table" w:styleId="Tablaconcuadrcula">
    <w:name w:val="Table Grid"/>
    <w:basedOn w:val="Tablanormal"/>
    <w:uiPriority w:val="59"/>
    <w:rsid w:val="00814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14B71"/>
    <w:pPr>
      <w:spacing w:after="0" w:line="240" w:lineRule="auto"/>
      <w:ind w:left="708"/>
    </w:pPr>
    <w:rPr>
      <w:rFonts w:ascii="Times New Roman" w:eastAsia="Times New Roman" w:hAnsi="Times New Roman" w:cs="Times New Roman"/>
      <w:sz w:val="24"/>
      <w:szCs w:val="24"/>
      <w:lang w:val="es-ES_tradnl" w:eastAsia="es-ES"/>
    </w:rPr>
  </w:style>
  <w:style w:type="paragraph" w:customStyle="1" w:styleId="Default">
    <w:name w:val="Default"/>
    <w:rsid w:val="00814B71"/>
    <w:pPr>
      <w:autoSpaceDE w:val="0"/>
      <w:autoSpaceDN w:val="0"/>
      <w:adjustRightInd w:val="0"/>
      <w:spacing w:after="0" w:line="240" w:lineRule="auto"/>
    </w:pPr>
    <w:rPr>
      <w:rFonts w:ascii="Calibri" w:hAnsi="Calibri" w:cs="Calibri"/>
      <w:color w:val="000000"/>
      <w:sz w:val="24"/>
      <w:szCs w:val="24"/>
    </w:rPr>
  </w:style>
  <w:style w:type="character" w:styleId="nfasis">
    <w:name w:val="Emphasis"/>
    <w:uiPriority w:val="20"/>
    <w:unhideWhenUsed/>
    <w:qFormat/>
    <w:rsid w:val="00814B71"/>
    <w:rPr>
      <w:i/>
      <w:iCs/>
    </w:rPr>
  </w:style>
  <w:style w:type="paragraph" w:styleId="Textonotapie">
    <w:name w:val="footnote text"/>
    <w:basedOn w:val="Normal"/>
    <w:link w:val="TextonotapieCar"/>
    <w:uiPriority w:val="99"/>
    <w:semiHidden/>
    <w:unhideWhenUsed/>
    <w:rsid w:val="00814B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4B71"/>
    <w:rPr>
      <w:sz w:val="20"/>
      <w:szCs w:val="20"/>
    </w:rPr>
  </w:style>
  <w:style w:type="character" w:styleId="Refdenotaalpie">
    <w:name w:val="footnote reference"/>
    <w:basedOn w:val="Fuentedeprrafopredeter"/>
    <w:uiPriority w:val="99"/>
    <w:unhideWhenUsed/>
    <w:rsid w:val="00814B71"/>
    <w:rPr>
      <w:vertAlign w:val="superscript"/>
    </w:rPr>
  </w:style>
  <w:style w:type="paragraph" w:styleId="NormalWeb">
    <w:name w:val="Normal (Web)"/>
    <w:basedOn w:val="Normal"/>
    <w:uiPriority w:val="99"/>
    <w:unhideWhenUsed/>
    <w:rsid w:val="00985236"/>
    <w:pPr>
      <w:spacing w:before="100" w:beforeAutospacing="1" w:after="119" w:line="240" w:lineRule="auto"/>
    </w:pPr>
    <w:rPr>
      <w:rFonts w:ascii="Times New Roman" w:eastAsia="Times New Roman" w:hAnsi="Times New Roman" w:cs="Times New Roman"/>
      <w:sz w:val="24"/>
      <w:szCs w:val="24"/>
      <w:lang w:val="de-DE" w:eastAsia="de-DE"/>
    </w:rPr>
  </w:style>
  <w:style w:type="paragraph" w:styleId="Encabezado">
    <w:name w:val="header"/>
    <w:basedOn w:val="Normal"/>
    <w:link w:val="EncabezadoCar"/>
    <w:uiPriority w:val="99"/>
    <w:unhideWhenUsed/>
    <w:rsid w:val="00BA34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342B"/>
  </w:style>
  <w:style w:type="paragraph" w:styleId="Piedepgina">
    <w:name w:val="footer"/>
    <w:basedOn w:val="Normal"/>
    <w:link w:val="PiedepginaCar"/>
    <w:uiPriority w:val="99"/>
    <w:unhideWhenUsed/>
    <w:rsid w:val="00BA34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342B"/>
  </w:style>
  <w:style w:type="character" w:styleId="Refdecomentario">
    <w:name w:val="annotation reference"/>
    <w:basedOn w:val="Fuentedeprrafopredeter"/>
    <w:uiPriority w:val="99"/>
    <w:semiHidden/>
    <w:unhideWhenUsed/>
    <w:rsid w:val="00D4139A"/>
    <w:rPr>
      <w:sz w:val="16"/>
      <w:szCs w:val="16"/>
    </w:rPr>
  </w:style>
  <w:style w:type="paragraph" w:styleId="Textocomentario">
    <w:name w:val="annotation text"/>
    <w:basedOn w:val="Normal"/>
    <w:link w:val="TextocomentarioCar"/>
    <w:uiPriority w:val="99"/>
    <w:semiHidden/>
    <w:unhideWhenUsed/>
    <w:rsid w:val="00D413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139A"/>
    <w:rPr>
      <w:sz w:val="20"/>
      <w:szCs w:val="20"/>
    </w:rPr>
  </w:style>
  <w:style w:type="paragraph" w:styleId="Asuntodelcomentario">
    <w:name w:val="annotation subject"/>
    <w:basedOn w:val="Textocomentario"/>
    <w:next w:val="Textocomentario"/>
    <w:link w:val="AsuntodelcomentarioCar"/>
    <w:uiPriority w:val="99"/>
    <w:semiHidden/>
    <w:unhideWhenUsed/>
    <w:rsid w:val="00D4139A"/>
    <w:rPr>
      <w:b/>
      <w:bCs/>
    </w:rPr>
  </w:style>
  <w:style w:type="character" w:customStyle="1" w:styleId="AsuntodelcomentarioCar">
    <w:name w:val="Asunto del comentario Car"/>
    <w:basedOn w:val="TextocomentarioCar"/>
    <w:link w:val="Asuntodelcomentario"/>
    <w:uiPriority w:val="99"/>
    <w:semiHidden/>
    <w:rsid w:val="00D4139A"/>
    <w:rPr>
      <w:b/>
      <w:bCs/>
      <w:sz w:val="20"/>
      <w:szCs w:val="20"/>
    </w:rPr>
  </w:style>
  <w:style w:type="paragraph" w:styleId="Revisin">
    <w:name w:val="Revision"/>
    <w:hidden/>
    <w:uiPriority w:val="99"/>
    <w:semiHidden/>
    <w:rsid w:val="00324C4E"/>
    <w:pPr>
      <w:spacing w:after="0" w:line="240" w:lineRule="auto"/>
    </w:pPr>
  </w:style>
  <w:style w:type="paragraph" w:styleId="Textosinformato">
    <w:name w:val="Plain Text"/>
    <w:basedOn w:val="Normal"/>
    <w:link w:val="TextosinformatoCar"/>
    <w:uiPriority w:val="99"/>
    <w:unhideWhenUsed/>
    <w:rsid w:val="00516F31"/>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516F31"/>
    <w:rPr>
      <w:rFonts w:ascii="Calibri" w:hAnsi="Calibri"/>
      <w:szCs w:val="21"/>
    </w:rPr>
  </w:style>
  <w:style w:type="character" w:styleId="Hipervnculo">
    <w:name w:val="Hyperlink"/>
    <w:basedOn w:val="Fuentedeprrafopredeter"/>
    <w:uiPriority w:val="99"/>
    <w:unhideWhenUsed/>
    <w:rsid w:val="00516F31"/>
    <w:rPr>
      <w:color w:val="0000FF"/>
      <w:u w:val="single"/>
    </w:rPr>
  </w:style>
  <w:style w:type="character" w:styleId="Textoennegrita">
    <w:name w:val="Strong"/>
    <w:basedOn w:val="Fuentedeprrafopredeter"/>
    <w:uiPriority w:val="22"/>
    <w:qFormat/>
    <w:rsid w:val="009A3CB3"/>
    <w:rPr>
      <w:b/>
      <w:bCs/>
    </w:rPr>
  </w:style>
  <w:style w:type="table" w:customStyle="1" w:styleId="GridTable1LightAccent5">
    <w:name w:val="Grid Table 1 Light Accent 5"/>
    <w:basedOn w:val="Tablanormal"/>
    <w:uiPriority w:val="46"/>
    <w:rsid w:val="009A3CB3"/>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0914BF"/>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
    <w:name w:val="Grid Table 4 Accent 1"/>
    <w:basedOn w:val="Tablanormal"/>
    <w:uiPriority w:val="49"/>
    <w:rsid w:val="00C67C6D"/>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2">
    <w:name w:val="Pa2"/>
    <w:basedOn w:val="Default"/>
    <w:next w:val="Default"/>
    <w:uiPriority w:val="99"/>
    <w:rsid w:val="00C67C6D"/>
    <w:pPr>
      <w:spacing w:line="241" w:lineRule="atLeast"/>
    </w:pPr>
    <w:rPr>
      <w:rFonts w:ascii="Aachen BT" w:hAnsi="Aachen BT" w:cstheme="minorBidi"/>
      <w:color w:val="auto"/>
    </w:rPr>
  </w:style>
  <w:style w:type="character" w:customStyle="1" w:styleId="A6">
    <w:name w:val="A6"/>
    <w:uiPriority w:val="99"/>
    <w:rsid w:val="00C67C6D"/>
    <w:rPr>
      <w:rFonts w:cs="Aachen BT"/>
      <w:color w:val="FFFFFF"/>
      <w:sz w:val="56"/>
      <w:szCs w:val="56"/>
    </w:rPr>
  </w:style>
  <w:style w:type="character" w:styleId="CitaHTML">
    <w:name w:val="HTML Cite"/>
    <w:basedOn w:val="Fuentedeprrafopredeter"/>
    <w:uiPriority w:val="99"/>
    <w:semiHidden/>
    <w:unhideWhenUsed/>
    <w:rsid w:val="00A440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5974">
      <w:bodyDiv w:val="1"/>
      <w:marLeft w:val="0"/>
      <w:marRight w:val="0"/>
      <w:marTop w:val="0"/>
      <w:marBottom w:val="0"/>
      <w:divBdr>
        <w:top w:val="none" w:sz="0" w:space="0" w:color="auto"/>
        <w:left w:val="none" w:sz="0" w:space="0" w:color="auto"/>
        <w:bottom w:val="none" w:sz="0" w:space="0" w:color="auto"/>
        <w:right w:val="none" w:sz="0" w:space="0" w:color="auto"/>
      </w:divBdr>
    </w:div>
    <w:div w:id="914167747">
      <w:bodyDiv w:val="1"/>
      <w:marLeft w:val="0"/>
      <w:marRight w:val="0"/>
      <w:marTop w:val="0"/>
      <w:marBottom w:val="0"/>
      <w:divBdr>
        <w:top w:val="none" w:sz="0" w:space="0" w:color="auto"/>
        <w:left w:val="none" w:sz="0" w:space="0" w:color="auto"/>
        <w:bottom w:val="none" w:sz="0" w:space="0" w:color="auto"/>
        <w:right w:val="none" w:sz="0" w:space="0" w:color="auto"/>
      </w:divBdr>
    </w:div>
    <w:div w:id="1457867516">
      <w:bodyDiv w:val="1"/>
      <w:marLeft w:val="0"/>
      <w:marRight w:val="0"/>
      <w:marTop w:val="0"/>
      <w:marBottom w:val="0"/>
      <w:divBdr>
        <w:top w:val="none" w:sz="0" w:space="0" w:color="auto"/>
        <w:left w:val="none" w:sz="0" w:space="0" w:color="auto"/>
        <w:bottom w:val="none" w:sz="0" w:space="0" w:color="auto"/>
        <w:right w:val="none" w:sz="0" w:space="0" w:color="auto"/>
      </w:divBdr>
    </w:div>
    <w:div w:id="1708603321">
      <w:bodyDiv w:val="1"/>
      <w:marLeft w:val="0"/>
      <w:marRight w:val="0"/>
      <w:marTop w:val="0"/>
      <w:marBottom w:val="0"/>
      <w:divBdr>
        <w:top w:val="none" w:sz="0" w:space="0" w:color="auto"/>
        <w:left w:val="none" w:sz="0" w:space="0" w:color="auto"/>
        <w:bottom w:val="none" w:sz="0" w:space="0" w:color="auto"/>
        <w:right w:val="none" w:sz="0" w:space="0" w:color="auto"/>
      </w:divBdr>
    </w:div>
    <w:div w:id="1724711540">
      <w:bodyDiv w:val="1"/>
      <w:marLeft w:val="0"/>
      <w:marRight w:val="0"/>
      <w:marTop w:val="0"/>
      <w:marBottom w:val="0"/>
      <w:divBdr>
        <w:top w:val="none" w:sz="0" w:space="0" w:color="auto"/>
        <w:left w:val="none" w:sz="0" w:space="0" w:color="auto"/>
        <w:bottom w:val="none" w:sz="0" w:space="0" w:color="auto"/>
        <w:right w:val="none" w:sz="0" w:space="0" w:color="auto"/>
      </w:divBdr>
      <w:divsChild>
        <w:div w:id="66520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6D4D34F0AA479289936B21A07DCAB4"/>
        <w:category>
          <w:name w:val="General"/>
          <w:gallery w:val="placeholder"/>
        </w:category>
        <w:types>
          <w:type w:val="bbPlcHdr"/>
        </w:types>
        <w:behaviors>
          <w:behavior w:val="content"/>
        </w:behaviors>
        <w:guid w:val="{7FF36EFC-8427-482B-B402-837DAE6BF466}"/>
      </w:docPartPr>
      <w:docPartBody>
        <w:p w:rsidR="00DC3026" w:rsidRDefault="00284B69" w:rsidP="00284B69">
          <w:pPr>
            <w:pStyle w:val="AB6D4D34F0AA479289936B21A07DCAB4"/>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achen BT">
    <w:altName w:val="Aachen B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69"/>
    <w:rsid w:val="00100278"/>
    <w:rsid w:val="00284B69"/>
    <w:rsid w:val="00413B27"/>
    <w:rsid w:val="0053484B"/>
    <w:rsid w:val="005967BF"/>
    <w:rsid w:val="00786CD9"/>
    <w:rsid w:val="0092172E"/>
    <w:rsid w:val="00B80101"/>
    <w:rsid w:val="00DC3026"/>
    <w:rsid w:val="00F566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6D4D34F0AA479289936B21A07DCAB4">
    <w:name w:val="AB6D4D34F0AA479289936B21A07DCAB4"/>
    <w:rsid w:val="00284B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6D4D34F0AA479289936B21A07DCAB4">
    <w:name w:val="AB6D4D34F0AA479289936B21A07DCAB4"/>
    <w:rsid w:val="00284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96849-AF83-4668-8071-7BEAE064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INFORME OIR19-035</vt:lpstr>
    </vt:vector>
  </TitlesOfParts>
  <Company>Hewlett-Packard Company</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OIR19-035</dc:title>
  <dc:creator>alfredo.orellana</dc:creator>
  <cp:lastModifiedBy>oscar.alfaro</cp:lastModifiedBy>
  <cp:revision>2</cp:revision>
  <cp:lastPrinted>2019-02-18T17:39:00Z</cp:lastPrinted>
  <dcterms:created xsi:type="dcterms:W3CDTF">2019-05-16T21:53:00Z</dcterms:created>
  <dcterms:modified xsi:type="dcterms:W3CDTF">2019-05-16T21:53:00Z</dcterms:modified>
</cp:coreProperties>
</file>