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282641433"/>
        <w:docPartObj>
          <w:docPartGallery w:val="Cover Pages"/>
          <w:docPartUnique/>
        </w:docPartObj>
      </w:sdtPr>
      <w:sdtEndPr>
        <w:rPr>
          <w:b/>
          <w:sz w:val="36"/>
          <w:szCs w:val="36"/>
        </w:rPr>
      </w:sdtEndPr>
      <w:sdtContent>
        <w:p w:rsidR="00281FA8" w:rsidRDefault="00281FA8">
          <w:r>
            <w:rPr>
              <w:noProof/>
              <w:lang w:eastAsia="es-SV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603612"/>
                    <wp:effectExtent l="0" t="0" r="1270" b="0"/>
                    <wp:wrapNone/>
                    <wp:docPr id="149" name="Grupo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603612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ángulo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ángulo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33C245DE" id="Grupo 149" o:spid="_x0000_s1026" style="position:absolute;margin-left:0;margin-top:0;width:8in;height:126.25pt;z-index:251662336;mso-width-percent:941;mso-top-percent:23;mso-position-horizontal:center;mso-position-horizontal-relative:page;mso-position-vertical-relative:page;mso-width-percent:94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bvxvqtcAAAAGAQAADwAAAGRycy9kb3ducmV2&#10;LnhtbEyPwWrDMBBE74X+g9hCbo1sg0twLYe00HubmJ5la2ubWCsjKbHTr88ml/YyMMwy87bcLnYU&#10;Z/RhcKQgXScgkFpnBuoU1IeP5w2IEDUZPTpCBRcMsK0eH0pdGDfTF573sRNcQqHQCvoYp0LK0PZo&#10;dVi7CYmzH+etjmx9J43XM5fbUWZJ8iKtHogXej3he4/tcX+yCt4cpTJ449OmxvryO39/bsgqtXpa&#10;dq8gIi7x7xhu+IwOFTM17kQmiFEBPxLvesvSPGPfKMjyLAdZlfI/fnUF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">
                    <v:shape id="Rectángulo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OyzcAA&#10;AADcAAAADwAAAGRycy9kb3ducmV2LnhtbESPzWrCQBDH7wXfYRmht7oxoJXoKpIg2KNpH2DITpNg&#10;djZkV13f3jkUepth/h+/2R2SG9SdptB7NrBcZKCIG297bg38fJ8+NqBCRLY4eCYDTwpw2M/edlhY&#10;/+AL3evYKgnhUKCBLsax0Do0HTkMCz8Sy+3XTw6jrFOr7YQPCXeDzrNsrR32LA0djlR21Fzrm5Pe&#10;elOt+DMn+io5S8tTXrVXZ8z7PB23oCKl+C/+c5+t4K8EX56RCfT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WOyzcAAAADcAAAADwAAAAAAAAAAAAAAAACYAgAAZHJzL2Rvd25y&#10;ZXYueG1sUEsFBgAAAAAEAAQA9QAAAIUDAAAAAA==&#10;" path="m,l7312660,r,1129665l3619500,733425,,1091565,,xe" fillcolor="#4f81bd [3204]" stroked="f" strokeweight="2pt">
                      <v:path arrowok="t" o:connecttype="custom" o:connectlocs="0,0;7315200,0;7315200,1130373;3620757,733885;0,1092249;0,0" o:connectangles="0,0,0,0,0,0"/>
                    </v:shape>
                    <v:rect id="Rectángulo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WODsIA&#10;AADcAAAADwAAAGRycy9kb3ducmV2LnhtbERPS2sCMRC+F/ofwhS81ewKFrs1ioivW6kV7HFIxt1l&#10;N5Mlie76702h0Nt8fM+ZLwfbihv5UDtWkI8zEMTamZpLBafv7esMRIjIBlvHpOBOAZaL56c5Fsb1&#10;/EW3YyxFCuFQoIIqxq6QMuiKLIax64gTd3HeYkzQl9J47FO4beUky96kxZpTQ4UdrSvSzfFqFfQr&#10;+e5/zr0+TPLN7jL7bHTYN0qNXobVB4hIQ/wX/7kPJs2f5vD7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Y4OwgAAANwAAAAPAAAAAAAAAAAAAAAAAJgCAABkcnMvZG93&#10;bnJldi54bWxQSwUGAAAAAAQABAD1AAAAhwMAAAAA&#10;" stroked="f" strokeweight="2pt">
                      <v:fill r:id="rId9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Cuadro de texto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775255134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81FA8" w:rsidRPr="00281FA8" w:rsidRDefault="00281FA8">
                                    <w:pPr>
                                      <w:pStyle w:val="Sinespaciado"/>
                                      <w:jc w:val="right"/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 w:rsidRPr="00281FA8">
                                      <w:rPr>
                                        <w:b/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  <w:t>Departamento de Gestión Documental y Archivo</w:t>
                                    </w:r>
                                  </w:p>
                                </w:sdtContent>
                              </w:sdt>
                              <w:p w:rsidR="00281FA8" w:rsidRPr="00281FA8" w:rsidRDefault="002E6125">
                                <w:pPr>
                                  <w:pStyle w:val="Sinespaciado"/>
                                  <w:jc w:val="right"/>
                                  <w:rPr>
                                    <w:b/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b/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CorreoElectrónico"/>
                                    <w:tag w:val="CorreoElectrónico"/>
                                    <w:id w:val="839204382"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281FA8" w:rsidRPr="00281FA8">
                                      <w:rPr>
                                        <w:b/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>archivo@isdem.gob.sv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b/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775255134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281FA8" w:rsidRPr="00281FA8" w:rsidRDefault="00281FA8">
                              <w:pPr>
                                <w:pStyle w:val="Sinespaciado"/>
                                <w:jc w:val="right"/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 w:rsidRPr="00281FA8">
                                <w:rPr>
                                  <w:b/>
                                  <w:color w:val="595959" w:themeColor="text1" w:themeTint="A6"/>
                                  <w:sz w:val="28"/>
                                  <w:szCs w:val="28"/>
                                </w:rPr>
                                <w:t>Departamento de Gestión Documental y Archivo</w:t>
                              </w:r>
                            </w:p>
                          </w:sdtContent>
                        </w:sdt>
                        <w:p w:rsidR="00281FA8" w:rsidRPr="00281FA8" w:rsidRDefault="00805A87">
                          <w:pPr>
                            <w:pStyle w:val="Sinespaciado"/>
                            <w:jc w:val="right"/>
                            <w:rPr>
                              <w:b/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b/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CorreoElectrónico"/>
                              <w:tag w:val="CorreoElectrónico"/>
                              <w:id w:val="839204382"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281FA8" w:rsidRPr="00281FA8">
                                <w:rPr>
                                  <w:b/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>archivo@isdem.gob.sv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281FA8" w:rsidRDefault="00E977F0">
          <w:pPr>
            <w:rPr>
              <w:b/>
              <w:sz w:val="36"/>
              <w:szCs w:val="36"/>
            </w:rPr>
          </w:pPr>
          <w:r>
            <w:rPr>
              <w:b/>
              <w:noProof/>
              <w:sz w:val="36"/>
              <w:szCs w:val="36"/>
              <w:lang w:eastAsia="es-SV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661670</wp:posOffset>
                </wp:positionV>
                <wp:extent cx="4608830" cy="1987356"/>
                <wp:effectExtent l="0" t="0" r="127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TIPO ISDEM- AZUL.png"/>
                        <pic:cNvPicPr/>
                      </pic:nvPicPr>
                      <pic:blipFill>
                        <a:blip r:embed="rId1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1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08830" cy="1987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81FA8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-655093</wp:posOffset>
                    </wp:positionH>
                    <wp:positionV relativeFrom="page">
                      <wp:posOffset>3016155</wp:posOffset>
                    </wp:positionV>
                    <wp:extent cx="8201035" cy="4012442"/>
                    <wp:effectExtent l="0" t="0" r="0" b="7620"/>
                    <wp:wrapSquare wrapText="bothSides"/>
                    <wp:docPr id="154" name="Cuadro de texto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01035" cy="401244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81FA8" w:rsidRPr="00EC5819" w:rsidRDefault="002E6125" w:rsidP="00281FA8">
                                <w:pPr>
                                  <w:jc w:val="center"/>
                                  <w:rPr>
                                    <w:color w:val="548DD4" w:themeColor="text2" w:themeTint="99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rFonts w:ascii="Bookman Old Style" w:eastAsia="Calibri" w:hAnsi="Bookman Old Style" w:cs="Times New Roman"/>
                                      <w:b/>
                                      <w:color w:val="548DD4" w:themeColor="text2" w:themeTint="99"/>
                                      <w:sz w:val="36"/>
                                      <w:szCs w:val="36"/>
                                    </w:rPr>
                                    <w:alias w:val="Título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7E308D">
                                      <w:rPr>
                                        <w:rFonts w:ascii="Bookman Old Style" w:eastAsia="Calibri" w:hAnsi="Bookman Old Style" w:cs="Times New Roman"/>
                                        <w:b/>
                                        <w:color w:val="548DD4" w:themeColor="text2" w:themeTint="99"/>
                                        <w:sz w:val="36"/>
                                        <w:szCs w:val="36"/>
                                      </w:rPr>
                                      <w:t>GUIA DE ARCHIVO INSTITUCIONAL DEL INSTITUTO SALVADOREÑO DE DESARROLLO MUNICIPAL</w:t>
                                    </w:r>
                                    <w:r w:rsidR="007E308D">
                                      <w:rPr>
                                        <w:rFonts w:ascii="Bookman Old Style" w:eastAsia="Calibri" w:hAnsi="Bookman Old Style" w:cs="Times New Roman"/>
                                        <w:b/>
                                        <w:color w:val="548DD4" w:themeColor="text2" w:themeTint="99"/>
                                        <w:sz w:val="36"/>
                                        <w:szCs w:val="36"/>
                                      </w:rPr>
                                      <w:br/>
                                      <w:t>2019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Bookman Old Style" w:eastAsia="Calibri" w:hAnsi="Bookman Old Style" w:cs="Times New Roman"/>
                                    <w:sz w:val="24"/>
                                  </w:rPr>
                                  <w:alias w:val="Subtítulo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281FA8" w:rsidRDefault="00281FA8" w:rsidP="003558A2">
                                    <w:pPr>
                                      <w:jc w:val="center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281FA8">
                                      <w:rPr>
                                        <w:rFonts w:ascii="Bookman Old Style" w:eastAsia="Calibri" w:hAnsi="Bookman Old Style" w:cs="Times New Roman"/>
                                        <w:sz w:val="24"/>
                                      </w:rPr>
                                      <w:t>SEGÚN LA NORMA INTERNACIONAL PARA DESCRIPCIÓN DE INSTITUCIONES CON ACERVO ARCHIVÍSTICO ISDIAH (1ª. Ed.)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54" o:spid="_x0000_s1027" type="#_x0000_t202" style="position:absolute;margin-left:-51.6pt;margin-top:237.5pt;width:645.75pt;height:315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" filled="f" stroked="f" strokeweight=".5pt">
                    <v:textbox inset="126pt,0,54pt,0">
                      <w:txbxContent>
                        <w:p w:rsidR="00281FA8" w:rsidRPr="00EC5819" w:rsidRDefault="002E6125" w:rsidP="00281FA8">
                          <w:pPr>
                            <w:jc w:val="center"/>
                            <w:rPr>
                              <w:color w:val="548DD4" w:themeColor="text2" w:themeTint="99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rFonts w:ascii="Bookman Old Style" w:eastAsia="Calibri" w:hAnsi="Bookman Old Style" w:cs="Times New Roman"/>
                                <w:b/>
                                <w:color w:val="548DD4" w:themeColor="text2" w:themeTint="99"/>
                                <w:sz w:val="36"/>
                                <w:szCs w:val="36"/>
                              </w:rPr>
                              <w:alias w:val="Título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7E308D">
                                <w:rPr>
                                  <w:rFonts w:ascii="Bookman Old Style" w:eastAsia="Calibri" w:hAnsi="Bookman Old Style" w:cs="Times New Roman"/>
                                  <w:b/>
                                  <w:color w:val="548DD4" w:themeColor="text2" w:themeTint="99"/>
                                  <w:sz w:val="36"/>
                                  <w:szCs w:val="36"/>
                                </w:rPr>
                                <w:t>GUIA DE ARCHIVO INSTITUCIONAL DEL INSTITUTO SALVADOREÑO DE DESARROLLO MUNICIPAL</w:t>
                              </w:r>
                              <w:r w:rsidR="007E308D">
                                <w:rPr>
                                  <w:rFonts w:ascii="Bookman Old Style" w:eastAsia="Calibri" w:hAnsi="Bookman Old Style" w:cs="Times New Roman"/>
                                  <w:b/>
                                  <w:color w:val="548DD4" w:themeColor="text2" w:themeTint="99"/>
                                  <w:sz w:val="36"/>
                                  <w:szCs w:val="36"/>
                                </w:rPr>
                                <w:br/>
                                <w:t>2019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Bookman Old Style" w:eastAsia="Calibri" w:hAnsi="Bookman Old Style" w:cs="Times New Roman"/>
                              <w:sz w:val="24"/>
                            </w:rPr>
                            <w:alias w:val="Subtítulo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281FA8" w:rsidRDefault="00281FA8" w:rsidP="003558A2">
                              <w:pPr>
                                <w:jc w:val="center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281FA8">
                                <w:rPr>
                                  <w:rFonts w:ascii="Bookman Old Style" w:eastAsia="Calibri" w:hAnsi="Bookman Old Style" w:cs="Times New Roman"/>
                                  <w:sz w:val="24"/>
                                </w:rPr>
                                <w:t>SEGÚN LA NORMA INTERNACIONAL PARA DESCRIPCIÓN DE INSTITUCIONES CON ACERVO ARCHIVÍSTICO ISDIAH (1ª. Ed.)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81FA8">
            <w:rPr>
              <w:noProof/>
              <w:lang w:eastAsia="es-SV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page">
                      <wp:posOffset>149500</wp:posOffset>
                    </wp:positionH>
                    <wp:positionV relativeFrom="page">
                      <wp:posOffset>1923917</wp:posOffset>
                    </wp:positionV>
                    <wp:extent cx="6843082" cy="1009650"/>
                    <wp:effectExtent l="0" t="0" r="0" b="0"/>
                    <wp:wrapSquare wrapText="bothSides"/>
                    <wp:docPr id="153" name="Cuadro de texto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43082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noProof/>
                                    <w:color w:val="1F497D"/>
                                  </w:rPr>
                                  <w:alias w:val="Descripción breve"/>
                                  <w:tag w:val=""/>
                                  <w:id w:val="2048098131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281FA8" w:rsidRDefault="00E977F0" w:rsidP="00281FA8">
                                    <w:pPr>
                                      <w:pStyle w:val="Sinespaciado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1F497D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id="Cuadro de texto 153" o:spid="_x0000_s1028" type="#_x0000_t202" style="position:absolute;margin-left:11.75pt;margin-top:151.5pt;width:538.85pt;height:79.5pt;z-index:251661312;visibility:visible;mso-wrap-style:square;mso-width-percent:0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" filled="f" stroked="f" strokeweight=".5pt">
                    <v:textbox style="mso-fit-shape-to-text:t" inset="126pt,0,54pt,0">
                      <w:txbxContent>
                        <w:sdt>
                          <w:sdtPr>
                            <w:rPr>
                              <w:noProof/>
                              <w:color w:val="1F497D"/>
                            </w:rPr>
                            <w:alias w:val="Descripción breve"/>
                            <w:tag w:val=""/>
                            <w:id w:val="2048098131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281FA8" w:rsidRDefault="00E977F0" w:rsidP="00281FA8">
                              <w:pPr>
                                <w:pStyle w:val="Sinespaciado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noProof/>
                                  <w:color w:val="1F497D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281FA8">
            <w:rPr>
              <w:b/>
              <w:sz w:val="36"/>
              <w:szCs w:val="36"/>
            </w:rPr>
            <w:br w:type="page"/>
          </w:r>
        </w:p>
      </w:sdtContent>
    </w:sdt>
    <w:p w:rsidR="00326B76" w:rsidRDefault="00326B76" w:rsidP="00E80592">
      <w:pPr>
        <w:jc w:val="center"/>
        <w:rPr>
          <w:rFonts w:ascii="Verdana" w:hAnsi="Verdana"/>
          <w:b/>
          <w:color w:val="1F497D" w:themeColor="text2"/>
          <w:sz w:val="36"/>
          <w:szCs w:val="36"/>
        </w:rPr>
      </w:pPr>
    </w:p>
    <w:p w:rsidR="00456D11" w:rsidRPr="004A7829" w:rsidRDefault="004A7829" w:rsidP="004A7829">
      <w:pPr>
        <w:jc w:val="center"/>
        <w:rPr>
          <w:rFonts w:ascii="Verdana" w:hAnsi="Verdana"/>
          <w:b/>
          <w:sz w:val="26"/>
          <w:szCs w:val="26"/>
        </w:rPr>
      </w:pPr>
      <w:r w:rsidRPr="004A7829">
        <w:rPr>
          <w:rFonts w:ascii="Verdana" w:hAnsi="Verdana"/>
          <w:b/>
          <w:color w:val="1F497D" w:themeColor="text2"/>
          <w:sz w:val="26"/>
          <w:szCs w:val="26"/>
        </w:rPr>
        <w:t>INTRODUCCIÓN</w:t>
      </w:r>
    </w:p>
    <w:p w:rsidR="004A7829" w:rsidRDefault="004A7829" w:rsidP="00456D11">
      <w:pPr>
        <w:rPr>
          <w:sz w:val="24"/>
        </w:rPr>
      </w:pPr>
    </w:p>
    <w:p w:rsidR="004A7829" w:rsidRDefault="004A7829" w:rsidP="004A7829">
      <w:pPr>
        <w:spacing w:line="360" w:lineRule="auto"/>
        <w:jc w:val="both"/>
        <w:rPr>
          <w:rFonts w:ascii="Verdana" w:hAnsi="Verdana"/>
          <w:sz w:val="24"/>
        </w:rPr>
      </w:pPr>
      <w:r w:rsidRPr="004A7829">
        <w:rPr>
          <w:rFonts w:ascii="Verdana" w:hAnsi="Verdana"/>
          <w:sz w:val="24"/>
        </w:rPr>
        <w:t xml:space="preserve">En el contexto del cumplimiento de la Ley de Acceso a la Información Pública </w:t>
      </w:r>
      <w:r>
        <w:rPr>
          <w:rFonts w:ascii="Verdana" w:hAnsi="Verdana"/>
          <w:sz w:val="24"/>
        </w:rPr>
        <w:t>(</w:t>
      </w:r>
      <w:r w:rsidRPr="004A7829">
        <w:rPr>
          <w:rFonts w:ascii="Verdana" w:hAnsi="Verdana"/>
          <w:sz w:val="24"/>
        </w:rPr>
        <w:t>LAIP</w:t>
      </w:r>
      <w:r>
        <w:rPr>
          <w:rFonts w:ascii="Verdana" w:hAnsi="Verdana"/>
          <w:sz w:val="24"/>
        </w:rPr>
        <w:t>)</w:t>
      </w:r>
      <w:r w:rsidRPr="004A7829">
        <w:rPr>
          <w:rFonts w:ascii="Verdana" w:hAnsi="Verdana"/>
          <w:sz w:val="24"/>
        </w:rPr>
        <w:t xml:space="preserve">, se ha creado </w:t>
      </w:r>
      <w:r>
        <w:rPr>
          <w:rFonts w:ascii="Verdana" w:hAnsi="Verdana"/>
          <w:sz w:val="24"/>
        </w:rPr>
        <w:t>la presente</w:t>
      </w:r>
      <w:r w:rsidRPr="004A7829">
        <w:rPr>
          <w:rFonts w:ascii="Verdana" w:hAnsi="Verdana"/>
          <w:sz w:val="24"/>
        </w:rPr>
        <w:t xml:space="preserve"> guía de descripción del archivo documental institucional, la cual presenta información referente al fortalecimiento de la gestión municipal, estructura organizativa, historia, marco institucional, áreas de trabajo y servicios, de igual manera el detalle de las personas encargadas de la Oficina de Información y Respuesta dentro del ISDEM.</w:t>
      </w:r>
    </w:p>
    <w:p w:rsidR="00D20FBA" w:rsidRDefault="00D20FBA" w:rsidP="004A7829">
      <w:pPr>
        <w:spacing w:line="360" w:lineRule="auto"/>
        <w:jc w:val="both"/>
        <w:rPr>
          <w:rFonts w:ascii="Verdana" w:hAnsi="Verdana"/>
          <w:sz w:val="24"/>
        </w:rPr>
      </w:pPr>
    </w:p>
    <w:p w:rsidR="004A7829" w:rsidRDefault="004A7829" w:rsidP="004A7829">
      <w:pPr>
        <w:spacing w:line="360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Cabe mencionar que nuestra guía </w:t>
      </w:r>
      <w:r w:rsidR="002F6DB6">
        <w:rPr>
          <w:rFonts w:ascii="Verdana" w:hAnsi="Verdana"/>
          <w:sz w:val="24"/>
        </w:rPr>
        <w:t xml:space="preserve">es </w:t>
      </w:r>
      <w:r w:rsidRPr="004A7829">
        <w:rPr>
          <w:rFonts w:ascii="Verdana" w:hAnsi="Verdana"/>
          <w:sz w:val="24"/>
        </w:rPr>
        <w:t>elaborada en base a la Norma Internacional para Descripción de Instituciones con Acervo Archivístico ISDIAH (1ª Ed.)</w:t>
      </w:r>
      <w:r w:rsidR="002F6DB6">
        <w:rPr>
          <w:rFonts w:ascii="Verdana" w:hAnsi="Verdana"/>
          <w:sz w:val="24"/>
        </w:rPr>
        <w:t>,</w:t>
      </w:r>
      <w:r>
        <w:rPr>
          <w:rFonts w:ascii="Verdana" w:hAnsi="Verdana"/>
          <w:sz w:val="24"/>
        </w:rPr>
        <w:t xml:space="preserve"> ya que somos una institución que </w:t>
      </w:r>
      <w:r w:rsidR="005B1053" w:rsidRPr="005B1053">
        <w:rPr>
          <w:rFonts w:ascii="Verdana" w:hAnsi="Verdana"/>
          <w:sz w:val="24"/>
        </w:rPr>
        <w:t>custodia y preserva documentos de archivo y los hace accesibles al público</w:t>
      </w:r>
      <w:r w:rsidR="005B1053">
        <w:rPr>
          <w:rFonts w:ascii="Verdana" w:hAnsi="Verdana"/>
          <w:sz w:val="24"/>
        </w:rPr>
        <w:t>.</w:t>
      </w:r>
    </w:p>
    <w:p w:rsidR="00D20FBA" w:rsidRDefault="00D20FBA" w:rsidP="004A7829">
      <w:pPr>
        <w:spacing w:line="360" w:lineRule="auto"/>
        <w:jc w:val="both"/>
        <w:rPr>
          <w:rFonts w:ascii="Verdana" w:hAnsi="Verdana"/>
          <w:sz w:val="24"/>
        </w:rPr>
      </w:pPr>
    </w:p>
    <w:p w:rsidR="005B1053" w:rsidRDefault="005B1053" w:rsidP="004A7829">
      <w:pPr>
        <w:spacing w:line="360" w:lineRule="auto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La finalidad para la cual ha sido</w:t>
      </w:r>
      <w:r w:rsidRPr="005B1053">
        <w:rPr>
          <w:rFonts w:ascii="Verdana" w:hAnsi="Verdana"/>
          <w:sz w:val="24"/>
        </w:rPr>
        <w:t xml:space="preserve"> creada </w:t>
      </w:r>
      <w:r>
        <w:rPr>
          <w:rFonts w:ascii="Verdana" w:hAnsi="Verdana"/>
          <w:sz w:val="24"/>
        </w:rPr>
        <w:t>es</w:t>
      </w:r>
      <w:r w:rsidRPr="005B1053">
        <w:rPr>
          <w:rFonts w:ascii="Verdana" w:hAnsi="Verdana"/>
          <w:sz w:val="24"/>
        </w:rPr>
        <w:t xml:space="preserve"> presentar una descripción detallada de la institución </w:t>
      </w:r>
      <w:r>
        <w:rPr>
          <w:rFonts w:ascii="Verdana" w:hAnsi="Verdana"/>
          <w:sz w:val="24"/>
        </w:rPr>
        <w:t>que</w:t>
      </w:r>
      <w:r w:rsidRPr="005B1053">
        <w:rPr>
          <w:rFonts w:ascii="Verdana" w:hAnsi="Verdana"/>
          <w:sz w:val="24"/>
        </w:rPr>
        <w:t xml:space="preserve"> genera</w:t>
      </w:r>
      <w:r>
        <w:rPr>
          <w:rFonts w:ascii="Verdana" w:hAnsi="Verdana"/>
          <w:sz w:val="24"/>
        </w:rPr>
        <w:t xml:space="preserve">, procesa, recibe y </w:t>
      </w:r>
      <w:r w:rsidRPr="005B1053">
        <w:rPr>
          <w:rFonts w:ascii="Verdana" w:hAnsi="Verdana"/>
          <w:sz w:val="24"/>
        </w:rPr>
        <w:t>custodia información documental y bibliográfica, aporta información que contribuye con la</w:t>
      </w:r>
      <w:r w:rsidR="00F60437">
        <w:rPr>
          <w:rFonts w:ascii="Verdana" w:hAnsi="Verdana"/>
          <w:sz w:val="24"/>
        </w:rPr>
        <w:t>s municipalidades a que realice</w:t>
      </w:r>
      <w:r w:rsidRPr="005B1053">
        <w:rPr>
          <w:rFonts w:ascii="Verdana" w:hAnsi="Verdana"/>
          <w:sz w:val="24"/>
        </w:rPr>
        <w:t xml:space="preserve"> una gestión exitosa del desarrollo territorial.</w:t>
      </w:r>
    </w:p>
    <w:p w:rsidR="005B1053" w:rsidRDefault="005B1053" w:rsidP="004A7829">
      <w:pPr>
        <w:spacing w:line="360" w:lineRule="auto"/>
        <w:jc w:val="both"/>
        <w:rPr>
          <w:rFonts w:ascii="Verdana" w:hAnsi="Verdana"/>
          <w:sz w:val="24"/>
        </w:rPr>
      </w:pPr>
    </w:p>
    <w:p w:rsidR="005B1053" w:rsidRDefault="005B1053" w:rsidP="004A7829">
      <w:pPr>
        <w:spacing w:line="360" w:lineRule="auto"/>
        <w:jc w:val="both"/>
        <w:rPr>
          <w:rFonts w:ascii="Verdana" w:hAnsi="Verdana"/>
          <w:sz w:val="24"/>
        </w:rPr>
      </w:pPr>
    </w:p>
    <w:p w:rsidR="005B1053" w:rsidRDefault="005B1053" w:rsidP="004A7829">
      <w:pPr>
        <w:spacing w:line="360" w:lineRule="auto"/>
        <w:jc w:val="both"/>
        <w:rPr>
          <w:rFonts w:ascii="Verdana" w:hAnsi="Verdana"/>
          <w:sz w:val="24"/>
        </w:rPr>
      </w:pPr>
    </w:p>
    <w:p w:rsidR="005B1053" w:rsidRDefault="005B1053" w:rsidP="004A7829">
      <w:pPr>
        <w:spacing w:line="360" w:lineRule="auto"/>
        <w:jc w:val="both"/>
        <w:rPr>
          <w:rFonts w:ascii="Verdana" w:hAnsi="Verdana"/>
          <w:sz w:val="24"/>
        </w:rPr>
      </w:pPr>
    </w:p>
    <w:tbl>
      <w:tblPr>
        <w:tblStyle w:val="Tablaconcuadrcula"/>
        <w:tblW w:w="11034" w:type="dxa"/>
        <w:jc w:val="center"/>
        <w:tblBorders>
          <w:top w:val="threeDEmboss" w:sz="6" w:space="0" w:color="auto"/>
          <w:left w:val="threeDEmboss" w:sz="6" w:space="0" w:color="auto"/>
          <w:bottom w:val="threeDEmboss" w:sz="6" w:space="0" w:color="auto"/>
          <w:right w:val="threeDEmboss" w:sz="6" w:space="0" w:color="auto"/>
          <w:insideH w:val="threeDEmboss" w:sz="6" w:space="0" w:color="auto"/>
          <w:insideV w:val="threeDEmboss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97"/>
        <w:gridCol w:w="15"/>
        <w:gridCol w:w="8522"/>
      </w:tblGrid>
      <w:tr w:rsidR="00631C11" w:rsidTr="003558A2">
        <w:trPr>
          <w:jc w:val="center"/>
        </w:trPr>
        <w:tc>
          <w:tcPr>
            <w:tcW w:w="11034" w:type="dxa"/>
            <w:gridSpan w:val="3"/>
            <w:shd w:val="clear" w:color="auto" w:fill="95B3D7" w:themeFill="accent1" w:themeFillTint="99"/>
            <w:vAlign w:val="center"/>
          </w:tcPr>
          <w:p w:rsidR="00631C11" w:rsidRPr="00631C11" w:rsidRDefault="00631C11" w:rsidP="003558A2">
            <w:pPr>
              <w:spacing w:line="360" w:lineRule="auto"/>
              <w:jc w:val="center"/>
              <w:rPr>
                <w:rFonts w:ascii="Verdana" w:hAnsi="Verdana"/>
                <w:b/>
                <w:sz w:val="26"/>
                <w:szCs w:val="26"/>
              </w:rPr>
            </w:pPr>
            <w:r w:rsidRPr="00631C11">
              <w:rPr>
                <w:rFonts w:ascii="Verdana" w:hAnsi="Verdana"/>
                <w:b/>
                <w:color w:val="FFFFFF" w:themeColor="background1"/>
                <w:sz w:val="26"/>
                <w:szCs w:val="26"/>
              </w:rPr>
              <w:lastRenderedPageBreak/>
              <w:t>INSTITUTO SALVADOREÑO DE DESARROLLO MUNICIPAL</w:t>
            </w:r>
          </w:p>
        </w:tc>
      </w:tr>
      <w:tr w:rsidR="00631C11" w:rsidTr="003558A2">
        <w:trPr>
          <w:jc w:val="center"/>
        </w:trPr>
        <w:tc>
          <w:tcPr>
            <w:tcW w:w="11034" w:type="dxa"/>
            <w:gridSpan w:val="3"/>
            <w:shd w:val="clear" w:color="auto" w:fill="E5B8B7" w:themeFill="accent2" w:themeFillTint="66"/>
            <w:vAlign w:val="center"/>
          </w:tcPr>
          <w:p w:rsidR="00631C11" w:rsidRPr="00631C11" w:rsidRDefault="00631C11" w:rsidP="003558A2">
            <w:pPr>
              <w:spacing w:line="360" w:lineRule="auto"/>
              <w:rPr>
                <w:rFonts w:ascii="Verdana" w:hAnsi="Verdana"/>
                <w:b/>
                <w:szCs w:val="22"/>
              </w:rPr>
            </w:pPr>
            <w:r w:rsidRPr="00F27F7D">
              <w:rPr>
                <w:rFonts w:ascii="Verdana" w:hAnsi="Verdana"/>
                <w:b/>
                <w:color w:val="1F497D" w:themeColor="text2"/>
                <w:szCs w:val="22"/>
              </w:rPr>
              <w:t>1. ÁREA DE IDENTIFICACIÓN</w:t>
            </w:r>
          </w:p>
        </w:tc>
      </w:tr>
      <w:tr w:rsidR="005B1053" w:rsidTr="008B2628">
        <w:trPr>
          <w:jc w:val="center"/>
        </w:trPr>
        <w:tc>
          <w:tcPr>
            <w:tcW w:w="2497" w:type="dxa"/>
          </w:tcPr>
          <w:p w:rsidR="005B1053" w:rsidRPr="00BC5722" w:rsidRDefault="00BC5722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 w:rsidRPr="00BC5722">
              <w:rPr>
                <w:rFonts w:ascii="Verdana" w:hAnsi="Verdana"/>
                <w:szCs w:val="22"/>
              </w:rPr>
              <w:t>1.1</w:t>
            </w:r>
            <w:r>
              <w:rPr>
                <w:rFonts w:ascii="Verdana" w:hAnsi="Verdana"/>
                <w:szCs w:val="22"/>
              </w:rPr>
              <w:t xml:space="preserve"> Identificador</w:t>
            </w:r>
          </w:p>
        </w:tc>
        <w:tc>
          <w:tcPr>
            <w:tcW w:w="8537" w:type="dxa"/>
            <w:gridSpan w:val="2"/>
          </w:tcPr>
          <w:p w:rsidR="005B1053" w:rsidRPr="001C5D74" w:rsidRDefault="00AD34DB" w:rsidP="00AD34DB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t>SV</w:t>
            </w:r>
            <w:r w:rsidR="001C5D74" w:rsidRPr="001C5D74">
              <w:rPr>
                <w:rFonts w:ascii="Verdana" w:hAnsi="Verdana"/>
                <w:b/>
                <w:szCs w:val="22"/>
              </w:rPr>
              <w:t>-ISDEM</w:t>
            </w:r>
            <w:r w:rsidR="001C5D74">
              <w:rPr>
                <w:rFonts w:ascii="Verdana" w:hAnsi="Verdana"/>
                <w:b/>
                <w:szCs w:val="22"/>
              </w:rPr>
              <w:br/>
            </w:r>
            <w:r w:rsidR="001C5D74" w:rsidRPr="001C5D74">
              <w:rPr>
                <w:rFonts w:ascii="Verdana" w:hAnsi="Verdana"/>
                <w:sz w:val="20"/>
                <w:szCs w:val="20"/>
              </w:rPr>
              <w:t>El Salvador-</w:t>
            </w:r>
            <w:r w:rsidRPr="001C5D74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C5D74" w:rsidRPr="001C5D74">
              <w:rPr>
                <w:rFonts w:ascii="Verdana" w:hAnsi="Verdana"/>
                <w:sz w:val="20"/>
                <w:szCs w:val="20"/>
              </w:rPr>
              <w:t>Instituto Salvadoreño de Desarrollo Municipal</w:t>
            </w:r>
          </w:p>
        </w:tc>
      </w:tr>
      <w:tr w:rsidR="005B1053" w:rsidTr="008B2628">
        <w:trPr>
          <w:trHeight w:val="1044"/>
          <w:jc w:val="center"/>
        </w:trPr>
        <w:tc>
          <w:tcPr>
            <w:tcW w:w="2497" w:type="dxa"/>
          </w:tcPr>
          <w:p w:rsidR="005B1053" w:rsidRDefault="001C5D74" w:rsidP="00A35C2D">
            <w:pPr>
              <w:spacing w:before="200" w:after="200"/>
              <w:rPr>
                <w:rFonts w:ascii="Verdana" w:hAnsi="Verdana"/>
                <w:sz w:val="24"/>
              </w:rPr>
            </w:pPr>
            <w:r w:rsidRPr="00BC5722">
              <w:rPr>
                <w:rFonts w:ascii="Verdana" w:hAnsi="Verdana"/>
                <w:szCs w:val="22"/>
              </w:rPr>
              <w:t>1.</w:t>
            </w:r>
            <w:r>
              <w:rPr>
                <w:rFonts w:ascii="Verdana" w:hAnsi="Verdana"/>
                <w:szCs w:val="22"/>
              </w:rPr>
              <w:t>2 Forma autorizada del nombre</w:t>
            </w:r>
          </w:p>
        </w:tc>
        <w:tc>
          <w:tcPr>
            <w:tcW w:w="8537" w:type="dxa"/>
            <w:gridSpan w:val="2"/>
          </w:tcPr>
          <w:p w:rsidR="005B1053" w:rsidRDefault="00AD34DB" w:rsidP="002222B5">
            <w:pPr>
              <w:spacing w:before="200" w:after="200"/>
              <w:jc w:val="both"/>
              <w:rPr>
                <w:rFonts w:ascii="Verdana" w:hAnsi="Verdana"/>
                <w:sz w:val="24"/>
              </w:rPr>
            </w:pPr>
            <w:r w:rsidRPr="001C5D74">
              <w:rPr>
                <w:rFonts w:ascii="Verdana" w:hAnsi="Verdana"/>
                <w:sz w:val="20"/>
                <w:szCs w:val="20"/>
              </w:rPr>
              <w:t>Instituto Salvadoreño de Desarrollo Municipal</w:t>
            </w:r>
            <w:r w:rsidR="00B03607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5B1053" w:rsidTr="008B2628">
        <w:trPr>
          <w:jc w:val="center"/>
        </w:trPr>
        <w:tc>
          <w:tcPr>
            <w:tcW w:w="2497" w:type="dxa"/>
          </w:tcPr>
          <w:p w:rsidR="005B1053" w:rsidRPr="008E4CA2" w:rsidRDefault="008E4CA2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 w:rsidRPr="008E4CA2">
              <w:rPr>
                <w:rFonts w:ascii="Verdana" w:hAnsi="Verdana"/>
                <w:szCs w:val="22"/>
              </w:rPr>
              <w:t>1.3 Forma paralela del nombre</w:t>
            </w:r>
          </w:p>
        </w:tc>
        <w:tc>
          <w:tcPr>
            <w:tcW w:w="8537" w:type="dxa"/>
            <w:gridSpan w:val="2"/>
          </w:tcPr>
          <w:p w:rsidR="005B1053" w:rsidRDefault="002222B5" w:rsidP="00F75E77">
            <w:pPr>
              <w:spacing w:before="200" w:after="200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b/>
                <w:szCs w:val="22"/>
              </w:rPr>
              <w:t>No posee</w:t>
            </w:r>
          </w:p>
        </w:tc>
      </w:tr>
      <w:tr w:rsidR="005B1053" w:rsidTr="008B2628">
        <w:trPr>
          <w:jc w:val="center"/>
        </w:trPr>
        <w:tc>
          <w:tcPr>
            <w:tcW w:w="2497" w:type="dxa"/>
          </w:tcPr>
          <w:p w:rsidR="005B1053" w:rsidRPr="00B03607" w:rsidRDefault="00B03607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 w:rsidRPr="00B03607">
              <w:rPr>
                <w:rFonts w:ascii="Verdana" w:hAnsi="Verdana"/>
                <w:szCs w:val="22"/>
              </w:rPr>
              <w:t>1.4 Otras formas del nombre</w:t>
            </w:r>
          </w:p>
        </w:tc>
        <w:tc>
          <w:tcPr>
            <w:tcW w:w="8537" w:type="dxa"/>
            <w:gridSpan w:val="2"/>
          </w:tcPr>
          <w:p w:rsidR="00E86E45" w:rsidRDefault="00B03607" w:rsidP="00780AFF">
            <w:pPr>
              <w:spacing w:before="200" w:after="200"/>
              <w:jc w:val="both"/>
              <w:rPr>
                <w:rFonts w:ascii="Verdana" w:hAnsi="Verdana"/>
                <w:b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t>ISDEM</w:t>
            </w:r>
            <w:r w:rsidR="00167AD1">
              <w:rPr>
                <w:rFonts w:ascii="Verdana" w:hAnsi="Verdana"/>
                <w:b/>
                <w:szCs w:val="22"/>
              </w:rPr>
              <w:t>, acróni</w:t>
            </w:r>
            <w:r w:rsidR="00E977F0">
              <w:rPr>
                <w:rFonts w:ascii="Verdana" w:hAnsi="Verdana"/>
                <w:b/>
                <w:szCs w:val="22"/>
              </w:rPr>
              <w:t>mo de Instituto Salvadoreño de D</w:t>
            </w:r>
            <w:r w:rsidR="00167AD1">
              <w:rPr>
                <w:rFonts w:ascii="Verdana" w:hAnsi="Verdana"/>
                <w:b/>
                <w:szCs w:val="22"/>
              </w:rPr>
              <w:t>esarrollo Municipal.</w:t>
            </w:r>
          </w:p>
          <w:p w:rsidR="005B1053" w:rsidRDefault="00E86E45" w:rsidP="00780AFF">
            <w:pPr>
              <w:spacing w:before="200" w:after="200"/>
              <w:jc w:val="both"/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b/>
                <w:szCs w:val="22"/>
              </w:rPr>
              <w:t>“EL INSTITUTO” o “ISDEM” según el art.1 de la Ley Orgánic</w:t>
            </w:r>
            <w:r w:rsidR="00E977F0">
              <w:rPr>
                <w:rFonts w:ascii="Verdana" w:hAnsi="Verdana"/>
                <w:b/>
                <w:szCs w:val="22"/>
              </w:rPr>
              <w:t>a del Instituto Salvadoreño de Desarrollo M</w:t>
            </w:r>
            <w:r>
              <w:rPr>
                <w:rFonts w:ascii="Verdana" w:hAnsi="Verdana"/>
                <w:b/>
                <w:szCs w:val="22"/>
              </w:rPr>
              <w:t>unicipal.</w:t>
            </w:r>
            <w:r w:rsidR="00167AD1">
              <w:rPr>
                <w:rFonts w:ascii="Verdana" w:hAnsi="Verdana"/>
                <w:b/>
                <w:szCs w:val="22"/>
              </w:rPr>
              <w:t xml:space="preserve"> </w:t>
            </w:r>
          </w:p>
        </w:tc>
      </w:tr>
      <w:tr w:rsidR="005B1053" w:rsidTr="00272E09">
        <w:trPr>
          <w:trHeight w:val="1447"/>
          <w:jc w:val="center"/>
        </w:trPr>
        <w:tc>
          <w:tcPr>
            <w:tcW w:w="2497" w:type="dxa"/>
          </w:tcPr>
          <w:p w:rsidR="005B1053" w:rsidRPr="00B03607" w:rsidRDefault="00B03607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 w:rsidRPr="00B03607">
              <w:rPr>
                <w:rFonts w:ascii="Verdana" w:hAnsi="Verdana"/>
                <w:szCs w:val="22"/>
              </w:rPr>
              <w:t xml:space="preserve">1.5 </w:t>
            </w:r>
            <w:r>
              <w:rPr>
                <w:rFonts w:ascii="Verdana" w:hAnsi="Verdana"/>
                <w:szCs w:val="22"/>
              </w:rPr>
              <w:t>Tipo de institución que conserva los fondos de archivo</w:t>
            </w:r>
          </w:p>
        </w:tc>
        <w:tc>
          <w:tcPr>
            <w:tcW w:w="8537" w:type="dxa"/>
            <w:gridSpan w:val="2"/>
          </w:tcPr>
          <w:p w:rsidR="005B1053" w:rsidRDefault="00167AD1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 xml:space="preserve">Institución autónoma </w:t>
            </w:r>
            <w:r w:rsidR="00E86E45">
              <w:rPr>
                <w:rFonts w:ascii="Verdana" w:hAnsi="Verdana"/>
                <w:szCs w:val="22"/>
              </w:rPr>
              <w:t>de derecho público,</w:t>
            </w:r>
            <w:r w:rsidR="00EB26B4">
              <w:rPr>
                <w:rFonts w:ascii="Verdana" w:hAnsi="Verdana"/>
                <w:szCs w:val="22"/>
              </w:rPr>
              <w:t xml:space="preserve"> </w:t>
            </w:r>
            <w:r w:rsidR="00E86E45">
              <w:rPr>
                <w:rFonts w:ascii="Verdana" w:hAnsi="Verdana"/>
                <w:szCs w:val="22"/>
              </w:rPr>
              <w:t xml:space="preserve">especializado en el campo de la administración municipal creada por la </w:t>
            </w:r>
            <w:r w:rsidR="00E86E45">
              <w:rPr>
                <w:rFonts w:ascii="Verdana" w:hAnsi="Verdana"/>
                <w:b/>
                <w:szCs w:val="22"/>
              </w:rPr>
              <w:t>Ley Orgánic</w:t>
            </w:r>
            <w:r w:rsidR="00E977F0">
              <w:rPr>
                <w:rFonts w:ascii="Verdana" w:hAnsi="Verdana"/>
                <w:b/>
                <w:szCs w:val="22"/>
              </w:rPr>
              <w:t>a del Instituto Salvadoreño de Desarrollo M</w:t>
            </w:r>
            <w:r w:rsidR="00E86E45">
              <w:rPr>
                <w:rFonts w:ascii="Verdana" w:hAnsi="Verdana"/>
                <w:b/>
                <w:szCs w:val="22"/>
              </w:rPr>
              <w:t>unicipal.</w:t>
            </w:r>
          </w:p>
          <w:p w:rsidR="00FE6419" w:rsidRPr="00F91933" w:rsidRDefault="00FE6419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</w:p>
        </w:tc>
      </w:tr>
      <w:tr w:rsidR="00F91933" w:rsidTr="005119A2">
        <w:trPr>
          <w:jc w:val="center"/>
        </w:trPr>
        <w:tc>
          <w:tcPr>
            <w:tcW w:w="11034" w:type="dxa"/>
            <w:gridSpan w:val="3"/>
            <w:shd w:val="clear" w:color="auto" w:fill="E5B8B7" w:themeFill="accent2" w:themeFillTint="66"/>
            <w:vAlign w:val="center"/>
          </w:tcPr>
          <w:p w:rsidR="00F91933" w:rsidRPr="00B03607" w:rsidRDefault="00F91933" w:rsidP="00272E09">
            <w:pPr>
              <w:spacing w:line="360" w:lineRule="auto"/>
              <w:rPr>
                <w:rFonts w:ascii="Verdana" w:hAnsi="Verdana"/>
                <w:szCs w:val="22"/>
              </w:rPr>
            </w:pPr>
            <w:r w:rsidRPr="00F27F7D">
              <w:rPr>
                <w:rFonts w:ascii="Verdana" w:hAnsi="Verdana"/>
                <w:b/>
                <w:color w:val="1F497D" w:themeColor="text2"/>
                <w:szCs w:val="22"/>
              </w:rPr>
              <w:t>2. ÁREA DE CONTACTO</w:t>
            </w:r>
          </w:p>
        </w:tc>
      </w:tr>
      <w:tr w:rsidR="00B03607" w:rsidRPr="00167AD1" w:rsidTr="008B2628">
        <w:trPr>
          <w:jc w:val="center"/>
        </w:trPr>
        <w:tc>
          <w:tcPr>
            <w:tcW w:w="2497" w:type="dxa"/>
          </w:tcPr>
          <w:p w:rsidR="00B03607" w:rsidRPr="00B03607" w:rsidRDefault="002B1663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1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Localización y dirección</w:t>
            </w:r>
          </w:p>
        </w:tc>
        <w:tc>
          <w:tcPr>
            <w:tcW w:w="8537" w:type="dxa"/>
            <w:gridSpan w:val="2"/>
          </w:tcPr>
          <w:p w:rsidR="002B1663" w:rsidRDefault="002B166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Cuarta Calle poniente entre 41 y 43 Avenida Sur, No. 2223, Colonia Flor Blanca, San Salvador, El Salvador, Centroamérica.</w:t>
            </w:r>
          </w:p>
          <w:p w:rsidR="00B03607" w:rsidRPr="002B1663" w:rsidRDefault="002222B5" w:rsidP="00F75E77">
            <w:pPr>
              <w:spacing w:before="200" w:after="200"/>
              <w:jc w:val="both"/>
              <w:rPr>
                <w:rFonts w:ascii="Verdana" w:hAnsi="Verdana"/>
                <w:szCs w:val="22"/>
                <w:lang w:val="en-US"/>
              </w:rPr>
            </w:pPr>
            <w:r>
              <w:rPr>
                <w:rFonts w:ascii="Verdana" w:hAnsi="Verdana"/>
                <w:szCs w:val="22"/>
                <w:lang w:val="en-US"/>
              </w:rPr>
              <w:t>Url</w:t>
            </w:r>
            <w:r w:rsidR="002B1663" w:rsidRPr="002B1663">
              <w:rPr>
                <w:rFonts w:ascii="Verdana" w:hAnsi="Verdana"/>
                <w:szCs w:val="22"/>
                <w:lang w:val="en-US"/>
              </w:rPr>
              <w:t xml:space="preserve">: </w:t>
            </w:r>
            <w:hyperlink r:id="rId12" w:history="1">
              <w:r w:rsidR="002B1663" w:rsidRPr="005436E0">
                <w:rPr>
                  <w:rStyle w:val="Hipervnculo"/>
                  <w:rFonts w:ascii="Verdana" w:hAnsi="Verdana"/>
                  <w:b/>
                  <w:color w:val="0070C0"/>
                  <w:szCs w:val="22"/>
                  <w:lang w:val="en-US"/>
                </w:rPr>
                <w:t>www.isdem.gob.sv</w:t>
              </w:r>
            </w:hyperlink>
            <w:r w:rsidR="002B1663" w:rsidRPr="005436E0">
              <w:rPr>
                <w:rFonts w:ascii="Verdana" w:hAnsi="Verdana"/>
                <w:color w:val="0070C0"/>
                <w:szCs w:val="22"/>
                <w:lang w:val="en-US"/>
              </w:rPr>
              <w:t xml:space="preserve"> </w:t>
            </w:r>
          </w:p>
        </w:tc>
      </w:tr>
      <w:tr w:rsidR="00B03607" w:rsidRPr="002B1663" w:rsidTr="008B2628">
        <w:trPr>
          <w:jc w:val="center"/>
        </w:trPr>
        <w:tc>
          <w:tcPr>
            <w:tcW w:w="2497" w:type="dxa"/>
          </w:tcPr>
          <w:p w:rsidR="00B03607" w:rsidRPr="002B1663" w:rsidRDefault="002B1663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Teléfono, fax y correo electrónico</w:t>
            </w:r>
          </w:p>
        </w:tc>
        <w:tc>
          <w:tcPr>
            <w:tcW w:w="8537" w:type="dxa"/>
            <w:gridSpan w:val="2"/>
          </w:tcPr>
          <w:p w:rsidR="00B03607" w:rsidRDefault="002B166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PBX (503)226</w:t>
            </w:r>
            <w:r w:rsidR="00AF1652">
              <w:rPr>
                <w:rFonts w:ascii="Verdana" w:hAnsi="Verdana"/>
                <w:szCs w:val="22"/>
              </w:rPr>
              <w:t>7</w:t>
            </w:r>
            <w:r>
              <w:rPr>
                <w:rFonts w:ascii="Verdana" w:hAnsi="Verdana"/>
                <w:szCs w:val="22"/>
              </w:rPr>
              <w:t>-</w:t>
            </w:r>
            <w:r w:rsidR="00AF1652">
              <w:rPr>
                <w:rFonts w:ascii="Verdana" w:hAnsi="Verdana"/>
                <w:szCs w:val="22"/>
              </w:rPr>
              <w:t>6500</w:t>
            </w:r>
            <w:r>
              <w:rPr>
                <w:rFonts w:ascii="Verdana" w:hAnsi="Verdana"/>
                <w:szCs w:val="22"/>
              </w:rPr>
              <w:t>, Tel</w:t>
            </w:r>
            <w:r w:rsidR="00A35C2D">
              <w:rPr>
                <w:rFonts w:ascii="Verdana" w:hAnsi="Verdana"/>
                <w:szCs w:val="22"/>
              </w:rPr>
              <w:t>. 2267-6542</w:t>
            </w:r>
          </w:p>
          <w:p w:rsidR="002222B5" w:rsidRPr="002B1663" w:rsidRDefault="002222B5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 xml:space="preserve">El Salvador, Instituto Salvadoreño de Desarrollo Municipal </w:t>
            </w:r>
          </w:p>
        </w:tc>
      </w:tr>
      <w:tr w:rsidR="00B03607" w:rsidRPr="00167AD1" w:rsidTr="008B2628">
        <w:trPr>
          <w:jc w:val="center"/>
        </w:trPr>
        <w:tc>
          <w:tcPr>
            <w:tcW w:w="2497" w:type="dxa"/>
          </w:tcPr>
          <w:p w:rsidR="00B03607" w:rsidRPr="002B1663" w:rsidRDefault="002B1663" w:rsidP="00A35C2D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Personas de contacto</w:t>
            </w:r>
          </w:p>
        </w:tc>
        <w:tc>
          <w:tcPr>
            <w:tcW w:w="8537" w:type="dxa"/>
            <w:gridSpan w:val="2"/>
          </w:tcPr>
          <w:p w:rsidR="00780AFF" w:rsidRDefault="00780AFF" w:rsidP="002222B5">
            <w:pPr>
              <w:spacing w:after="18"/>
            </w:pPr>
            <w:r>
              <w:rPr>
                <w:rFonts w:eastAsia="Arial" w:cs="Arial"/>
                <w:b/>
                <w:sz w:val="24"/>
              </w:rPr>
              <w:t xml:space="preserve">Jefe del Departamento de Gestión Documental y Archivo </w:t>
            </w:r>
          </w:p>
          <w:p w:rsidR="00780AFF" w:rsidRDefault="00780AFF" w:rsidP="00780AFF">
            <w:pPr>
              <w:spacing w:after="18"/>
              <w:ind w:left="2"/>
            </w:pPr>
            <w:r>
              <w:rPr>
                <w:rFonts w:eastAsia="Arial" w:cs="Arial"/>
                <w:sz w:val="24"/>
              </w:rPr>
              <w:t xml:space="preserve">Lic. </w:t>
            </w:r>
            <w:r w:rsidR="002222B5">
              <w:rPr>
                <w:rFonts w:eastAsia="Arial" w:cs="Arial"/>
                <w:sz w:val="24"/>
              </w:rPr>
              <w:t xml:space="preserve">José </w:t>
            </w:r>
            <w:r>
              <w:rPr>
                <w:rFonts w:eastAsia="Arial" w:cs="Arial"/>
                <w:sz w:val="24"/>
              </w:rPr>
              <w:t xml:space="preserve">Rodolfo Benítez </w:t>
            </w:r>
          </w:p>
          <w:p w:rsidR="00780AFF" w:rsidRDefault="00780AFF" w:rsidP="00780AFF">
            <w:pPr>
              <w:spacing w:after="17" w:line="252" w:lineRule="auto"/>
              <w:ind w:left="2" w:right="3940"/>
              <w:rPr>
                <w:rFonts w:eastAsia="Arial" w:cs="Arial"/>
                <w:sz w:val="24"/>
              </w:rPr>
            </w:pPr>
            <w:r>
              <w:rPr>
                <w:rFonts w:eastAsia="Arial" w:cs="Arial"/>
                <w:sz w:val="24"/>
              </w:rPr>
              <w:t>E-mail:</w:t>
            </w:r>
            <w:r w:rsidRPr="005436E0">
              <w:rPr>
                <w:rFonts w:eastAsia="Arial" w:cs="Arial"/>
                <w:color w:val="0070C0"/>
                <w:sz w:val="24"/>
              </w:rPr>
              <w:t xml:space="preserve"> </w:t>
            </w:r>
            <w:r w:rsidR="005119A2">
              <w:rPr>
                <w:rFonts w:eastAsia="Arial" w:cs="Arial"/>
                <w:color w:val="0070C0"/>
                <w:sz w:val="24"/>
                <w:u w:val="single" w:color="000000"/>
              </w:rPr>
              <w:t>j</w:t>
            </w:r>
            <w:r w:rsidRPr="005436E0">
              <w:rPr>
                <w:rFonts w:eastAsia="Arial" w:cs="Arial"/>
                <w:color w:val="0070C0"/>
                <w:sz w:val="24"/>
                <w:u w:val="single" w:color="000000"/>
              </w:rPr>
              <w:t>benitez@isdem.gob.sv</w:t>
            </w:r>
            <w:r w:rsidRPr="005436E0">
              <w:rPr>
                <w:rFonts w:eastAsia="Arial" w:cs="Arial"/>
                <w:color w:val="0070C0"/>
                <w:sz w:val="24"/>
              </w:rPr>
              <w:t xml:space="preserve"> </w:t>
            </w:r>
          </w:p>
          <w:p w:rsidR="00780AFF" w:rsidRDefault="00780AFF" w:rsidP="00780AFF">
            <w:pPr>
              <w:spacing w:after="17" w:line="252" w:lineRule="auto"/>
              <w:ind w:right="3940"/>
            </w:pPr>
            <w:r>
              <w:rPr>
                <w:rFonts w:eastAsia="Arial" w:cs="Arial"/>
                <w:sz w:val="24"/>
              </w:rPr>
              <w:t xml:space="preserve">Tel: 2267-6542 </w:t>
            </w:r>
          </w:p>
          <w:p w:rsidR="00780AFF" w:rsidRDefault="00780AFF" w:rsidP="00780AFF">
            <w:pPr>
              <w:spacing w:after="19"/>
            </w:pPr>
            <w:r>
              <w:rPr>
                <w:rFonts w:eastAsia="Arial" w:cs="Arial"/>
                <w:sz w:val="24"/>
              </w:rPr>
              <w:t xml:space="preserve"> </w:t>
            </w:r>
          </w:p>
          <w:p w:rsidR="00780AFF" w:rsidRDefault="003B6E1B" w:rsidP="003B6E1B">
            <w:pPr>
              <w:spacing w:after="17"/>
            </w:pPr>
            <w:r>
              <w:rPr>
                <w:rFonts w:eastAsia="Arial" w:cs="Arial"/>
                <w:b/>
                <w:sz w:val="24"/>
              </w:rPr>
              <w:t>Técnica</w:t>
            </w:r>
            <w:r w:rsidR="00B34F28">
              <w:rPr>
                <w:rFonts w:eastAsia="Arial" w:cs="Arial"/>
                <w:b/>
                <w:sz w:val="24"/>
              </w:rPr>
              <w:t xml:space="preserve"> de</w:t>
            </w:r>
            <w:r>
              <w:rPr>
                <w:rFonts w:eastAsia="Arial" w:cs="Arial"/>
                <w:b/>
                <w:sz w:val="24"/>
              </w:rPr>
              <w:t xml:space="preserve"> Gestión Documental y Archivo. </w:t>
            </w:r>
          </w:p>
          <w:p w:rsidR="00780AFF" w:rsidRPr="00063344" w:rsidRDefault="00512D1F" w:rsidP="00780AFF">
            <w:pPr>
              <w:spacing w:after="19"/>
              <w:ind w:left="2"/>
              <w:rPr>
                <w:sz w:val="24"/>
              </w:rPr>
            </w:pPr>
            <w:r w:rsidRPr="00063344">
              <w:rPr>
                <w:sz w:val="24"/>
              </w:rPr>
              <w:t xml:space="preserve">Glenda </w:t>
            </w:r>
            <w:r w:rsidR="003B6E1B" w:rsidRPr="00063344">
              <w:rPr>
                <w:sz w:val="24"/>
              </w:rPr>
              <w:t xml:space="preserve">Marcela Martínez </w:t>
            </w:r>
            <w:r w:rsidRPr="00063344">
              <w:rPr>
                <w:sz w:val="24"/>
              </w:rPr>
              <w:t>Gutiérrez</w:t>
            </w:r>
          </w:p>
          <w:p w:rsidR="005436E0" w:rsidRDefault="003B6E1B" w:rsidP="005436E0">
            <w:pPr>
              <w:spacing w:after="19"/>
              <w:ind w:left="2"/>
              <w:rPr>
                <w:sz w:val="24"/>
              </w:rPr>
            </w:pPr>
            <w:r w:rsidRPr="00063344">
              <w:rPr>
                <w:sz w:val="24"/>
              </w:rPr>
              <w:t xml:space="preserve">E-mail: </w:t>
            </w:r>
            <w:hyperlink r:id="rId13" w:history="1">
              <w:r w:rsidRPr="005436E0">
                <w:rPr>
                  <w:rStyle w:val="Hipervnculo"/>
                  <w:color w:val="0070C0"/>
                  <w:sz w:val="24"/>
                </w:rPr>
                <w:t>archivo@isdem.gob.sv</w:t>
              </w:r>
            </w:hyperlink>
            <w:r w:rsidRPr="005436E0">
              <w:rPr>
                <w:color w:val="0070C0"/>
                <w:sz w:val="24"/>
              </w:rPr>
              <w:t xml:space="preserve"> </w:t>
            </w:r>
          </w:p>
          <w:p w:rsidR="00780AFF" w:rsidRDefault="00780AFF" w:rsidP="00780AFF">
            <w:pPr>
              <w:spacing w:after="18"/>
              <w:ind w:left="2"/>
            </w:pPr>
          </w:p>
          <w:p w:rsidR="00780AFF" w:rsidRDefault="00780AFF" w:rsidP="00780AFF">
            <w:pPr>
              <w:spacing w:after="17"/>
              <w:ind w:left="2"/>
            </w:pPr>
            <w:r>
              <w:rPr>
                <w:rFonts w:eastAsia="Arial" w:cs="Arial"/>
                <w:b/>
                <w:sz w:val="24"/>
              </w:rPr>
              <w:t xml:space="preserve">Encargado Archivo Especializado LCAM </w:t>
            </w:r>
          </w:p>
          <w:p w:rsidR="00780AFF" w:rsidRDefault="00780AFF" w:rsidP="00780AFF">
            <w:pPr>
              <w:spacing w:after="19"/>
              <w:ind w:left="2"/>
            </w:pPr>
            <w:r>
              <w:rPr>
                <w:rFonts w:eastAsia="Arial" w:cs="Arial"/>
                <w:sz w:val="24"/>
              </w:rPr>
              <w:t xml:space="preserve">Luis Ernesto Márquez </w:t>
            </w:r>
          </w:p>
          <w:p w:rsidR="0012033D" w:rsidRDefault="00780AFF" w:rsidP="00780AFF">
            <w:pPr>
              <w:spacing w:after="17" w:line="252" w:lineRule="auto"/>
              <w:ind w:left="2" w:right="3820"/>
              <w:rPr>
                <w:rFonts w:eastAsia="Arial" w:cs="Arial"/>
                <w:sz w:val="24"/>
                <w:lang w:val="en-US"/>
              </w:rPr>
            </w:pPr>
            <w:r w:rsidRPr="00FD45E8">
              <w:rPr>
                <w:rFonts w:eastAsia="Arial" w:cs="Arial"/>
                <w:sz w:val="24"/>
                <w:lang w:val="en-US"/>
              </w:rPr>
              <w:t xml:space="preserve">Email: </w:t>
            </w:r>
            <w:r w:rsidRPr="00FD45E8">
              <w:rPr>
                <w:rFonts w:eastAsia="Arial" w:cs="Arial"/>
                <w:color w:val="0562C1"/>
                <w:sz w:val="24"/>
                <w:u w:val="single" w:color="0562C1"/>
                <w:lang w:val="en-US"/>
              </w:rPr>
              <w:t>lmarquez@isdem.gob.sv</w:t>
            </w:r>
            <w:r w:rsidRPr="00FD45E8">
              <w:rPr>
                <w:rFonts w:eastAsia="Arial" w:cs="Arial"/>
                <w:sz w:val="24"/>
                <w:lang w:val="en-US"/>
              </w:rPr>
              <w:t xml:space="preserve"> </w:t>
            </w:r>
          </w:p>
          <w:p w:rsidR="00780AFF" w:rsidRPr="00FD45E8" w:rsidRDefault="00780AFF" w:rsidP="00780AFF">
            <w:pPr>
              <w:spacing w:after="17" w:line="252" w:lineRule="auto"/>
              <w:ind w:left="2" w:right="3820"/>
              <w:rPr>
                <w:lang w:val="en-US"/>
              </w:rPr>
            </w:pPr>
            <w:r w:rsidRPr="00FD45E8">
              <w:rPr>
                <w:rFonts w:eastAsia="Arial" w:cs="Arial"/>
                <w:sz w:val="24"/>
                <w:lang w:val="en-US"/>
              </w:rPr>
              <w:t xml:space="preserve">Tel: 2267-6524 </w:t>
            </w:r>
          </w:p>
          <w:p w:rsidR="00780AFF" w:rsidRPr="00FD45E8" w:rsidRDefault="00780AFF" w:rsidP="00D20FBA">
            <w:pPr>
              <w:spacing w:before="120" w:after="120"/>
              <w:jc w:val="both"/>
              <w:rPr>
                <w:rFonts w:ascii="Verdana" w:hAnsi="Verdana"/>
                <w:b/>
                <w:color w:val="0000FF" w:themeColor="hyperlink"/>
                <w:szCs w:val="22"/>
                <w:u w:val="single"/>
                <w:lang w:val="en-US"/>
              </w:rPr>
            </w:pPr>
          </w:p>
        </w:tc>
      </w:tr>
      <w:tr w:rsidR="00A35C2D" w:rsidRPr="002B1663" w:rsidTr="005119A2">
        <w:trPr>
          <w:jc w:val="center"/>
        </w:trPr>
        <w:tc>
          <w:tcPr>
            <w:tcW w:w="11034" w:type="dxa"/>
            <w:gridSpan w:val="3"/>
            <w:shd w:val="clear" w:color="auto" w:fill="E5B8B7" w:themeFill="accent2" w:themeFillTint="66"/>
          </w:tcPr>
          <w:p w:rsidR="00A35C2D" w:rsidRPr="002B1663" w:rsidRDefault="00A35C2D" w:rsidP="00F75E77">
            <w:pPr>
              <w:spacing w:before="120" w:after="120"/>
              <w:jc w:val="both"/>
              <w:rPr>
                <w:rFonts w:ascii="Verdana" w:hAnsi="Verdana"/>
                <w:szCs w:val="22"/>
              </w:rPr>
            </w:pPr>
            <w:r w:rsidRPr="00F27F7D">
              <w:rPr>
                <w:rFonts w:ascii="Verdana" w:hAnsi="Verdana"/>
                <w:b/>
                <w:color w:val="1F497D" w:themeColor="text2"/>
                <w:szCs w:val="22"/>
              </w:rPr>
              <w:lastRenderedPageBreak/>
              <w:t>3. ÁREA DE DESCRIPCIÓN</w:t>
            </w:r>
          </w:p>
        </w:tc>
      </w:tr>
      <w:tr w:rsidR="00A35C2D" w:rsidRPr="002B1663" w:rsidTr="008B2628">
        <w:trPr>
          <w:jc w:val="center"/>
        </w:trPr>
        <w:tc>
          <w:tcPr>
            <w:tcW w:w="2497" w:type="dxa"/>
          </w:tcPr>
          <w:p w:rsidR="00A35C2D" w:rsidRPr="002B1663" w:rsidRDefault="00A35C2D" w:rsidP="00130953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1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Historia de la institución que custodia los fondos de archivo</w:t>
            </w:r>
          </w:p>
        </w:tc>
        <w:tc>
          <w:tcPr>
            <w:tcW w:w="8537" w:type="dxa"/>
            <w:gridSpan w:val="2"/>
          </w:tcPr>
          <w:p w:rsidR="00130953" w:rsidRPr="00130953" w:rsidRDefault="0013095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130953">
              <w:rPr>
                <w:rFonts w:ascii="Verdana" w:hAnsi="Verdana"/>
                <w:szCs w:val="22"/>
              </w:rPr>
              <w:t>El Instituto Salvadoreño de Desarrollo Municipal, es una entidad de derecho público, especializada en el campo de la Administración Municipal, cuenta con personería jurídica y plena capacidad para ejercer derechos, contraer obligaciones e intervenir en juicios, tiene patrimonio propio y goza de autonomía en la administración de sus bienes. Es por eso, que surge ya propiamente como ISDEM en 1987, por Decreto Legislativo No. 616,</w:t>
            </w:r>
            <w:r>
              <w:rPr>
                <w:rFonts w:ascii="Verdana" w:hAnsi="Verdana"/>
                <w:szCs w:val="22"/>
              </w:rPr>
              <w:t xml:space="preserve"> del 4 de marzo del mismo año. </w:t>
            </w:r>
          </w:p>
          <w:p w:rsidR="00130953" w:rsidRPr="00130953" w:rsidRDefault="0013095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130953">
              <w:rPr>
                <w:rFonts w:ascii="Verdana" w:hAnsi="Verdana"/>
                <w:szCs w:val="22"/>
              </w:rPr>
              <w:t>Para la creación de nuestra institución se formó una Comisión interventora, la cual estaba compuesta por un representante del Ministerio del Interior,  Ministerio de Hacienda y otra de la Cor</w:t>
            </w:r>
            <w:r>
              <w:rPr>
                <w:rFonts w:ascii="Verdana" w:hAnsi="Verdana"/>
                <w:szCs w:val="22"/>
              </w:rPr>
              <w:t xml:space="preserve">te de Cuentas de la República. </w:t>
            </w:r>
          </w:p>
          <w:p w:rsidR="00130953" w:rsidRPr="00130953" w:rsidRDefault="0013095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130953">
              <w:rPr>
                <w:rFonts w:ascii="Verdana" w:hAnsi="Verdana"/>
                <w:szCs w:val="22"/>
              </w:rPr>
              <w:t>Se autorizó a la Comisión Interventora a que se refiere el Art. 68 de la misma Ley, hacer entrega al Consejo Directivo del Instituto Salvadoreño de Desarrollo Municipal, de los activos y pasivos que fueron de la Tesorería General de fondos Específicos Municipales y se facultó a dicho ente autónomo, para efectuar erogaciones para el pago de salarios y demás prestaciones al personal de empleados de la Tesorería y para el desembolso de fondos propiedad de las Municipalidades, mientras se les aprueba su primer presupuesto de ingreso y egresos. Esta Comisión, recibió la Tesorería de manos del Señor Carlos Roberto Gabino y fue entregada al Dr. Armando Calderón Sol; convirtiéndose en el primer Presidente del ISDEM; esta situación de tra</w:t>
            </w:r>
            <w:r>
              <w:rPr>
                <w:rFonts w:ascii="Verdana" w:hAnsi="Verdana"/>
                <w:szCs w:val="22"/>
              </w:rPr>
              <w:t xml:space="preserve">spaso surge en el año de 1988. </w:t>
            </w:r>
          </w:p>
          <w:p w:rsidR="00463647" w:rsidRDefault="0013095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130953">
              <w:rPr>
                <w:rFonts w:ascii="Verdana" w:hAnsi="Verdana"/>
                <w:szCs w:val="22"/>
              </w:rPr>
              <w:t xml:space="preserve">El Consejo Directivo del ISDEM, fue electo en julio de 1988, habiendo nombrado al Gerente General, en el mes de agosto e iniciando sus operaciones y funcionamiento en septiembre del mismo año. </w:t>
            </w:r>
          </w:p>
          <w:p w:rsidR="00130953" w:rsidRPr="00130953" w:rsidRDefault="0013095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130953">
              <w:rPr>
                <w:rFonts w:ascii="Verdana" w:hAnsi="Verdana"/>
                <w:szCs w:val="22"/>
              </w:rPr>
              <w:t>Actualmente el ISDEM, está fortaleciendo los procesos de modernización de los Municipios, a través de la Asistencia Técnica, Administrativa, Financiera y de Planificación</w:t>
            </w:r>
            <w:r>
              <w:rPr>
                <w:rFonts w:ascii="Verdana" w:hAnsi="Verdana"/>
                <w:szCs w:val="22"/>
              </w:rPr>
              <w:t xml:space="preserve"> que proporciona a los mismos. </w:t>
            </w:r>
          </w:p>
          <w:p w:rsidR="00A35C2D" w:rsidRPr="002B1663" w:rsidRDefault="00130953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130953">
              <w:rPr>
                <w:rFonts w:ascii="Verdana" w:hAnsi="Verdana"/>
                <w:szCs w:val="22"/>
              </w:rPr>
              <w:t>Debido a las exigencias de cambio y actualización ante los nuevos retos, surge la necesidad de hacer ajustes institucionales que faciliten ir a la vanguardia; haciéndose necesario un proceso de reorganización institucional que garantice su efectividad, eficacia y excelencia en la calidad del servicio a las Municipalidades.</w:t>
            </w:r>
          </w:p>
        </w:tc>
      </w:tr>
      <w:tr w:rsidR="00A35C2D" w:rsidRPr="002B1663" w:rsidTr="008B2628">
        <w:trPr>
          <w:jc w:val="center"/>
        </w:trPr>
        <w:tc>
          <w:tcPr>
            <w:tcW w:w="2497" w:type="dxa"/>
          </w:tcPr>
          <w:p w:rsidR="00A35C2D" w:rsidRPr="002B1663" w:rsidRDefault="00130953" w:rsidP="00713CF9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lastRenderedPageBreak/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Contexto cultural y geográfico.</w:t>
            </w:r>
          </w:p>
        </w:tc>
        <w:tc>
          <w:tcPr>
            <w:tcW w:w="8537" w:type="dxa"/>
            <w:gridSpan w:val="2"/>
          </w:tcPr>
          <w:p w:rsidR="00A35C2D" w:rsidRPr="002B1663" w:rsidRDefault="00E977F0" w:rsidP="00E977F0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El A</w:t>
            </w:r>
            <w:r w:rsidR="00713CF9">
              <w:rPr>
                <w:rFonts w:ascii="Verdana" w:hAnsi="Verdana"/>
                <w:szCs w:val="22"/>
              </w:rPr>
              <w:t xml:space="preserve">rchivo </w:t>
            </w:r>
            <w:r>
              <w:rPr>
                <w:rFonts w:ascii="Verdana" w:hAnsi="Verdana"/>
                <w:szCs w:val="22"/>
              </w:rPr>
              <w:t>Central</w:t>
            </w:r>
            <w:r w:rsidR="003B2759" w:rsidRPr="00F57AE2">
              <w:rPr>
                <w:rFonts w:ascii="Verdana" w:hAnsi="Verdana"/>
                <w:szCs w:val="22"/>
              </w:rPr>
              <w:t xml:space="preserve"> está</w:t>
            </w:r>
            <w:r w:rsidR="003B2759">
              <w:rPr>
                <w:rFonts w:ascii="Verdana" w:hAnsi="Verdana"/>
                <w:szCs w:val="22"/>
              </w:rPr>
              <w:t xml:space="preserve"> ubicado en las instalaciones del ISDEM al sur de San Salvador, </w:t>
            </w:r>
            <w:r w:rsidR="00926109">
              <w:rPr>
                <w:rFonts w:ascii="Verdana" w:hAnsi="Verdana"/>
                <w:szCs w:val="22"/>
              </w:rPr>
              <w:t xml:space="preserve">entre </w:t>
            </w:r>
            <w:r w:rsidR="003B2759">
              <w:rPr>
                <w:rFonts w:ascii="Verdana" w:hAnsi="Verdana"/>
                <w:szCs w:val="22"/>
              </w:rPr>
              <w:t>el parque Cuscatlán</w:t>
            </w:r>
            <w:r w:rsidR="00926109">
              <w:rPr>
                <w:rFonts w:ascii="Verdana" w:hAnsi="Verdana"/>
                <w:szCs w:val="22"/>
              </w:rPr>
              <w:t xml:space="preserve"> y el estadio Mágico González</w:t>
            </w:r>
            <w:r w:rsidR="008412E4">
              <w:rPr>
                <w:rFonts w:ascii="Verdana" w:hAnsi="Verdana"/>
                <w:szCs w:val="22"/>
              </w:rPr>
              <w:t>, ambos grandes símbolos nacionales.</w:t>
            </w:r>
          </w:p>
        </w:tc>
      </w:tr>
      <w:tr w:rsidR="00A35C2D" w:rsidRPr="002B1663" w:rsidTr="008B2628">
        <w:trPr>
          <w:jc w:val="center"/>
        </w:trPr>
        <w:tc>
          <w:tcPr>
            <w:tcW w:w="2497" w:type="dxa"/>
          </w:tcPr>
          <w:p w:rsidR="00A35C2D" w:rsidRPr="002B1663" w:rsidRDefault="008412E4" w:rsidP="008412E4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Atribuciones/fuentes legales.</w:t>
            </w:r>
          </w:p>
        </w:tc>
        <w:tc>
          <w:tcPr>
            <w:tcW w:w="8537" w:type="dxa"/>
            <w:gridSpan w:val="2"/>
          </w:tcPr>
          <w:p w:rsidR="00A35C2D" w:rsidRDefault="00EE3CAF" w:rsidP="00F75E77">
            <w:pPr>
              <w:spacing w:before="200" w:after="200"/>
              <w:jc w:val="both"/>
              <w:rPr>
                <w:rFonts w:ascii="Verdana" w:hAnsi="Verdana"/>
                <w:b/>
                <w:szCs w:val="22"/>
              </w:rPr>
            </w:pPr>
            <w:r w:rsidRPr="00EE3CAF">
              <w:rPr>
                <w:rFonts w:ascii="Verdana" w:hAnsi="Verdana"/>
                <w:szCs w:val="22"/>
              </w:rPr>
              <w:t xml:space="preserve">Materia: </w:t>
            </w:r>
            <w:r w:rsidRPr="00EE3CAF">
              <w:rPr>
                <w:rFonts w:ascii="Verdana" w:hAnsi="Verdana"/>
                <w:b/>
                <w:szCs w:val="22"/>
              </w:rPr>
              <w:t xml:space="preserve">Derecho Municipal </w:t>
            </w:r>
            <w:r w:rsidRPr="00EE3CAF">
              <w:rPr>
                <w:rFonts w:ascii="Verdana" w:hAnsi="Verdana"/>
                <w:szCs w:val="22"/>
              </w:rPr>
              <w:t xml:space="preserve">Categoría: </w:t>
            </w:r>
            <w:r w:rsidRPr="00EE3CAF">
              <w:rPr>
                <w:rFonts w:ascii="Verdana" w:hAnsi="Verdana"/>
                <w:b/>
                <w:szCs w:val="22"/>
              </w:rPr>
              <w:t>Derecho Municipal</w:t>
            </w:r>
            <w:r w:rsidRPr="00EE3CAF">
              <w:rPr>
                <w:rFonts w:ascii="Verdana" w:hAnsi="Verdana"/>
                <w:szCs w:val="22"/>
              </w:rPr>
              <w:t xml:space="preserve"> Origen: </w:t>
            </w:r>
            <w:r w:rsidRPr="00EE3CAF">
              <w:rPr>
                <w:rFonts w:ascii="Verdana" w:hAnsi="Verdana"/>
                <w:b/>
                <w:szCs w:val="22"/>
              </w:rPr>
              <w:t>Órgano Legislativo</w:t>
            </w:r>
            <w:r w:rsidRPr="00EE3CAF">
              <w:rPr>
                <w:rFonts w:ascii="Verdana" w:hAnsi="Verdana"/>
                <w:szCs w:val="22"/>
              </w:rPr>
              <w:t xml:space="preserve"> Estado: </w:t>
            </w:r>
            <w:r w:rsidRPr="00EE3CAF">
              <w:rPr>
                <w:rFonts w:ascii="Verdana" w:hAnsi="Verdana"/>
                <w:b/>
                <w:szCs w:val="22"/>
              </w:rPr>
              <w:t>Vigente</w:t>
            </w:r>
            <w:r w:rsidRPr="00EE3CAF">
              <w:rPr>
                <w:rFonts w:ascii="Verdana" w:hAnsi="Verdana"/>
                <w:szCs w:val="22"/>
              </w:rPr>
              <w:t xml:space="preserve"> Naturaleza : </w:t>
            </w:r>
            <w:r w:rsidRPr="00EE3CAF">
              <w:rPr>
                <w:rFonts w:ascii="Verdana" w:hAnsi="Verdana"/>
                <w:b/>
                <w:szCs w:val="22"/>
              </w:rPr>
              <w:t>Decreto Legislativo</w:t>
            </w:r>
            <w:r w:rsidRPr="00EE3CAF">
              <w:rPr>
                <w:rFonts w:ascii="Verdana" w:hAnsi="Verdana"/>
                <w:szCs w:val="22"/>
              </w:rPr>
              <w:t xml:space="preserve"> Nº: </w:t>
            </w:r>
            <w:r w:rsidRPr="00EE3CAF">
              <w:rPr>
                <w:rFonts w:ascii="Verdana" w:hAnsi="Verdana"/>
                <w:b/>
                <w:szCs w:val="22"/>
              </w:rPr>
              <w:t>616</w:t>
            </w:r>
            <w:r w:rsidRPr="00EE3CAF">
              <w:rPr>
                <w:rFonts w:ascii="Verdana" w:hAnsi="Verdana"/>
                <w:szCs w:val="22"/>
              </w:rPr>
              <w:t xml:space="preserve"> Fecha:</w:t>
            </w:r>
            <w:r w:rsidRPr="00EE3CAF">
              <w:rPr>
                <w:rFonts w:ascii="Verdana" w:hAnsi="Verdana"/>
                <w:b/>
                <w:szCs w:val="22"/>
              </w:rPr>
              <w:t>04/03/1987</w:t>
            </w:r>
            <w:r w:rsidRPr="00EE3CAF">
              <w:rPr>
                <w:rFonts w:ascii="Verdana" w:hAnsi="Verdana"/>
                <w:szCs w:val="22"/>
              </w:rPr>
              <w:t xml:space="preserve"> D. Oficial: </w:t>
            </w:r>
            <w:r w:rsidRPr="00EE3CAF">
              <w:rPr>
                <w:rFonts w:ascii="Verdana" w:hAnsi="Verdana"/>
                <w:b/>
                <w:szCs w:val="22"/>
              </w:rPr>
              <w:t>52</w:t>
            </w:r>
            <w:r w:rsidRPr="00EE3CAF">
              <w:rPr>
                <w:rFonts w:ascii="Verdana" w:hAnsi="Verdana"/>
                <w:szCs w:val="22"/>
              </w:rPr>
              <w:t xml:space="preserve"> Tomo: </w:t>
            </w:r>
            <w:r w:rsidRPr="00EE3CAF">
              <w:rPr>
                <w:rFonts w:ascii="Verdana" w:hAnsi="Verdana"/>
                <w:b/>
                <w:szCs w:val="22"/>
              </w:rPr>
              <w:t>294</w:t>
            </w:r>
            <w:r w:rsidRPr="00EE3CAF">
              <w:rPr>
                <w:rFonts w:ascii="Verdana" w:hAnsi="Verdana"/>
                <w:szCs w:val="22"/>
              </w:rPr>
              <w:t xml:space="preserve"> Publicación DO: </w:t>
            </w:r>
            <w:r w:rsidRPr="00EE3CAF">
              <w:rPr>
                <w:rFonts w:ascii="Verdana" w:hAnsi="Verdana"/>
                <w:b/>
                <w:szCs w:val="22"/>
              </w:rPr>
              <w:t>17/03/1987</w:t>
            </w:r>
            <w:r w:rsidRPr="00EE3CAF">
              <w:rPr>
                <w:rFonts w:ascii="Verdana" w:hAnsi="Verdana"/>
                <w:szCs w:val="22"/>
              </w:rPr>
              <w:t xml:space="preserve"> Reformas: </w:t>
            </w:r>
            <w:r w:rsidRPr="00EE3CAF">
              <w:rPr>
                <w:rFonts w:ascii="Verdana" w:hAnsi="Verdana"/>
                <w:b/>
                <w:szCs w:val="22"/>
              </w:rPr>
              <w:t>(4) D.L. Nº 397, del 6 de julio de 1995, publicado en el D.O. Nº 147, Tomo 328, del 14 de agosto de 1995.</w:t>
            </w:r>
          </w:p>
          <w:p w:rsidR="000A0CF7" w:rsidRPr="000A0CF7" w:rsidRDefault="000A0CF7" w:rsidP="000A0CF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0A0CF7">
              <w:rPr>
                <w:rFonts w:ascii="Verdana" w:hAnsi="Verdana"/>
                <w:szCs w:val="22"/>
              </w:rPr>
              <w:t xml:space="preserve">En cuanto a </w:t>
            </w:r>
            <w:r w:rsidR="008F52A5" w:rsidRPr="000A0CF7">
              <w:rPr>
                <w:rFonts w:ascii="Verdana" w:hAnsi="Verdana"/>
                <w:szCs w:val="22"/>
              </w:rPr>
              <w:t>las funciones</w:t>
            </w:r>
            <w:r w:rsidRPr="000A0CF7">
              <w:rPr>
                <w:rFonts w:ascii="Verdana" w:hAnsi="Verdana"/>
                <w:szCs w:val="22"/>
              </w:rPr>
              <w:t xml:space="preserve"> y atribuciones se encuentra en el Capítulo </w:t>
            </w:r>
            <w:r w:rsidR="008F52A5" w:rsidRPr="000A0CF7">
              <w:rPr>
                <w:rFonts w:ascii="Verdana" w:hAnsi="Verdana"/>
                <w:szCs w:val="22"/>
              </w:rPr>
              <w:t>II,</w:t>
            </w:r>
            <w:r w:rsidR="00F23B67">
              <w:rPr>
                <w:rFonts w:ascii="Verdana" w:hAnsi="Verdana"/>
                <w:szCs w:val="22"/>
              </w:rPr>
              <w:t xml:space="preserve"> Articulo 4 </w:t>
            </w:r>
            <w:r w:rsidR="008F52A5">
              <w:rPr>
                <w:rFonts w:ascii="Verdana" w:hAnsi="Verdana"/>
                <w:szCs w:val="22"/>
              </w:rPr>
              <w:t xml:space="preserve">de la ley Orgánica del Instituto Salvadoreño de Desarrollo Municipal. </w:t>
            </w:r>
          </w:p>
        </w:tc>
      </w:tr>
      <w:tr w:rsidR="00A35C2D" w:rsidRPr="002B1663" w:rsidTr="008B2628">
        <w:trPr>
          <w:jc w:val="center"/>
        </w:trPr>
        <w:tc>
          <w:tcPr>
            <w:tcW w:w="2497" w:type="dxa"/>
          </w:tcPr>
          <w:p w:rsidR="00A35C2D" w:rsidRPr="002B1663" w:rsidRDefault="008412E4" w:rsidP="008412E4">
            <w:pPr>
              <w:spacing w:before="200" w:after="200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lastRenderedPageBreak/>
              <w:t xml:space="preserve">3.4 </w:t>
            </w:r>
            <w:r w:rsidRPr="0005273B">
              <w:rPr>
                <w:rFonts w:ascii="Verdana" w:hAnsi="Verdana"/>
                <w:sz w:val="24"/>
              </w:rPr>
              <w:t>Estructura administrativa</w:t>
            </w:r>
          </w:p>
        </w:tc>
        <w:tc>
          <w:tcPr>
            <w:tcW w:w="8537" w:type="dxa"/>
            <w:gridSpan w:val="2"/>
          </w:tcPr>
          <w:p w:rsidR="00A77E7D" w:rsidRDefault="002222B5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2222B5">
              <w:rPr>
                <w:rFonts w:ascii="Verdana" w:hAnsi="Verdana"/>
                <w:noProof/>
                <w:szCs w:val="22"/>
                <w:lang w:eastAsia="es-SV"/>
              </w:rPr>
              <w:drawing>
                <wp:inline distT="0" distB="0" distL="0" distR="0">
                  <wp:extent cx="5479576" cy="5600700"/>
                  <wp:effectExtent l="0" t="0" r="698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86" b="4921"/>
                          <a:stretch/>
                        </pic:blipFill>
                        <pic:spPr bwMode="auto">
                          <a:xfrm>
                            <a:off x="0" y="0"/>
                            <a:ext cx="5479576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3708" w:rsidRPr="002B1663" w:rsidRDefault="009E7CC4" w:rsidP="002222B5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t>Organigrama institucional aprobado por el Consejo Directivo del I</w:t>
            </w:r>
            <w:r w:rsidR="002222B5">
              <w:t xml:space="preserve">SDEM, en sesión ordinaria del SEIS de </w:t>
            </w:r>
            <w:r w:rsidR="002222B5" w:rsidRPr="00F57AE2">
              <w:t>MAYO de 2016</w:t>
            </w:r>
            <w:r w:rsidR="002222B5">
              <w:t xml:space="preserve"> </w:t>
            </w:r>
            <w:r>
              <w:t xml:space="preserve"> en Acuerdo </w:t>
            </w:r>
            <w:r w:rsidRPr="009E7CC4">
              <w:rPr>
                <w:b/>
                <w:i/>
                <w:sz w:val="24"/>
              </w:rPr>
              <w:t>cinco</w:t>
            </w:r>
            <w:r>
              <w:t xml:space="preserve"> del Acta número </w:t>
            </w:r>
            <w:r w:rsidR="002222B5">
              <w:rPr>
                <w:b/>
                <w:i/>
              </w:rPr>
              <w:t xml:space="preserve">DIECISIETE </w:t>
            </w:r>
          </w:p>
        </w:tc>
      </w:tr>
      <w:tr w:rsidR="004F1791" w:rsidRPr="002B1663" w:rsidTr="008B2628">
        <w:trPr>
          <w:jc w:val="center"/>
        </w:trPr>
        <w:tc>
          <w:tcPr>
            <w:tcW w:w="2497" w:type="dxa"/>
          </w:tcPr>
          <w:p w:rsidR="004F1791" w:rsidRPr="002B1663" w:rsidRDefault="0005273B" w:rsidP="0005273B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5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Gestión de documento y política de ingresos.</w:t>
            </w:r>
          </w:p>
        </w:tc>
        <w:tc>
          <w:tcPr>
            <w:tcW w:w="8537" w:type="dxa"/>
            <w:gridSpan w:val="2"/>
          </w:tcPr>
          <w:p w:rsidR="008B2628" w:rsidRPr="00F57AE2" w:rsidRDefault="00302D13" w:rsidP="00F75E77">
            <w:pPr>
              <w:spacing w:before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El A</w:t>
            </w:r>
            <w:r w:rsidR="006B6527" w:rsidRPr="00F57AE2">
              <w:rPr>
                <w:rFonts w:ascii="Verdana" w:hAnsi="Verdana"/>
                <w:szCs w:val="22"/>
              </w:rPr>
              <w:t xml:space="preserve">rchivo </w:t>
            </w:r>
            <w:r>
              <w:rPr>
                <w:rFonts w:ascii="Verdana" w:hAnsi="Verdana"/>
                <w:szCs w:val="22"/>
              </w:rPr>
              <w:t>Central</w:t>
            </w:r>
            <w:r w:rsidR="00204D75" w:rsidRPr="00F57AE2">
              <w:rPr>
                <w:rFonts w:ascii="Verdana" w:hAnsi="Verdana"/>
                <w:szCs w:val="22"/>
              </w:rPr>
              <w:t xml:space="preserve"> </w:t>
            </w:r>
            <w:r w:rsidR="006B6527" w:rsidRPr="00F57AE2">
              <w:rPr>
                <w:rFonts w:ascii="Verdana" w:hAnsi="Verdana"/>
                <w:szCs w:val="22"/>
              </w:rPr>
              <w:t>de</w:t>
            </w:r>
            <w:r w:rsidR="00463647" w:rsidRPr="00F57AE2">
              <w:rPr>
                <w:rFonts w:ascii="Verdana" w:hAnsi="Verdana"/>
                <w:szCs w:val="22"/>
              </w:rPr>
              <w:t>l</w:t>
            </w:r>
            <w:r w:rsidR="006B6527" w:rsidRPr="00F57AE2">
              <w:rPr>
                <w:rFonts w:ascii="Verdana" w:hAnsi="Verdana"/>
                <w:szCs w:val="22"/>
              </w:rPr>
              <w:t xml:space="preserve"> ISDEM es de carácter institucional, los documentos a los que se les brinda custodia </w:t>
            </w:r>
            <w:r w:rsidR="00204D75" w:rsidRPr="00F57AE2">
              <w:rPr>
                <w:rFonts w:ascii="Verdana" w:hAnsi="Verdana"/>
                <w:szCs w:val="22"/>
              </w:rPr>
              <w:t>y resguardo son</w:t>
            </w:r>
            <w:r w:rsidR="006B6527" w:rsidRPr="00F57AE2">
              <w:rPr>
                <w:rFonts w:ascii="Verdana" w:hAnsi="Verdana"/>
                <w:szCs w:val="22"/>
              </w:rPr>
              <w:t xml:space="preserve"> generad</w:t>
            </w:r>
            <w:r w:rsidR="00204D75" w:rsidRPr="00F57AE2">
              <w:rPr>
                <w:rFonts w:ascii="Verdana" w:hAnsi="Verdana"/>
                <w:szCs w:val="22"/>
              </w:rPr>
              <w:t>os</w:t>
            </w:r>
            <w:r w:rsidR="006B6527" w:rsidRPr="00F57AE2">
              <w:rPr>
                <w:rFonts w:ascii="Verdana" w:hAnsi="Verdana"/>
                <w:szCs w:val="22"/>
              </w:rPr>
              <w:t xml:space="preserve"> por la institución y también se recibe</w:t>
            </w:r>
            <w:r w:rsidR="00204D75" w:rsidRPr="00F57AE2">
              <w:rPr>
                <w:rFonts w:ascii="Verdana" w:hAnsi="Verdana"/>
                <w:szCs w:val="22"/>
              </w:rPr>
              <w:t>n documentos</w:t>
            </w:r>
            <w:r w:rsidR="006B6527" w:rsidRPr="00F57AE2">
              <w:rPr>
                <w:rFonts w:ascii="Verdana" w:hAnsi="Verdana"/>
                <w:szCs w:val="22"/>
              </w:rPr>
              <w:t xml:space="preserve"> por parte de municipalidades y proveedores, entre otros; de esta manera se garantiza el buen manejo de la administración municipal</w:t>
            </w:r>
            <w:r w:rsidR="00D47186" w:rsidRPr="00F57AE2">
              <w:rPr>
                <w:rFonts w:ascii="Verdana" w:hAnsi="Verdana"/>
                <w:szCs w:val="22"/>
              </w:rPr>
              <w:t>.</w:t>
            </w:r>
          </w:p>
          <w:p w:rsidR="00D47186" w:rsidRPr="00F57AE2" w:rsidRDefault="008B2628" w:rsidP="008B2628">
            <w:pPr>
              <w:spacing w:before="200"/>
              <w:rPr>
                <w:rFonts w:ascii="Verdana" w:hAnsi="Verdana"/>
                <w:szCs w:val="22"/>
              </w:rPr>
            </w:pPr>
            <w:r w:rsidRPr="00F57AE2">
              <w:rPr>
                <w:rFonts w:ascii="Verdana" w:hAnsi="Verdana"/>
                <w:b/>
                <w:szCs w:val="22"/>
              </w:rPr>
              <w:t>Normativa Archivística Institucional, aprobada por el C</w:t>
            </w:r>
            <w:r w:rsidR="00302D13">
              <w:rPr>
                <w:rFonts w:ascii="Verdana" w:hAnsi="Verdana"/>
                <w:b/>
                <w:szCs w:val="22"/>
              </w:rPr>
              <w:t xml:space="preserve">onsejo </w:t>
            </w:r>
            <w:r w:rsidRPr="00F57AE2">
              <w:rPr>
                <w:rFonts w:ascii="Verdana" w:hAnsi="Verdana"/>
                <w:b/>
                <w:szCs w:val="22"/>
              </w:rPr>
              <w:t>D</w:t>
            </w:r>
            <w:r w:rsidR="00302D13">
              <w:rPr>
                <w:rFonts w:ascii="Verdana" w:hAnsi="Verdana"/>
                <w:b/>
                <w:szCs w:val="22"/>
              </w:rPr>
              <w:t>irectivo</w:t>
            </w:r>
            <w:r w:rsidRPr="00F57AE2">
              <w:rPr>
                <w:rFonts w:ascii="Verdana" w:hAnsi="Verdana"/>
                <w:b/>
                <w:szCs w:val="22"/>
              </w:rPr>
              <w:t xml:space="preserve"> </w:t>
            </w:r>
            <w:r w:rsidR="00302D13">
              <w:rPr>
                <w:rFonts w:ascii="Verdana" w:hAnsi="Verdana"/>
                <w:b/>
                <w:szCs w:val="22"/>
              </w:rPr>
              <w:t xml:space="preserve">del ISDEM </w:t>
            </w:r>
            <w:r w:rsidRPr="00F57AE2">
              <w:rPr>
                <w:rFonts w:ascii="Verdana" w:hAnsi="Verdana"/>
                <w:b/>
                <w:szCs w:val="22"/>
              </w:rPr>
              <w:t>en el año 2014</w:t>
            </w:r>
            <w:r w:rsidRPr="00F57AE2">
              <w:rPr>
                <w:rFonts w:ascii="Verdana" w:hAnsi="Verdana"/>
                <w:szCs w:val="22"/>
              </w:rPr>
              <w:t xml:space="preserve">. </w:t>
            </w:r>
            <w:r w:rsidR="00D47186" w:rsidRPr="00F57AE2">
              <w:rPr>
                <w:rFonts w:ascii="Verdana" w:hAnsi="Verdana"/>
                <w:szCs w:val="22"/>
              </w:rPr>
              <w:br/>
            </w:r>
          </w:p>
        </w:tc>
      </w:tr>
      <w:tr w:rsidR="004F1791" w:rsidRPr="002B1663" w:rsidTr="008B2628">
        <w:trPr>
          <w:jc w:val="center"/>
        </w:trPr>
        <w:tc>
          <w:tcPr>
            <w:tcW w:w="2497" w:type="dxa"/>
          </w:tcPr>
          <w:p w:rsidR="004F1791" w:rsidRPr="002B1663" w:rsidRDefault="00D5373C" w:rsidP="00D5373C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lastRenderedPageBreak/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Edificio</w:t>
            </w:r>
          </w:p>
        </w:tc>
        <w:tc>
          <w:tcPr>
            <w:tcW w:w="8537" w:type="dxa"/>
            <w:gridSpan w:val="2"/>
          </w:tcPr>
          <w:p w:rsidR="004F1791" w:rsidRPr="002B1663" w:rsidRDefault="003149A5" w:rsidP="00780AFF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El I</w:t>
            </w:r>
            <w:r w:rsidR="00204D75">
              <w:rPr>
                <w:rFonts w:ascii="Verdana" w:hAnsi="Verdana"/>
                <w:szCs w:val="22"/>
              </w:rPr>
              <w:t xml:space="preserve">nstituto </w:t>
            </w:r>
            <w:r>
              <w:rPr>
                <w:rFonts w:ascii="Verdana" w:hAnsi="Verdana"/>
                <w:szCs w:val="22"/>
              </w:rPr>
              <w:t>S</w:t>
            </w:r>
            <w:r w:rsidR="00204D75">
              <w:rPr>
                <w:rFonts w:ascii="Verdana" w:hAnsi="Verdana"/>
                <w:szCs w:val="22"/>
              </w:rPr>
              <w:t xml:space="preserve">alvadoreño de Desarrollo </w:t>
            </w:r>
            <w:r>
              <w:rPr>
                <w:rFonts w:ascii="Verdana" w:hAnsi="Verdana"/>
                <w:szCs w:val="22"/>
              </w:rPr>
              <w:t>M</w:t>
            </w:r>
            <w:r w:rsidR="00204D75">
              <w:rPr>
                <w:rFonts w:ascii="Verdana" w:hAnsi="Verdana"/>
                <w:szCs w:val="22"/>
              </w:rPr>
              <w:t>unicipal</w:t>
            </w:r>
            <w:r>
              <w:rPr>
                <w:rFonts w:ascii="Verdana" w:hAnsi="Verdana"/>
                <w:szCs w:val="22"/>
              </w:rPr>
              <w:t xml:space="preserve"> </w:t>
            </w:r>
            <w:r w:rsidR="00204D75">
              <w:rPr>
                <w:rFonts w:ascii="Verdana" w:hAnsi="Verdana"/>
                <w:szCs w:val="22"/>
              </w:rPr>
              <w:t xml:space="preserve">(ISDEM) </w:t>
            </w:r>
            <w:r w:rsidR="0090548E">
              <w:rPr>
                <w:rFonts w:ascii="Verdana" w:hAnsi="Verdana"/>
                <w:szCs w:val="22"/>
              </w:rPr>
              <w:t>se fund</w:t>
            </w:r>
            <w:r w:rsidR="00942FFD">
              <w:rPr>
                <w:rFonts w:ascii="Verdana" w:hAnsi="Verdana"/>
                <w:szCs w:val="22"/>
              </w:rPr>
              <w:t>ó</w:t>
            </w:r>
            <w:r w:rsidR="0090548E">
              <w:rPr>
                <w:rFonts w:ascii="Verdana" w:hAnsi="Verdana"/>
                <w:szCs w:val="22"/>
              </w:rPr>
              <w:t xml:space="preserve"> en 1987</w:t>
            </w:r>
            <w:r w:rsidR="00942FFD">
              <w:rPr>
                <w:rFonts w:ascii="Verdana" w:hAnsi="Verdana"/>
                <w:szCs w:val="22"/>
              </w:rPr>
              <w:t xml:space="preserve"> en la administración municipal del Dr. Armando Calderón Sol</w:t>
            </w:r>
            <w:r w:rsidR="0090548E">
              <w:rPr>
                <w:rFonts w:ascii="Verdana" w:hAnsi="Verdana"/>
                <w:szCs w:val="22"/>
              </w:rPr>
              <w:t xml:space="preserve">, </w:t>
            </w:r>
            <w:r w:rsidR="00942FFD">
              <w:rPr>
                <w:rFonts w:ascii="Verdana" w:hAnsi="Verdana"/>
                <w:szCs w:val="22"/>
              </w:rPr>
              <w:t xml:space="preserve">con anterioridad conocida como la </w:t>
            </w:r>
            <w:r w:rsidR="00942FFD" w:rsidRPr="00942FFD">
              <w:rPr>
                <w:rFonts w:ascii="Verdana" w:hAnsi="Verdana"/>
                <w:i/>
                <w:szCs w:val="22"/>
              </w:rPr>
              <w:t>Tesorería Municipal</w:t>
            </w:r>
            <w:r w:rsidR="00942FFD">
              <w:rPr>
                <w:rFonts w:ascii="Verdana" w:hAnsi="Verdana"/>
                <w:szCs w:val="22"/>
              </w:rPr>
              <w:t xml:space="preserve">; y reconocido como ISDEM hasta 1990, estaba ubicada en la 49 Avenida Sur en el edificio que actualmente alberga a la sede del partido Arena; actualmente </w:t>
            </w:r>
            <w:r w:rsidR="00204D75">
              <w:rPr>
                <w:rFonts w:ascii="Verdana" w:hAnsi="Verdana"/>
                <w:szCs w:val="22"/>
              </w:rPr>
              <w:t xml:space="preserve">está ubicado en el </w:t>
            </w:r>
            <w:r w:rsidR="00204D75" w:rsidRPr="00942FFD">
              <w:rPr>
                <w:rFonts w:ascii="Verdana" w:hAnsi="Verdana"/>
                <w:i/>
                <w:szCs w:val="22"/>
              </w:rPr>
              <w:t>Condominio Profesional</w:t>
            </w:r>
            <w:r w:rsidR="00204D75">
              <w:rPr>
                <w:rFonts w:ascii="Verdana" w:hAnsi="Verdana"/>
                <w:szCs w:val="22"/>
              </w:rPr>
              <w:t xml:space="preserve"> </w:t>
            </w:r>
            <w:r w:rsidR="00CB7213">
              <w:rPr>
                <w:rFonts w:ascii="Verdana" w:hAnsi="Verdana"/>
                <w:szCs w:val="22"/>
              </w:rPr>
              <w:t xml:space="preserve">ubicado en la Colonia Flor Blanca y </w:t>
            </w:r>
            <w:r w:rsidR="00204D75">
              <w:rPr>
                <w:rFonts w:ascii="Verdana" w:hAnsi="Verdana"/>
                <w:szCs w:val="22"/>
              </w:rPr>
              <w:t xml:space="preserve">diseñado por el Arquitecto </w:t>
            </w:r>
            <w:r w:rsidR="00BD5B26">
              <w:rPr>
                <w:rFonts w:ascii="Verdana" w:hAnsi="Verdana"/>
                <w:szCs w:val="22"/>
              </w:rPr>
              <w:t>Guillermo Antonio Conde</w:t>
            </w:r>
            <w:r w:rsidR="00204D75">
              <w:rPr>
                <w:rFonts w:ascii="Verdana" w:hAnsi="Verdana"/>
                <w:szCs w:val="22"/>
              </w:rPr>
              <w:t>, di</w:t>
            </w:r>
            <w:r w:rsidR="00302D13">
              <w:rPr>
                <w:rFonts w:ascii="Verdana" w:hAnsi="Verdana"/>
                <w:szCs w:val="22"/>
              </w:rPr>
              <w:t>cho edificio posee tres plantas</w:t>
            </w:r>
            <w:r w:rsidR="00CB7213">
              <w:rPr>
                <w:rFonts w:ascii="Verdana" w:hAnsi="Verdana"/>
                <w:szCs w:val="22"/>
              </w:rPr>
              <w:t>, dos áreas de parq</w:t>
            </w:r>
            <w:r w:rsidR="00942FFD">
              <w:rPr>
                <w:rFonts w:ascii="Verdana" w:hAnsi="Verdana"/>
                <w:szCs w:val="22"/>
              </w:rPr>
              <w:t>ueo tanto interna como externa</w:t>
            </w:r>
            <w:r w:rsidR="0090548E">
              <w:rPr>
                <w:rFonts w:ascii="Verdana" w:hAnsi="Verdana"/>
                <w:szCs w:val="22"/>
              </w:rPr>
              <w:t xml:space="preserve">, está ubicado en el parqueo sur del edificio y el área perimetral es </w:t>
            </w:r>
            <w:r w:rsidR="00942FFD">
              <w:rPr>
                <w:rFonts w:ascii="Verdana" w:hAnsi="Verdana"/>
                <w:szCs w:val="22"/>
              </w:rPr>
              <w:t xml:space="preserve">un polígono trapezoide que fue construido inicialmente como bodega y luego pasó a ser el área del Archivo </w:t>
            </w:r>
            <w:r w:rsidR="00780AFF">
              <w:rPr>
                <w:rFonts w:ascii="Verdana" w:hAnsi="Verdana"/>
                <w:szCs w:val="22"/>
              </w:rPr>
              <w:t>Institucional del</w:t>
            </w:r>
            <w:r w:rsidR="00942FFD">
              <w:rPr>
                <w:rFonts w:ascii="Verdana" w:hAnsi="Verdana"/>
                <w:szCs w:val="22"/>
              </w:rPr>
              <w:t xml:space="preserve"> ISDEM.</w:t>
            </w:r>
          </w:p>
        </w:tc>
      </w:tr>
      <w:tr w:rsidR="004F1791" w:rsidRPr="002B1663" w:rsidTr="008B2628">
        <w:trPr>
          <w:jc w:val="center"/>
        </w:trPr>
        <w:tc>
          <w:tcPr>
            <w:tcW w:w="2497" w:type="dxa"/>
          </w:tcPr>
          <w:p w:rsidR="004F1791" w:rsidRPr="002B1663" w:rsidRDefault="00BA6CF3" w:rsidP="00BA6CF3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7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Fondos y otras colecciones custodiadas.</w:t>
            </w:r>
          </w:p>
        </w:tc>
        <w:tc>
          <w:tcPr>
            <w:tcW w:w="8537" w:type="dxa"/>
            <w:gridSpan w:val="2"/>
          </w:tcPr>
          <w:p w:rsidR="008D18ED" w:rsidRPr="008D18ED" w:rsidRDefault="008D18ED" w:rsidP="00F75E77">
            <w:pPr>
              <w:spacing w:before="200"/>
              <w:jc w:val="both"/>
              <w:rPr>
                <w:rFonts w:ascii="Verdana" w:hAnsi="Verdana"/>
                <w:szCs w:val="22"/>
              </w:rPr>
            </w:pPr>
            <w:r w:rsidRPr="008D18ED">
              <w:rPr>
                <w:rFonts w:ascii="Verdana" w:hAnsi="Verdana"/>
                <w:szCs w:val="22"/>
              </w:rPr>
              <w:t xml:space="preserve">El </w:t>
            </w:r>
            <w:r w:rsidR="00302D13">
              <w:rPr>
                <w:rFonts w:ascii="Verdana" w:hAnsi="Verdana"/>
                <w:szCs w:val="22"/>
              </w:rPr>
              <w:t>Archivo Central</w:t>
            </w:r>
            <w:r w:rsidRPr="00F57AE2">
              <w:rPr>
                <w:rFonts w:ascii="Verdana" w:hAnsi="Verdana"/>
                <w:szCs w:val="22"/>
              </w:rPr>
              <w:t xml:space="preserve"> del </w:t>
            </w:r>
            <w:r w:rsidR="0077533E" w:rsidRPr="00F57AE2">
              <w:rPr>
                <w:rFonts w:ascii="Verdana" w:hAnsi="Verdana"/>
                <w:szCs w:val="22"/>
              </w:rPr>
              <w:t>Instituto Salvadoreño de Desarrollo Municipal</w:t>
            </w:r>
            <w:r w:rsidRPr="00F57AE2">
              <w:rPr>
                <w:rFonts w:ascii="Verdana" w:hAnsi="Verdana"/>
                <w:szCs w:val="22"/>
              </w:rPr>
              <w:t xml:space="preserve"> conserva la documentación</w:t>
            </w:r>
            <w:r w:rsidRPr="008D18ED">
              <w:rPr>
                <w:rFonts w:ascii="Verdana" w:hAnsi="Verdana"/>
                <w:szCs w:val="22"/>
              </w:rPr>
              <w:t xml:space="preserve"> generada </w:t>
            </w:r>
            <w:r w:rsidR="0077533E">
              <w:rPr>
                <w:rFonts w:ascii="Verdana" w:hAnsi="Verdana"/>
                <w:szCs w:val="22"/>
              </w:rPr>
              <w:t>dentro del ejercicio de sus funciones en las principales áreas administrativas que lo conforman.</w:t>
            </w:r>
          </w:p>
          <w:p w:rsidR="008D18ED" w:rsidRPr="008D18ED" w:rsidRDefault="0077533E" w:rsidP="00F75E77">
            <w:pPr>
              <w:spacing w:before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De igual manera</w:t>
            </w:r>
            <w:r w:rsidR="008D18ED" w:rsidRPr="008D18ED">
              <w:rPr>
                <w:rFonts w:ascii="Verdana" w:hAnsi="Verdana"/>
                <w:szCs w:val="22"/>
              </w:rPr>
              <w:t xml:space="preserve">, </w:t>
            </w:r>
            <w:r>
              <w:rPr>
                <w:rFonts w:ascii="Verdana" w:hAnsi="Verdana"/>
                <w:szCs w:val="22"/>
              </w:rPr>
              <w:t xml:space="preserve">se </w:t>
            </w:r>
            <w:r w:rsidR="008D18ED" w:rsidRPr="008D18ED">
              <w:rPr>
                <w:rFonts w:ascii="Verdana" w:hAnsi="Verdana"/>
                <w:szCs w:val="22"/>
              </w:rPr>
              <w:t xml:space="preserve">conserva los fondos producidos </w:t>
            </w:r>
            <w:r>
              <w:rPr>
                <w:rFonts w:ascii="Verdana" w:hAnsi="Verdana"/>
                <w:szCs w:val="22"/>
              </w:rPr>
              <w:t>de manera descentralizada por cada unidad que los resguarda y utiliza constantemente.</w:t>
            </w:r>
          </w:p>
          <w:p w:rsidR="004F1791" w:rsidRDefault="008D18ED" w:rsidP="00DA2ED9">
            <w:pPr>
              <w:jc w:val="both"/>
              <w:rPr>
                <w:rFonts w:ascii="Verdana" w:hAnsi="Verdana"/>
                <w:sz w:val="6"/>
                <w:szCs w:val="22"/>
              </w:rPr>
            </w:pPr>
            <w:r w:rsidRPr="008D18ED">
              <w:rPr>
                <w:rFonts w:ascii="Verdana" w:hAnsi="Verdana"/>
                <w:szCs w:val="22"/>
              </w:rPr>
              <w:t xml:space="preserve">El volumen total de documentación custodiada es de </w:t>
            </w:r>
            <w:r w:rsidR="0077533E">
              <w:rPr>
                <w:rFonts w:ascii="Verdana" w:hAnsi="Verdana"/>
                <w:szCs w:val="22"/>
              </w:rPr>
              <w:t>8.5</w:t>
            </w:r>
            <w:r w:rsidRPr="008D18ED">
              <w:rPr>
                <w:rFonts w:ascii="Verdana" w:hAnsi="Verdana"/>
                <w:szCs w:val="22"/>
              </w:rPr>
              <w:t xml:space="preserve"> metros </w:t>
            </w:r>
            <w:r w:rsidR="0077533E">
              <w:rPr>
                <w:rFonts w:ascii="Verdana" w:hAnsi="Verdana"/>
                <w:szCs w:val="22"/>
              </w:rPr>
              <w:t xml:space="preserve">lineales </w:t>
            </w:r>
            <w:r w:rsidRPr="008D18ED">
              <w:rPr>
                <w:rFonts w:ascii="Verdana" w:hAnsi="Verdana"/>
                <w:szCs w:val="22"/>
              </w:rPr>
              <w:t>de estanterías</w:t>
            </w:r>
            <w:r w:rsidR="0077533E">
              <w:rPr>
                <w:rFonts w:ascii="Verdana" w:hAnsi="Verdana"/>
                <w:szCs w:val="22"/>
              </w:rPr>
              <w:t xml:space="preserve"> metálicas en las cuales</w:t>
            </w:r>
            <w:r w:rsidRPr="008D18ED">
              <w:rPr>
                <w:rFonts w:ascii="Verdana" w:hAnsi="Verdana"/>
                <w:szCs w:val="22"/>
              </w:rPr>
              <w:t xml:space="preserve"> </w:t>
            </w:r>
            <w:r w:rsidR="0077533E">
              <w:rPr>
                <w:rFonts w:ascii="Verdana" w:hAnsi="Verdana"/>
                <w:szCs w:val="22"/>
              </w:rPr>
              <w:t>s</w:t>
            </w:r>
            <w:r w:rsidRPr="008D18ED">
              <w:rPr>
                <w:rFonts w:ascii="Verdana" w:hAnsi="Verdana"/>
                <w:szCs w:val="22"/>
              </w:rPr>
              <w:t>e custodia</w:t>
            </w:r>
            <w:r w:rsidR="0077533E">
              <w:rPr>
                <w:rFonts w:ascii="Verdana" w:hAnsi="Verdana"/>
                <w:szCs w:val="22"/>
              </w:rPr>
              <w:t xml:space="preserve"> la información diseminada</w:t>
            </w:r>
            <w:r w:rsidR="00302D13">
              <w:rPr>
                <w:rFonts w:ascii="Verdana" w:hAnsi="Verdana"/>
                <w:szCs w:val="22"/>
              </w:rPr>
              <w:t xml:space="preserve"> por</w:t>
            </w:r>
            <w:r w:rsidR="00DA2ED9">
              <w:rPr>
                <w:rFonts w:ascii="Verdana" w:hAnsi="Verdana"/>
                <w:szCs w:val="22"/>
              </w:rPr>
              <w:t xml:space="preserve"> unidades y departamentos.</w:t>
            </w:r>
          </w:p>
          <w:p w:rsidR="00DA2ED9" w:rsidRPr="00DA2ED9" w:rsidRDefault="00DA2ED9" w:rsidP="00DA2ED9">
            <w:pPr>
              <w:jc w:val="both"/>
              <w:rPr>
                <w:rFonts w:ascii="Verdana" w:hAnsi="Verdana"/>
                <w:sz w:val="6"/>
                <w:szCs w:val="22"/>
              </w:rPr>
            </w:pPr>
          </w:p>
        </w:tc>
      </w:tr>
      <w:tr w:rsidR="004F1791" w:rsidRPr="002B1663" w:rsidTr="008B2628">
        <w:trPr>
          <w:jc w:val="center"/>
        </w:trPr>
        <w:tc>
          <w:tcPr>
            <w:tcW w:w="2497" w:type="dxa"/>
          </w:tcPr>
          <w:p w:rsidR="004F1791" w:rsidRPr="002B1663" w:rsidRDefault="00683CE4" w:rsidP="00683CE4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8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 w:rsidRPr="00683CE4">
              <w:rPr>
                <w:rFonts w:ascii="Verdana" w:hAnsi="Verdana"/>
                <w:szCs w:val="22"/>
              </w:rPr>
              <w:t>Instrumentos de descripción, guías y publicaciones</w:t>
            </w:r>
            <w:r>
              <w:rPr>
                <w:rFonts w:ascii="Verdana" w:hAnsi="Verdana"/>
                <w:szCs w:val="22"/>
              </w:rPr>
              <w:t>.</w:t>
            </w:r>
          </w:p>
        </w:tc>
        <w:tc>
          <w:tcPr>
            <w:tcW w:w="8537" w:type="dxa"/>
            <w:gridSpan w:val="2"/>
          </w:tcPr>
          <w:p w:rsidR="004F1791" w:rsidRPr="002B1663" w:rsidRDefault="008B2628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>
              <w:rPr>
                <w:rFonts w:ascii="Verdana" w:hAnsi="Verdana"/>
                <w:szCs w:val="22"/>
              </w:rPr>
              <w:t>Guía de Archiv</w:t>
            </w:r>
            <w:r w:rsidR="00302D13">
              <w:rPr>
                <w:rFonts w:ascii="Verdana" w:hAnsi="Verdana"/>
                <w:szCs w:val="22"/>
              </w:rPr>
              <w:t xml:space="preserve">o del Instituto Salvadoreño de Desarrollo Municipal, San Salvador, </w:t>
            </w:r>
            <w:r w:rsidRPr="0043511B">
              <w:rPr>
                <w:rFonts w:ascii="Verdana" w:hAnsi="Verdana"/>
                <w:szCs w:val="22"/>
              </w:rPr>
              <w:t>201</w:t>
            </w:r>
            <w:r w:rsidR="0043511B" w:rsidRPr="0043511B">
              <w:rPr>
                <w:rFonts w:ascii="Verdana" w:hAnsi="Verdana"/>
                <w:szCs w:val="22"/>
              </w:rPr>
              <w:t>8</w:t>
            </w:r>
            <w:r w:rsidR="00302D13" w:rsidRPr="0043511B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 xml:space="preserve"> </w:t>
            </w:r>
          </w:p>
        </w:tc>
      </w:tr>
      <w:tr w:rsidR="00A85ED1" w:rsidRPr="002B1663" w:rsidTr="005119A2">
        <w:trPr>
          <w:jc w:val="center"/>
        </w:trPr>
        <w:tc>
          <w:tcPr>
            <w:tcW w:w="11034" w:type="dxa"/>
            <w:gridSpan w:val="3"/>
            <w:shd w:val="clear" w:color="auto" w:fill="E5B8B7" w:themeFill="accent2" w:themeFillTint="66"/>
          </w:tcPr>
          <w:p w:rsidR="00A85ED1" w:rsidRPr="002B1663" w:rsidRDefault="00A85ED1" w:rsidP="00F75E77">
            <w:pPr>
              <w:spacing w:before="200" w:after="200"/>
              <w:jc w:val="both"/>
              <w:rPr>
                <w:rFonts w:ascii="Verdana" w:hAnsi="Verdana"/>
                <w:szCs w:val="22"/>
              </w:rPr>
            </w:pPr>
            <w:r w:rsidRPr="00F27F7D">
              <w:rPr>
                <w:rFonts w:ascii="Verdana" w:hAnsi="Verdana"/>
                <w:b/>
                <w:color w:val="1F497D" w:themeColor="text2"/>
                <w:szCs w:val="22"/>
              </w:rPr>
              <w:t>4. ÁREA DE DESCRIPCIÓN</w:t>
            </w:r>
          </w:p>
        </w:tc>
      </w:tr>
      <w:tr w:rsidR="00EC3594" w:rsidRPr="002B1663" w:rsidTr="008B2628">
        <w:trPr>
          <w:trHeight w:val="521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D87E87" w:rsidRDefault="007C7FE2" w:rsidP="00F75E77">
            <w:pPr>
              <w:spacing w:before="200"/>
              <w:jc w:val="both"/>
              <w:rPr>
                <w:rFonts w:cs="Arial"/>
                <w:b/>
                <w:color w:val="FFFFFF" w:themeColor="background1"/>
                <w:sz w:val="24"/>
              </w:rPr>
            </w:pPr>
            <w:r>
              <w:rPr>
                <w:rFonts w:ascii="Verdana" w:hAnsi="Verdana"/>
                <w:szCs w:val="22"/>
              </w:rPr>
              <w:t>4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1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Horarios de apertura.</w:t>
            </w:r>
          </w:p>
        </w:tc>
        <w:tc>
          <w:tcPr>
            <w:tcW w:w="8522" w:type="dxa"/>
            <w:shd w:val="clear" w:color="auto" w:fill="auto"/>
          </w:tcPr>
          <w:p w:rsidR="00D87E87" w:rsidRPr="004E2C6A" w:rsidRDefault="007C7FE2" w:rsidP="00F75E77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i/>
                <w:color w:val="000000" w:themeColor="text1"/>
                <w:szCs w:val="22"/>
              </w:rPr>
              <w:t>Horarios de atención: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lunes a viernes, 8:</w:t>
            </w:r>
            <w:r w:rsidRPr="00F57AE2">
              <w:rPr>
                <w:rFonts w:ascii="Verdana" w:hAnsi="Verdana" w:cs="Arial"/>
                <w:color w:val="000000" w:themeColor="text1"/>
                <w:szCs w:val="22"/>
              </w:rPr>
              <w:t>00 a.m.- 12:30 p.m. y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1:15 - 4 p.m.</w:t>
            </w:r>
          </w:p>
          <w:p w:rsidR="007C7FE2" w:rsidRPr="004E2C6A" w:rsidRDefault="007C7FE2" w:rsidP="00F75E77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i/>
                <w:color w:val="000000" w:themeColor="text1"/>
                <w:szCs w:val="22"/>
              </w:rPr>
              <w:t>Cerrado al público: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sábados y d</w:t>
            </w:r>
            <w:r w:rsidR="00D87E87" w:rsidRPr="004E2C6A">
              <w:rPr>
                <w:rFonts w:ascii="Verdana" w:hAnsi="Verdana" w:cs="Arial"/>
                <w:color w:val="000000" w:themeColor="text1"/>
                <w:szCs w:val="22"/>
              </w:rPr>
              <w:t>omingos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  <w:p w:rsidR="00EC3594" w:rsidRPr="004E2C6A" w:rsidRDefault="007C7FE2" w:rsidP="00F75E77">
            <w:pPr>
              <w:spacing w:before="200"/>
              <w:jc w:val="both"/>
              <w:rPr>
                <w:rFonts w:ascii="Verdana" w:hAnsi="Verdana" w:cs="Arial"/>
                <w:b/>
                <w:color w:val="FFFFFF" w:themeColor="background1"/>
                <w:szCs w:val="22"/>
              </w:rPr>
            </w:pPr>
            <w:r w:rsidRPr="004E2C6A">
              <w:rPr>
                <w:rFonts w:ascii="Verdana" w:hAnsi="Verdana" w:cs="Arial"/>
                <w:i/>
                <w:color w:val="000000" w:themeColor="text1"/>
                <w:szCs w:val="22"/>
              </w:rPr>
              <w:t>Festividades: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Semana Santa, 1° de mayo, 10 de mayo, vacaciones agostinas, 15 de septiembre, 2 de noviembre y desde el 23 de diciembre al 03 de enero por motivo de fin de año</w:t>
            </w:r>
            <w:r w:rsidR="00D87E87" w:rsidRPr="004E2C6A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EB4EEB" w:rsidP="00EB4EEB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4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Condiciones y requisitos para el uso y el acceso.</w:t>
            </w:r>
          </w:p>
        </w:tc>
        <w:tc>
          <w:tcPr>
            <w:tcW w:w="8522" w:type="dxa"/>
            <w:shd w:val="clear" w:color="auto" w:fill="auto"/>
          </w:tcPr>
          <w:p w:rsidR="00EB4EEB" w:rsidRPr="004E2C6A" w:rsidRDefault="00EB4EEB" w:rsidP="00EB4EEB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Para ingresar a la Institución debe reportarse con el vigilante </w:t>
            </w:r>
            <w:r w:rsidR="00D60A96"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en la parte del parqueo 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>y esperar en recepción para ser</w:t>
            </w:r>
            <w:r w:rsidR="00D60A96"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atendido.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</w:p>
          <w:p w:rsidR="00EC3594" w:rsidRDefault="00EB4EEB" w:rsidP="00D60A96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Para consultas </w:t>
            </w:r>
            <w:r w:rsidR="00D60A96" w:rsidRPr="004E2C6A">
              <w:rPr>
                <w:rFonts w:ascii="Verdana" w:hAnsi="Verdana" w:cs="Arial"/>
                <w:color w:val="000000" w:themeColor="text1"/>
                <w:szCs w:val="22"/>
              </w:rPr>
              <w:t>y solicitudes de información s</w:t>
            </w:r>
            <w:r w:rsidR="000A0CF7">
              <w:rPr>
                <w:rFonts w:ascii="Verdana" w:hAnsi="Verdana" w:cs="Arial"/>
                <w:color w:val="000000" w:themeColor="text1"/>
                <w:szCs w:val="22"/>
              </w:rPr>
              <w:t>erá un gusto atenderle en la UAIP</w:t>
            </w:r>
            <w:r w:rsidR="00D60A96" w:rsidRPr="004E2C6A">
              <w:rPr>
                <w:rFonts w:ascii="Verdana" w:hAnsi="Verdana" w:cs="Arial"/>
                <w:color w:val="000000" w:themeColor="text1"/>
                <w:szCs w:val="22"/>
              </w:rPr>
              <w:t>, solamente debe comple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tar el formulario </w:t>
            </w:r>
            <w:r w:rsidR="00D60A96" w:rsidRPr="004E2C6A">
              <w:rPr>
                <w:rFonts w:ascii="Verdana" w:hAnsi="Verdana" w:cs="Arial"/>
                <w:color w:val="000000" w:themeColor="text1"/>
                <w:szCs w:val="22"/>
              </w:rPr>
              <w:t>de solicitud de información y fotocopia de DUI ampliada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  <w:p w:rsidR="00021131" w:rsidRDefault="00021131" w:rsidP="00D60A96">
            <w:pPr>
              <w:spacing w:before="200"/>
              <w:jc w:val="both"/>
              <w:rPr>
                <w:rFonts w:ascii="Verdana" w:hAnsi="Verdana" w:cs="Arial"/>
                <w:b/>
                <w:color w:val="000000" w:themeColor="text1"/>
                <w:szCs w:val="22"/>
              </w:rPr>
            </w:pPr>
          </w:p>
          <w:p w:rsidR="008F52A5" w:rsidRPr="008F52A5" w:rsidRDefault="008F52A5" w:rsidP="00D60A96">
            <w:pPr>
              <w:spacing w:before="200"/>
              <w:jc w:val="both"/>
              <w:rPr>
                <w:rFonts w:ascii="Verdana" w:hAnsi="Verdana" w:cs="Arial"/>
                <w:b/>
                <w:color w:val="000000" w:themeColor="text1"/>
                <w:szCs w:val="22"/>
              </w:rPr>
            </w:pPr>
            <w:r w:rsidRPr="008F52A5">
              <w:rPr>
                <w:rFonts w:ascii="Verdana" w:hAnsi="Verdana" w:cs="Arial"/>
                <w:b/>
                <w:color w:val="000000" w:themeColor="text1"/>
                <w:szCs w:val="22"/>
              </w:rPr>
              <w:lastRenderedPageBreak/>
              <w:t xml:space="preserve">Oficial de </w:t>
            </w:r>
            <w:r w:rsidR="00021131" w:rsidRPr="008F52A5">
              <w:rPr>
                <w:rFonts w:ascii="Verdana" w:hAnsi="Verdana" w:cs="Arial"/>
                <w:b/>
                <w:color w:val="000000" w:themeColor="text1"/>
                <w:szCs w:val="22"/>
              </w:rPr>
              <w:t>Información:</w:t>
            </w:r>
          </w:p>
          <w:p w:rsidR="007E308D" w:rsidRPr="004E2C6A" w:rsidRDefault="00302D13" w:rsidP="00D60A96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Licda. </w:t>
            </w:r>
            <w:r w:rsidR="0043511B">
              <w:rPr>
                <w:rFonts w:ascii="Verdana" w:hAnsi="Verdana" w:cs="Arial"/>
                <w:color w:val="000000" w:themeColor="text1"/>
                <w:szCs w:val="22"/>
              </w:rPr>
              <w:t xml:space="preserve">Martha 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Natalia </w:t>
            </w:r>
            <w:r w:rsidR="0043511B">
              <w:rPr>
                <w:rFonts w:ascii="Verdana" w:hAnsi="Verdana" w:cs="Arial"/>
                <w:color w:val="000000" w:themeColor="text1"/>
                <w:szCs w:val="22"/>
              </w:rPr>
              <w:t>Méndez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: </w:t>
            </w:r>
            <w:r w:rsidR="007E308D">
              <w:rPr>
                <w:rFonts w:ascii="Verdana" w:hAnsi="Verdana" w:cs="Arial"/>
                <w:color w:val="000000" w:themeColor="text1"/>
                <w:szCs w:val="22"/>
              </w:rPr>
              <w:t>uaip@isdem.gob.sv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087569" w:rsidP="00087569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lastRenderedPageBreak/>
              <w:t>4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Accesibilidad.</w:t>
            </w:r>
          </w:p>
        </w:tc>
        <w:tc>
          <w:tcPr>
            <w:tcW w:w="8522" w:type="dxa"/>
            <w:shd w:val="clear" w:color="auto" w:fill="auto"/>
          </w:tcPr>
          <w:p w:rsidR="00087569" w:rsidRPr="004E2C6A" w:rsidRDefault="00087569" w:rsidP="00087569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>La entrada principal al edificio de</w:t>
            </w:r>
            <w:r w:rsidR="00424766">
              <w:rPr>
                <w:rFonts w:ascii="Verdana" w:hAnsi="Verdana" w:cs="Arial"/>
                <w:color w:val="000000" w:themeColor="text1"/>
                <w:szCs w:val="22"/>
              </w:rPr>
              <w:t>l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ISDEM es sobre la 4° calle poniente, entre 41 y 43 av. Sur No.2223, Colonia Flor Blanca, San Salvador.</w:t>
            </w:r>
          </w:p>
          <w:p w:rsidR="00EC3594" w:rsidRDefault="00087569" w:rsidP="00087569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El área del Archivo 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>Central,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se encuentra e</w:t>
            </w:r>
            <w:r w:rsidR="008B2628">
              <w:rPr>
                <w:rFonts w:ascii="Verdana" w:hAnsi="Verdana" w:cs="Arial"/>
                <w:color w:val="000000" w:themeColor="text1"/>
                <w:szCs w:val="22"/>
              </w:rPr>
              <w:t>n la parte sur del edificio y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se cuenta con accesibilidad para discapacitados en esta área.</w:t>
            </w:r>
          </w:p>
          <w:p w:rsidR="008B2628" w:rsidRPr="004E2C6A" w:rsidRDefault="008B2628" w:rsidP="00087569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El servicio de autobuse</w:t>
            </w:r>
            <w:bookmarkStart w:id="0" w:name="_GoBack"/>
            <w:bookmarkEnd w:id="0"/>
            <w:r>
              <w:rPr>
                <w:rFonts w:ascii="Verdana" w:hAnsi="Verdana" w:cs="Arial"/>
                <w:color w:val="000000" w:themeColor="text1"/>
                <w:szCs w:val="22"/>
              </w:rPr>
              <w:t>s es por medio de la Ruta 44</w:t>
            </w:r>
            <w:r w:rsidR="00F221CA">
              <w:rPr>
                <w:rFonts w:ascii="Verdana" w:hAnsi="Verdana" w:cs="Arial"/>
                <w:color w:val="000000" w:themeColor="text1"/>
                <w:szCs w:val="22"/>
              </w:rPr>
              <w:t>, 42,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  <w:r w:rsidR="00F221CA">
              <w:rPr>
                <w:rFonts w:ascii="Verdana" w:hAnsi="Verdana" w:cs="Arial"/>
                <w:color w:val="000000" w:themeColor="text1"/>
                <w:szCs w:val="22"/>
              </w:rPr>
              <w:t>101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 B y D</w:t>
            </w:r>
            <w:r w:rsidR="00F221CA">
              <w:rPr>
                <w:rFonts w:ascii="Verdana" w:hAnsi="Verdana" w:cs="Arial"/>
                <w:color w:val="000000" w:themeColor="text1"/>
                <w:szCs w:val="22"/>
              </w:rPr>
              <w:t>, 30B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, todo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>s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 esto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>s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 circulan en la avenida Roosevelt.  </w:t>
            </w:r>
          </w:p>
        </w:tc>
      </w:tr>
      <w:tr w:rsidR="00116C18" w:rsidRPr="002B1663" w:rsidTr="005119A2">
        <w:trPr>
          <w:trHeight w:val="508"/>
          <w:jc w:val="center"/>
        </w:trPr>
        <w:tc>
          <w:tcPr>
            <w:tcW w:w="11034" w:type="dxa"/>
            <w:gridSpan w:val="3"/>
            <w:shd w:val="clear" w:color="auto" w:fill="E5B8B7" w:themeFill="accent2" w:themeFillTint="66"/>
          </w:tcPr>
          <w:p w:rsidR="00116C18" w:rsidRPr="004E2C6A" w:rsidRDefault="00116C18" w:rsidP="00980A2E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F27F7D">
              <w:rPr>
                <w:rFonts w:ascii="Verdana" w:hAnsi="Verdana"/>
                <w:b/>
                <w:color w:val="1F497D" w:themeColor="text2"/>
                <w:szCs w:val="22"/>
              </w:rPr>
              <w:t xml:space="preserve">5. </w:t>
            </w:r>
            <w:r w:rsidR="00980A2E" w:rsidRPr="00F27F7D">
              <w:rPr>
                <w:rFonts w:ascii="Verdana" w:hAnsi="Verdana"/>
                <w:b/>
                <w:color w:val="1F497D" w:themeColor="text2"/>
                <w:szCs w:val="22"/>
              </w:rPr>
              <w:t>ÁREA DE SERVICIOS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980A2E" w:rsidP="00980A2E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5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1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Servicios de ayuda a la investigación.</w:t>
            </w:r>
          </w:p>
        </w:tc>
        <w:tc>
          <w:tcPr>
            <w:tcW w:w="8522" w:type="dxa"/>
            <w:shd w:val="clear" w:color="auto" w:fill="auto"/>
          </w:tcPr>
          <w:p w:rsidR="00B83EB0" w:rsidRPr="004E2C6A" w:rsidRDefault="00B47F1F" w:rsidP="00B83EB0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El Archivo 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>Central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trabaja de la mano con la</w:t>
            </w:r>
            <w:r w:rsidR="000A0CF7">
              <w:rPr>
                <w:rFonts w:ascii="Verdana" w:hAnsi="Verdana" w:cs="Arial"/>
                <w:color w:val="000000" w:themeColor="text1"/>
                <w:szCs w:val="22"/>
              </w:rPr>
              <w:t xml:space="preserve"> Unidad de Acceso a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  <w:r w:rsidR="000A0CF7">
              <w:rPr>
                <w:rFonts w:ascii="Verdana" w:hAnsi="Verdana" w:cs="Arial"/>
                <w:color w:val="000000" w:themeColor="text1"/>
                <w:szCs w:val="22"/>
              </w:rPr>
              <w:t>la Información Pública (UAIP)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  <w:p w:rsidR="00EC3594" w:rsidRPr="004E2C6A" w:rsidRDefault="000A0CF7" w:rsidP="000A0CF7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La UAIP </w:t>
            </w:r>
            <w:r w:rsidR="00B83EB0" w:rsidRPr="004E2C6A">
              <w:rPr>
                <w:rFonts w:ascii="Verdana" w:hAnsi="Verdana" w:cs="Arial"/>
                <w:color w:val="000000" w:themeColor="text1"/>
                <w:szCs w:val="22"/>
              </w:rPr>
              <w:t>da trámite y responde a las solicitudes de información que tienen una relación directa con la información centralizada dentro del ADI.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B83EB0" w:rsidP="00B83EB0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5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Servicios de ayuda a la investigación.</w:t>
            </w:r>
          </w:p>
        </w:tc>
        <w:tc>
          <w:tcPr>
            <w:tcW w:w="8522" w:type="dxa"/>
            <w:shd w:val="clear" w:color="auto" w:fill="auto"/>
          </w:tcPr>
          <w:p w:rsidR="008F52A5" w:rsidRPr="008F52A5" w:rsidRDefault="00B83EB0" w:rsidP="008F52A5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Los servicios de reproducción se brindan en formato </w:t>
            </w:r>
            <w:r w:rsidR="00302D13">
              <w:rPr>
                <w:rFonts w:ascii="Verdana" w:hAnsi="Verdana" w:cs="Arial"/>
                <w:color w:val="000000" w:themeColor="text1"/>
                <w:szCs w:val="22"/>
              </w:rPr>
              <w:t>físico,</w:t>
            </w:r>
            <w:r w:rsidR="004E2C6A">
              <w:rPr>
                <w:rFonts w:ascii="Verdana" w:hAnsi="Verdana" w:cs="Arial"/>
                <w:color w:val="000000" w:themeColor="text1"/>
                <w:szCs w:val="22"/>
              </w:rPr>
              <w:t xml:space="preserve"> fotocopias y 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digital, el </w:t>
            </w:r>
            <w:r w:rsidR="004E2C6A">
              <w:rPr>
                <w:rFonts w:ascii="Verdana" w:hAnsi="Verdana" w:cs="Arial"/>
                <w:color w:val="000000" w:themeColor="text1"/>
                <w:szCs w:val="22"/>
              </w:rPr>
              <w:t>solicitante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  <w:r w:rsidR="004E2C6A">
              <w:rPr>
                <w:rFonts w:ascii="Verdana" w:hAnsi="Verdana" w:cs="Arial"/>
                <w:color w:val="000000" w:themeColor="text1"/>
                <w:szCs w:val="22"/>
              </w:rPr>
              <w:t xml:space="preserve">deberá 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aportar </w:t>
            </w:r>
            <w:r w:rsidR="004E2C6A">
              <w:rPr>
                <w:rFonts w:ascii="Verdana" w:hAnsi="Verdana" w:cs="Arial"/>
                <w:color w:val="000000" w:themeColor="text1"/>
                <w:szCs w:val="22"/>
              </w:rPr>
              <w:t>el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 xml:space="preserve"> medio de almacenamiento ma</w:t>
            </w:r>
            <w:r w:rsidR="004E2C6A">
              <w:rPr>
                <w:rFonts w:ascii="Verdana" w:hAnsi="Verdana" w:cs="Arial"/>
                <w:color w:val="000000" w:themeColor="text1"/>
                <w:szCs w:val="22"/>
              </w:rPr>
              <w:t>sivo para dar mayor veracidad al trámite</w:t>
            </w:r>
            <w:r w:rsidRPr="004E2C6A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4E2C6A" w:rsidP="004E2C6A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5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Espacios públicos.</w:t>
            </w:r>
          </w:p>
        </w:tc>
        <w:tc>
          <w:tcPr>
            <w:tcW w:w="8522" w:type="dxa"/>
            <w:shd w:val="clear" w:color="auto" w:fill="auto"/>
          </w:tcPr>
          <w:p w:rsidR="00BD100A" w:rsidRDefault="004E2C6A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El ISDEM cuenta con un área de recepción y espera y en el caso de necesitarse se cuenta con baño público dentro de las instalaciones</w:t>
            </w:r>
            <w:r w:rsidR="00BD100A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  <w:p w:rsidR="00BD100A" w:rsidRPr="004E2C6A" w:rsidRDefault="00BD100A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Cuenta a la vez con amplia área de parqueo para visitantes</w:t>
            </w:r>
            <w:r w:rsidR="004E2C6A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</w:tc>
      </w:tr>
      <w:tr w:rsidR="004D4C52" w:rsidRPr="002B1663" w:rsidTr="005119A2">
        <w:trPr>
          <w:trHeight w:val="508"/>
          <w:jc w:val="center"/>
        </w:trPr>
        <w:tc>
          <w:tcPr>
            <w:tcW w:w="11034" w:type="dxa"/>
            <w:gridSpan w:val="3"/>
            <w:shd w:val="clear" w:color="auto" w:fill="E5B8B7" w:themeFill="accent2" w:themeFillTint="66"/>
          </w:tcPr>
          <w:p w:rsidR="004D4C52" w:rsidRPr="004E2C6A" w:rsidRDefault="00BD100A" w:rsidP="004D4C5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F27F7D">
              <w:rPr>
                <w:rFonts w:ascii="Verdana" w:hAnsi="Verdana"/>
                <w:b/>
                <w:color w:val="1F497D" w:themeColor="text2"/>
                <w:szCs w:val="22"/>
              </w:rPr>
              <w:t>6</w:t>
            </w:r>
            <w:r w:rsidR="004D4C52" w:rsidRPr="00F27F7D">
              <w:rPr>
                <w:rFonts w:ascii="Verdana" w:hAnsi="Verdana"/>
                <w:b/>
                <w:color w:val="1F497D" w:themeColor="text2"/>
                <w:szCs w:val="22"/>
              </w:rPr>
              <w:t>. ÁREA DE CONTROL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4D4C52" w:rsidP="004D4C52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1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Identificador de la descripción.</w:t>
            </w:r>
          </w:p>
        </w:tc>
        <w:tc>
          <w:tcPr>
            <w:tcW w:w="8522" w:type="dxa"/>
            <w:shd w:val="clear" w:color="auto" w:fill="auto"/>
          </w:tcPr>
          <w:p w:rsidR="00EC3594" w:rsidRPr="004E2C6A" w:rsidRDefault="004B724C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/>
                <w:b/>
                <w:szCs w:val="22"/>
              </w:rPr>
              <w:t>No posee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4D4C52" w:rsidP="004D4C52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2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Identificador de la institución.</w:t>
            </w:r>
          </w:p>
        </w:tc>
        <w:tc>
          <w:tcPr>
            <w:tcW w:w="8522" w:type="dxa"/>
            <w:shd w:val="clear" w:color="auto" w:fill="auto"/>
          </w:tcPr>
          <w:p w:rsidR="00EC3594" w:rsidRDefault="00AC70F8" w:rsidP="007C7FE2">
            <w:pPr>
              <w:spacing w:before="200"/>
              <w:jc w:val="both"/>
              <w:rPr>
                <w:rFonts w:ascii="Verdana" w:hAnsi="Verdana"/>
                <w:szCs w:val="22"/>
              </w:rPr>
            </w:pPr>
            <w:r w:rsidRPr="00AC70F8">
              <w:rPr>
                <w:rFonts w:ascii="Verdana" w:hAnsi="Verdana"/>
                <w:szCs w:val="22"/>
              </w:rPr>
              <w:t>Instituto Salvadoreño de Desarrollo Municipal (ISDEM).</w:t>
            </w:r>
          </w:p>
          <w:p w:rsidR="004B724C" w:rsidRPr="00AC70F8" w:rsidRDefault="004B724C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/>
                <w:szCs w:val="22"/>
              </w:rPr>
              <w:t xml:space="preserve">Departamento de Gestión Documental y Archivo 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AC70F8" w:rsidP="00AC70F8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3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 xml:space="preserve">Reglas y/o convenciones </w:t>
            </w:r>
          </w:p>
        </w:tc>
        <w:tc>
          <w:tcPr>
            <w:tcW w:w="8522" w:type="dxa"/>
            <w:shd w:val="clear" w:color="auto" w:fill="auto"/>
            <w:vAlign w:val="center"/>
          </w:tcPr>
          <w:p w:rsidR="00AC70F8" w:rsidRDefault="00AC70F8" w:rsidP="00C02288">
            <w:pPr>
              <w:spacing w:before="200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ISDIAH</w:t>
            </w:r>
            <w:r w:rsidR="00C02288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  <w:r w:rsidR="00C02288" w:rsidRPr="00C02288">
              <w:rPr>
                <w:rFonts w:ascii="Verdana" w:hAnsi="Verdana" w:cs="Arial"/>
                <w:color w:val="000000" w:themeColor="text1"/>
                <w:szCs w:val="22"/>
              </w:rPr>
              <w:t>(Norma inter</w:t>
            </w:r>
            <w:r w:rsidR="00C02288">
              <w:rPr>
                <w:rFonts w:ascii="Verdana" w:hAnsi="Verdana" w:cs="Arial"/>
                <w:color w:val="000000" w:themeColor="text1"/>
                <w:szCs w:val="22"/>
              </w:rPr>
              <w:t xml:space="preserve">nacional para la descripción de </w:t>
            </w:r>
            <w:r w:rsidR="00C02288" w:rsidRPr="00C02288">
              <w:rPr>
                <w:rFonts w:ascii="Verdana" w:hAnsi="Verdana" w:cs="Arial"/>
                <w:color w:val="000000" w:themeColor="text1"/>
                <w:szCs w:val="22"/>
              </w:rPr>
              <w:t>instituciones que custodian fondos de archivo)</w:t>
            </w:r>
          </w:p>
          <w:p w:rsidR="004B724C" w:rsidRDefault="004B724C" w:rsidP="00C02288">
            <w:pPr>
              <w:spacing w:before="200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Lineamiento 4 para la ordenación y descripción documental. Diario Oficial, N°147, Tomo N°408, San Salvador: 17 de agosto de 2015. </w:t>
            </w:r>
          </w:p>
          <w:p w:rsidR="00C02288" w:rsidRDefault="00C02288" w:rsidP="00C02288">
            <w:pPr>
              <w:spacing w:before="200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ISO 8601</w:t>
            </w:r>
          </w:p>
          <w:p w:rsidR="00EC3594" w:rsidRPr="004E2C6A" w:rsidRDefault="00AC70F8" w:rsidP="00AC70F8">
            <w:pPr>
              <w:spacing w:before="200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LAIP y su reglamento.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AC70F8" w:rsidP="00C02288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lastRenderedPageBreak/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4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 w:rsidR="00C02288">
              <w:rPr>
                <w:rFonts w:ascii="Verdana" w:hAnsi="Verdana"/>
                <w:szCs w:val="22"/>
              </w:rPr>
              <w:t>Estado de elaboración</w:t>
            </w:r>
            <w:r>
              <w:rPr>
                <w:rFonts w:ascii="Verdana" w:hAnsi="Verdana"/>
                <w:szCs w:val="22"/>
              </w:rPr>
              <w:t>.</w:t>
            </w:r>
          </w:p>
        </w:tc>
        <w:tc>
          <w:tcPr>
            <w:tcW w:w="8522" w:type="dxa"/>
            <w:shd w:val="clear" w:color="auto" w:fill="auto"/>
          </w:tcPr>
          <w:p w:rsidR="00EC3594" w:rsidRPr="004E2C6A" w:rsidRDefault="004B724C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Finalizada 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C02288" w:rsidP="00C02288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5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Nivel de detalle.</w:t>
            </w:r>
          </w:p>
        </w:tc>
        <w:tc>
          <w:tcPr>
            <w:tcW w:w="8522" w:type="dxa"/>
            <w:shd w:val="clear" w:color="auto" w:fill="auto"/>
          </w:tcPr>
          <w:p w:rsidR="00EC3594" w:rsidRPr="004E2C6A" w:rsidRDefault="00C02288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Descripción general</w:t>
            </w:r>
          </w:p>
        </w:tc>
      </w:tr>
      <w:tr w:rsidR="00EC3594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EC3594" w:rsidRPr="00EB4EEB" w:rsidRDefault="00C02288" w:rsidP="00CB1380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 w:rsidR="00CB1380">
              <w:rPr>
                <w:rFonts w:ascii="Verdana" w:hAnsi="Verdana"/>
                <w:szCs w:val="22"/>
              </w:rPr>
              <w:t>Fechas de creación, elaboración o eliminación</w:t>
            </w:r>
            <w:r>
              <w:rPr>
                <w:rFonts w:ascii="Verdana" w:hAnsi="Verdana"/>
                <w:szCs w:val="22"/>
              </w:rPr>
              <w:t>.</w:t>
            </w:r>
          </w:p>
        </w:tc>
        <w:tc>
          <w:tcPr>
            <w:tcW w:w="8522" w:type="dxa"/>
            <w:shd w:val="clear" w:color="auto" w:fill="auto"/>
          </w:tcPr>
          <w:p w:rsidR="00CB1380" w:rsidRDefault="00CB1380" w:rsidP="00CB1380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20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12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-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11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-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12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 xml:space="preserve"> [ISO 8601]</w:t>
            </w:r>
          </w:p>
          <w:p w:rsidR="009E7CC4" w:rsidRDefault="009E7CC4" w:rsidP="00CB1380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2015-10-20 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[ISO 8601]</w:t>
            </w:r>
          </w:p>
          <w:p w:rsidR="00FD45E8" w:rsidRPr="00CB1380" w:rsidRDefault="00FD45E8" w:rsidP="00CB1380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2016-02-24 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[ISO 8601]</w:t>
            </w:r>
          </w:p>
          <w:p w:rsidR="00CB1380" w:rsidRPr="00CB1380" w:rsidRDefault="00CB1380" w:rsidP="00CB1380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>El Salvador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, Archiv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o </w:t>
            </w:r>
            <w:r w:rsidRPr="00A34E08">
              <w:rPr>
                <w:rFonts w:ascii="Verdana" w:hAnsi="Verdana" w:cs="Arial"/>
                <w:color w:val="000000" w:themeColor="text1"/>
                <w:szCs w:val="22"/>
              </w:rPr>
              <w:t>Documental Institucional</w:t>
            </w:r>
          </w:p>
          <w:p w:rsidR="00EC3594" w:rsidRPr="004E2C6A" w:rsidRDefault="00CB1380" w:rsidP="00CB1380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 xml:space="preserve">Nota: 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Redactada p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 xml:space="preserve">ara 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el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I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>nstitu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to</w:t>
            </w:r>
            <w:r w:rsidRPr="00CB1380">
              <w:rPr>
                <w:rFonts w:ascii="Verdana" w:hAnsi="Verdana" w:cs="Arial"/>
                <w:color w:val="000000" w:themeColor="text1"/>
                <w:szCs w:val="22"/>
              </w:rPr>
              <w:t xml:space="preserve"> 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Salvadoreño de Desarrollo Municipal</w:t>
            </w:r>
            <w:r w:rsidR="00C02288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</w:tc>
      </w:tr>
      <w:tr w:rsidR="00B83EB0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B83EB0" w:rsidRPr="00EB4EEB" w:rsidRDefault="00CB1380" w:rsidP="00CB1380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7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Lengua(s) y escritura(s).</w:t>
            </w:r>
          </w:p>
        </w:tc>
        <w:tc>
          <w:tcPr>
            <w:tcW w:w="8522" w:type="dxa"/>
            <w:shd w:val="clear" w:color="auto" w:fill="auto"/>
          </w:tcPr>
          <w:p w:rsidR="00B83EB0" w:rsidRPr="004E2C6A" w:rsidRDefault="0045333E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45333E">
              <w:rPr>
                <w:rFonts w:ascii="Verdana" w:hAnsi="Verdana" w:cs="Arial"/>
                <w:color w:val="000000" w:themeColor="text1"/>
                <w:szCs w:val="22"/>
              </w:rPr>
              <w:t>Español: spa [ISO 639-2]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</w:tc>
      </w:tr>
      <w:tr w:rsidR="00B83EB0" w:rsidRPr="002B1663" w:rsidTr="008B2628">
        <w:trPr>
          <w:trHeight w:val="508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B83EB0" w:rsidRPr="00EB4EEB" w:rsidRDefault="00B20582" w:rsidP="00B20582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>
              <w:rPr>
                <w:rFonts w:ascii="Verdana" w:hAnsi="Verdana"/>
                <w:szCs w:val="22"/>
              </w:rPr>
              <w:t>6</w:t>
            </w:r>
            <w:r w:rsidRPr="00B03607">
              <w:rPr>
                <w:rFonts w:ascii="Verdana" w:hAnsi="Verdana"/>
                <w:szCs w:val="22"/>
              </w:rPr>
              <w:t>.</w:t>
            </w:r>
            <w:r>
              <w:rPr>
                <w:rFonts w:ascii="Verdana" w:hAnsi="Verdana"/>
                <w:szCs w:val="22"/>
              </w:rPr>
              <w:t>8</w:t>
            </w:r>
            <w:r w:rsidRPr="00B03607">
              <w:rPr>
                <w:rFonts w:ascii="Verdana" w:hAnsi="Verdana"/>
                <w:szCs w:val="22"/>
              </w:rPr>
              <w:t xml:space="preserve"> </w:t>
            </w:r>
            <w:r>
              <w:rPr>
                <w:rFonts w:ascii="Verdana" w:hAnsi="Verdana"/>
                <w:szCs w:val="22"/>
              </w:rPr>
              <w:t>Fuentes.</w:t>
            </w:r>
          </w:p>
        </w:tc>
        <w:tc>
          <w:tcPr>
            <w:tcW w:w="8522" w:type="dxa"/>
            <w:shd w:val="clear" w:color="auto" w:fill="auto"/>
          </w:tcPr>
          <w:p w:rsidR="00B20582" w:rsidRDefault="00B20582" w:rsidP="00E05009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Ejemplos de guías de archivo de: </w:t>
            </w:r>
            <w:r w:rsidRPr="00B20582">
              <w:rPr>
                <w:rFonts w:ascii="Verdana" w:hAnsi="Verdana" w:cs="Arial"/>
                <w:color w:val="000000" w:themeColor="text1"/>
                <w:szCs w:val="22"/>
              </w:rPr>
              <w:t>FINET-FISDL</w:t>
            </w:r>
            <w:r>
              <w:rPr>
                <w:rFonts w:ascii="Verdana" w:hAnsi="Verdana" w:cs="Arial"/>
                <w:color w:val="000000" w:themeColor="text1"/>
                <w:szCs w:val="22"/>
              </w:rPr>
              <w:t>, MINEC y MAG.</w:t>
            </w:r>
          </w:p>
          <w:p w:rsidR="00E05009" w:rsidRPr="004E2C6A" w:rsidRDefault="00E05009" w:rsidP="00780AFF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>
              <w:rPr>
                <w:rFonts w:ascii="Verdana" w:hAnsi="Verdana" w:cs="Arial"/>
                <w:color w:val="000000" w:themeColor="text1"/>
                <w:szCs w:val="22"/>
              </w:rPr>
              <w:t xml:space="preserve">Experiencias del encargado </w:t>
            </w:r>
          </w:p>
        </w:tc>
      </w:tr>
      <w:tr w:rsidR="00B83EB0" w:rsidRPr="002B1663" w:rsidTr="00F27F7D">
        <w:trPr>
          <w:trHeight w:val="1573"/>
          <w:jc w:val="center"/>
        </w:trPr>
        <w:tc>
          <w:tcPr>
            <w:tcW w:w="2512" w:type="dxa"/>
            <w:gridSpan w:val="2"/>
            <w:shd w:val="clear" w:color="auto" w:fill="auto"/>
          </w:tcPr>
          <w:p w:rsidR="00B83EB0" w:rsidRPr="00F57AE2" w:rsidRDefault="008C0845" w:rsidP="008C0845">
            <w:pPr>
              <w:spacing w:before="200"/>
              <w:jc w:val="both"/>
              <w:rPr>
                <w:rFonts w:cs="Arial"/>
                <w:color w:val="000000" w:themeColor="text1"/>
                <w:sz w:val="24"/>
              </w:rPr>
            </w:pPr>
            <w:r w:rsidRPr="00F57AE2">
              <w:rPr>
                <w:rFonts w:ascii="Verdana" w:hAnsi="Verdana"/>
                <w:szCs w:val="22"/>
              </w:rPr>
              <w:t>6.9 Notas de mantenimiento.</w:t>
            </w:r>
          </w:p>
        </w:tc>
        <w:tc>
          <w:tcPr>
            <w:tcW w:w="8522" w:type="dxa"/>
            <w:shd w:val="clear" w:color="auto" w:fill="auto"/>
          </w:tcPr>
          <w:p w:rsidR="001D5A15" w:rsidRPr="00F57AE2" w:rsidRDefault="001D5A15" w:rsidP="006638CA">
            <w:pPr>
              <w:spacing w:before="200"/>
              <w:jc w:val="both"/>
              <w:rPr>
                <w:rFonts w:ascii="Verdana" w:hAnsi="Verdana" w:cs="Arial"/>
                <w:b/>
                <w:color w:val="000000" w:themeColor="text1"/>
                <w:szCs w:val="22"/>
              </w:rPr>
            </w:pPr>
            <w:r w:rsidRPr="00F57AE2">
              <w:rPr>
                <w:rFonts w:ascii="Verdana" w:hAnsi="Verdana" w:cs="Arial"/>
                <w:b/>
                <w:color w:val="000000" w:themeColor="text1"/>
                <w:szCs w:val="22"/>
              </w:rPr>
              <w:t>Jefe del Departamento de Gestión Documental y Archivo</w:t>
            </w:r>
          </w:p>
          <w:p w:rsidR="00B83EB0" w:rsidRDefault="004773FF" w:rsidP="006638CA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F57AE2">
              <w:rPr>
                <w:rFonts w:ascii="Verdana" w:hAnsi="Verdana" w:cs="Arial"/>
                <w:color w:val="000000" w:themeColor="text1"/>
                <w:szCs w:val="22"/>
              </w:rPr>
              <w:t>Lic. José Rodolfo Benítez Lara</w:t>
            </w:r>
            <w:r w:rsidR="008C0845" w:rsidRPr="00F57AE2">
              <w:rPr>
                <w:rFonts w:ascii="Verdana" w:hAnsi="Verdana" w:cs="Arial"/>
                <w:color w:val="000000" w:themeColor="text1"/>
                <w:szCs w:val="22"/>
              </w:rPr>
              <w:t>.</w:t>
            </w:r>
          </w:p>
          <w:p w:rsidR="00F73B35" w:rsidRDefault="00F73B35" w:rsidP="00F73B35">
            <w:pPr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</w:p>
          <w:p w:rsidR="00F73B35" w:rsidRPr="00F73B35" w:rsidRDefault="00F73B35" w:rsidP="00F73B35">
            <w:pPr>
              <w:jc w:val="both"/>
              <w:rPr>
                <w:rFonts w:ascii="Verdana" w:hAnsi="Verdana" w:cs="Arial"/>
                <w:b/>
                <w:color w:val="000000" w:themeColor="text1"/>
                <w:sz w:val="20"/>
                <w:szCs w:val="22"/>
              </w:rPr>
            </w:pPr>
            <w:r w:rsidRPr="00F73B35">
              <w:rPr>
                <w:rFonts w:ascii="Verdana" w:hAnsi="Verdana" w:cs="Arial"/>
                <w:b/>
                <w:color w:val="000000" w:themeColor="text1"/>
                <w:sz w:val="20"/>
                <w:szCs w:val="22"/>
              </w:rPr>
              <w:t>Técnico del Departamento de Gestión Documental y Archivo</w:t>
            </w:r>
          </w:p>
          <w:p w:rsidR="00D20FBA" w:rsidRPr="00F57AE2" w:rsidRDefault="00F57AE2" w:rsidP="006638CA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  <w:r w:rsidRPr="00F57AE2">
              <w:rPr>
                <w:rFonts w:ascii="Verdana" w:hAnsi="Verdana" w:cs="Arial"/>
                <w:color w:val="000000" w:themeColor="text1"/>
                <w:szCs w:val="22"/>
              </w:rPr>
              <w:t>Tec. Glenda Marcela Martínez Gutiérrez.</w:t>
            </w:r>
          </w:p>
        </w:tc>
      </w:tr>
      <w:tr w:rsidR="008C0845" w:rsidRPr="002B1663" w:rsidTr="0004550E">
        <w:trPr>
          <w:trHeight w:val="235"/>
          <w:jc w:val="center"/>
        </w:trPr>
        <w:tc>
          <w:tcPr>
            <w:tcW w:w="11034" w:type="dxa"/>
            <w:gridSpan w:val="3"/>
            <w:shd w:val="clear" w:color="auto" w:fill="95B3D7" w:themeFill="accent1" w:themeFillTint="99"/>
          </w:tcPr>
          <w:p w:rsidR="008C0845" w:rsidRPr="004E2C6A" w:rsidRDefault="008C0845" w:rsidP="007C7FE2">
            <w:pPr>
              <w:spacing w:before="200"/>
              <w:jc w:val="both"/>
              <w:rPr>
                <w:rFonts w:ascii="Verdana" w:hAnsi="Verdana" w:cs="Arial"/>
                <w:color w:val="000000" w:themeColor="text1"/>
                <w:szCs w:val="22"/>
              </w:rPr>
            </w:pPr>
          </w:p>
        </w:tc>
      </w:tr>
    </w:tbl>
    <w:p w:rsidR="005B1053" w:rsidRPr="002B1663" w:rsidRDefault="005B1053" w:rsidP="004A7829">
      <w:pPr>
        <w:spacing w:line="360" w:lineRule="auto"/>
        <w:jc w:val="both"/>
        <w:rPr>
          <w:rFonts w:ascii="Verdana" w:hAnsi="Verdana"/>
          <w:sz w:val="24"/>
        </w:rPr>
      </w:pPr>
    </w:p>
    <w:sectPr w:rsidR="005B1053" w:rsidRPr="002B1663" w:rsidSect="00281FA8">
      <w:headerReference w:type="default" r:id="rId15"/>
      <w:footerReference w:type="default" r:id="rId16"/>
      <w:pgSz w:w="12240" w:h="15840"/>
      <w:pgMar w:top="1417" w:right="1701" w:bottom="1417" w:left="1701" w:header="708" w:footer="708" w:gutter="0"/>
      <w:pgBorders w:offsetFrom="page">
        <w:top w:val="thinThickSmallGap" w:sz="24" w:space="24" w:color="1F497D" w:themeColor="text2"/>
        <w:left w:val="thinThickSmallGap" w:sz="24" w:space="24" w:color="1F497D" w:themeColor="text2"/>
        <w:bottom w:val="thickThinSmallGap" w:sz="24" w:space="24" w:color="1F497D" w:themeColor="text2"/>
        <w:right w:val="thickThinSmallGap" w:sz="24" w:space="24" w:color="1F497D" w:themeColor="text2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6125" w:rsidRDefault="002E6125" w:rsidP="002A48F3">
      <w:pPr>
        <w:spacing w:after="0" w:line="240" w:lineRule="auto"/>
      </w:pPr>
      <w:r>
        <w:separator/>
      </w:r>
    </w:p>
  </w:endnote>
  <w:endnote w:type="continuationSeparator" w:id="0">
    <w:p w:rsidR="002E6125" w:rsidRDefault="002E6125" w:rsidP="002A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6C5" w:rsidRPr="00003C4E" w:rsidRDefault="00F73B35" w:rsidP="00780AFF">
    <w:pPr>
      <w:pStyle w:val="Piedepgina"/>
      <w:rPr>
        <w:rFonts w:ascii="Verdana" w:hAnsi="Verdana"/>
        <w:b/>
        <w:color w:val="1F497D" w:themeColor="text2"/>
        <w:sz w:val="16"/>
        <w:szCs w:val="16"/>
      </w:rPr>
    </w:pPr>
    <w:r>
      <w:rPr>
        <w:rFonts w:ascii="Verdana" w:hAnsi="Verdana"/>
        <w:b/>
        <w:noProof/>
        <w:color w:val="1F497D" w:themeColor="text2"/>
        <w:sz w:val="16"/>
        <w:szCs w:val="16"/>
        <w:lang w:eastAsia="es-SV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5005070</wp:posOffset>
          </wp:positionH>
          <wp:positionV relativeFrom="paragraph">
            <wp:posOffset>-316230</wp:posOffset>
          </wp:positionV>
          <wp:extent cx="1045555" cy="450850"/>
          <wp:effectExtent l="0" t="0" r="254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O ISDEM- AZU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555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36C5">
      <w:rPr>
        <w:rFonts w:ascii="Verdana" w:hAnsi="Verdana"/>
        <w:b/>
        <w:color w:val="1F497D" w:themeColor="text2"/>
        <w:sz w:val="16"/>
        <w:szCs w:val="16"/>
      </w:rPr>
      <w:t>GESTION DOCUMENTAL Y ARCHIVO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6125" w:rsidRDefault="002E6125" w:rsidP="002A48F3">
      <w:pPr>
        <w:spacing w:after="0" w:line="240" w:lineRule="auto"/>
      </w:pPr>
      <w:r>
        <w:separator/>
      </w:r>
    </w:p>
  </w:footnote>
  <w:footnote w:type="continuationSeparator" w:id="0">
    <w:p w:rsidR="002E6125" w:rsidRDefault="002E6125" w:rsidP="002A4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36C5" w:rsidRPr="00003C4E" w:rsidRDefault="004E36C5" w:rsidP="002A48F3">
    <w:pPr>
      <w:pStyle w:val="Encabezado"/>
      <w:jc w:val="center"/>
      <w:rPr>
        <w:rFonts w:ascii="Verdana" w:hAnsi="Verdana"/>
        <w:b/>
        <w:sz w:val="16"/>
        <w:szCs w:val="16"/>
      </w:rPr>
    </w:pPr>
    <w:r w:rsidRPr="00003C4E">
      <w:rPr>
        <w:rFonts w:ascii="Verdana" w:hAnsi="Verdana"/>
        <w:b/>
        <w:color w:val="1F497D" w:themeColor="text2"/>
        <w:sz w:val="16"/>
        <w:szCs w:val="16"/>
      </w:rPr>
      <w:t>INSTITUTO SALVADOREÑO DE DESARROLLO MUNICIPAL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8B41B2"/>
    <w:multiLevelType w:val="hybridMultilevel"/>
    <w:tmpl w:val="1ED2C5B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592"/>
    <w:rsid w:val="00003C4E"/>
    <w:rsid w:val="00021131"/>
    <w:rsid w:val="0004550E"/>
    <w:rsid w:val="0005273B"/>
    <w:rsid w:val="00063344"/>
    <w:rsid w:val="00067D43"/>
    <w:rsid w:val="00071CB1"/>
    <w:rsid w:val="00087569"/>
    <w:rsid w:val="000950B9"/>
    <w:rsid w:val="000A0CF7"/>
    <w:rsid w:val="000B04CD"/>
    <w:rsid w:val="000D52A3"/>
    <w:rsid w:val="00105567"/>
    <w:rsid w:val="00116C18"/>
    <w:rsid w:val="0012033D"/>
    <w:rsid w:val="00130953"/>
    <w:rsid w:val="00154A76"/>
    <w:rsid w:val="00155852"/>
    <w:rsid w:val="00160CCD"/>
    <w:rsid w:val="00167AD1"/>
    <w:rsid w:val="00174C5B"/>
    <w:rsid w:val="001B1802"/>
    <w:rsid w:val="001C5D74"/>
    <w:rsid w:val="001C7E25"/>
    <w:rsid w:val="001D4029"/>
    <w:rsid w:val="001D5A15"/>
    <w:rsid w:val="001D7CF9"/>
    <w:rsid w:val="00204D75"/>
    <w:rsid w:val="002222B5"/>
    <w:rsid w:val="00227676"/>
    <w:rsid w:val="0024353F"/>
    <w:rsid w:val="00272E09"/>
    <w:rsid w:val="00281FA8"/>
    <w:rsid w:val="002850F3"/>
    <w:rsid w:val="002A15BE"/>
    <w:rsid w:val="002A48F3"/>
    <w:rsid w:val="002B1663"/>
    <w:rsid w:val="002E6125"/>
    <w:rsid w:val="002F6DB6"/>
    <w:rsid w:val="00302D13"/>
    <w:rsid w:val="003149A5"/>
    <w:rsid w:val="003156D6"/>
    <w:rsid w:val="0032235E"/>
    <w:rsid w:val="00323756"/>
    <w:rsid w:val="00326B76"/>
    <w:rsid w:val="003558A2"/>
    <w:rsid w:val="003724D3"/>
    <w:rsid w:val="003B0B80"/>
    <w:rsid w:val="003B25D8"/>
    <w:rsid w:val="003B2759"/>
    <w:rsid w:val="003B6E1B"/>
    <w:rsid w:val="003D7615"/>
    <w:rsid w:val="004032B3"/>
    <w:rsid w:val="00424766"/>
    <w:rsid w:val="0043511B"/>
    <w:rsid w:val="0045333E"/>
    <w:rsid w:val="004548F8"/>
    <w:rsid w:val="00456D11"/>
    <w:rsid w:val="00463647"/>
    <w:rsid w:val="004642D2"/>
    <w:rsid w:val="004773FF"/>
    <w:rsid w:val="004851DC"/>
    <w:rsid w:val="004A7829"/>
    <w:rsid w:val="004B724C"/>
    <w:rsid w:val="004D4C52"/>
    <w:rsid w:val="004E2C6A"/>
    <w:rsid w:val="004E36C5"/>
    <w:rsid w:val="004E6092"/>
    <w:rsid w:val="004F1791"/>
    <w:rsid w:val="004F3612"/>
    <w:rsid w:val="00510652"/>
    <w:rsid w:val="005119A2"/>
    <w:rsid w:val="00512D1F"/>
    <w:rsid w:val="005147BE"/>
    <w:rsid w:val="005436E0"/>
    <w:rsid w:val="005B1053"/>
    <w:rsid w:val="005B389F"/>
    <w:rsid w:val="005C5380"/>
    <w:rsid w:val="005D130C"/>
    <w:rsid w:val="005E5D66"/>
    <w:rsid w:val="00631C11"/>
    <w:rsid w:val="006638CA"/>
    <w:rsid w:val="00683CE4"/>
    <w:rsid w:val="006A0DCB"/>
    <w:rsid w:val="006B0A25"/>
    <w:rsid w:val="006B6527"/>
    <w:rsid w:val="006C0D3C"/>
    <w:rsid w:val="006F6F1D"/>
    <w:rsid w:val="00706A02"/>
    <w:rsid w:val="00713CF9"/>
    <w:rsid w:val="00717E8C"/>
    <w:rsid w:val="00743B71"/>
    <w:rsid w:val="0077533E"/>
    <w:rsid w:val="00780AFF"/>
    <w:rsid w:val="007A5A58"/>
    <w:rsid w:val="007C6BDA"/>
    <w:rsid w:val="007C7FE2"/>
    <w:rsid w:val="007D6864"/>
    <w:rsid w:val="007E308D"/>
    <w:rsid w:val="00803426"/>
    <w:rsid w:val="00805A87"/>
    <w:rsid w:val="008412E4"/>
    <w:rsid w:val="00864667"/>
    <w:rsid w:val="00887E94"/>
    <w:rsid w:val="008B2628"/>
    <w:rsid w:val="008B2F98"/>
    <w:rsid w:val="008C0845"/>
    <w:rsid w:val="008D18ED"/>
    <w:rsid w:val="008E4CA2"/>
    <w:rsid w:val="008F52A5"/>
    <w:rsid w:val="0090548E"/>
    <w:rsid w:val="00926109"/>
    <w:rsid w:val="00942FFD"/>
    <w:rsid w:val="009452E3"/>
    <w:rsid w:val="00980A2E"/>
    <w:rsid w:val="009E7CC4"/>
    <w:rsid w:val="00A34E08"/>
    <w:rsid w:val="00A35C2D"/>
    <w:rsid w:val="00A50AD3"/>
    <w:rsid w:val="00A60ACC"/>
    <w:rsid w:val="00A7048A"/>
    <w:rsid w:val="00A77E7D"/>
    <w:rsid w:val="00A85ED1"/>
    <w:rsid w:val="00AC70F8"/>
    <w:rsid w:val="00AC7C5E"/>
    <w:rsid w:val="00AD14F8"/>
    <w:rsid w:val="00AD2851"/>
    <w:rsid w:val="00AD34DB"/>
    <w:rsid w:val="00AF1652"/>
    <w:rsid w:val="00B03607"/>
    <w:rsid w:val="00B10A85"/>
    <w:rsid w:val="00B20582"/>
    <w:rsid w:val="00B34F28"/>
    <w:rsid w:val="00B4384A"/>
    <w:rsid w:val="00B47F1F"/>
    <w:rsid w:val="00B76013"/>
    <w:rsid w:val="00B83EB0"/>
    <w:rsid w:val="00BA2A38"/>
    <w:rsid w:val="00BA6CF3"/>
    <w:rsid w:val="00BC5722"/>
    <w:rsid w:val="00BD100A"/>
    <w:rsid w:val="00BD4E30"/>
    <w:rsid w:val="00BD5B26"/>
    <w:rsid w:val="00C0013A"/>
    <w:rsid w:val="00C02288"/>
    <w:rsid w:val="00C55F0A"/>
    <w:rsid w:val="00C66283"/>
    <w:rsid w:val="00C712D5"/>
    <w:rsid w:val="00CA02C9"/>
    <w:rsid w:val="00CB1380"/>
    <w:rsid w:val="00CB7213"/>
    <w:rsid w:val="00D20FBA"/>
    <w:rsid w:val="00D324F6"/>
    <w:rsid w:val="00D36E22"/>
    <w:rsid w:val="00D47186"/>
    <w:rsid w:val="00D51C95"/>
    <w:rsid w:val="00D5373C"/>
    <w:rsid w:val="00D60A96"/>
    <w:rsid w:val="00D76132"/>
    <w:rsid w:val="00D84FEB"/>
    <w:rsid w:val="00D87E87"/>
    <w:rsid w:val="00DA2ED9"/>
    <w:rsid w:val="00DE6238"/>
    <w:rsid w:val="00E0345B"/>
    <w:rsid w:val="00E03F71"/>
    <w:rsid w:val="00E05009"/>
    <w:rsid w:val="00E07543"/>
    <w:rsid w:val="00E56E22"/>
    <w:rsid w:val="00E65BDF"/>
    <w:rsid w:val="00E80592"/>
    <w:rsid w:val="00E86E45"/>
    <w:rsid w:val="00E977F0"/>
    <w:rsid w:val="00EA0A57"/>
    <w:rsid w:val="00EB26B4"/>
    <w:rsid w:val="00EB4EEB"/>
    <w:rsid w:val="00EC3594"/>
    <w:rsid w:val="00EC5819"/>
    <w:rsid w:val="00EE3CAF"/>
    <w:rsid w:val="00F16C84"/>
    <w:rsid w:val="00F221CA"/>
    <w:rsid w:val="00F23B67"/>
    <w:rsid w:val="00F27F7D"/>
    <w:rsid w:val="00F43708"/>
    <w:rsid w:val="00F5496E"/>
    <w:rsid w:val="00F57AE2"/>
    <w:rsid w:val="00F60437"/>
    <w:rsid w:val="00F65580"/>
    <w:rsid w:val="00F73B35"/>
    <w:rsid w:val="00F75E77"/>
    <w:rsid w:val="00F800DD"/>
    <w:rsid w:val="00F91933"/>
    <w:rsid w:val="00FA1B19"/>
    <w:rsid w:val="00FD108C"/>
    <w:rsid w:val="00FD45E8"/>
    <w:rsid w:val="00FD7E55"/>
    <w:rsid w:val="00FE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FE2BAF-924B-4EE5-B975-9301338DC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4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74C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4C5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A48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48F3"/>
  </w:style>
  <w:style w:type="paragraph" w:styleId="Piedepgina">
    <w:name w:val="footer"/>
    <w:basedOn w:val="Normal"/>
    <w:link w:val="PiedepginaCar"/>
    <w:uiPriority w:val="99"/>
    <w:unhideWhenUsed/>
    <w:rsid w:val="002A48F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48F3"/>
  </w:style>
  <w:style w:type="table" w:styleId="Tablaconcuadrcula">
    <w:name w:val="Table Grid"/>
    <w:basedOn w:val="Tablanormal"/>
    <w:uiPriority w:val="59"/>
    <w:rsid w:val="005B10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31C1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B1663"/>
    <w:rPr>
      <w:color w:val="0000FF" w:themeColor="hyperlink"/>
      <w:u w:val="single"/>
    </w:rPr>
  </w:style>
  <w:style w:type="paragraph" w:customStyle="1" w:styleId="Default">
    <w:name w:val="Default"/>
    <w:rsid w:val="008D18ED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</w:rPr>
  </w:style>
  <w:style w:type="table" w:styleId="Cuadrculamedia3-nfasis3">
    <w:name w:val="Medium Grid 3 Accent 3"/>
    <w:basedOn w:val="Tablanormal"/>
    <w:uiPriority w:val="69"/>
    <w:rsid w:val="00EB4EE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6E1B"/>
    <w:rPr>
      <w:color w:val="605E5C"/>
      <w:shd w:val="clear" w:color="auto" w:fill="E1DFDD"/>
    </w:rPr>
  </w:style>
  <w:style w:type="paragraph" w:styleId="Sinespaciado">
    <w:name w:val="No Spacing"/>
    <w:link w:val="SinespaciadoCar"/>
    <w:uiPriority w:val="1"/>
    <w:qFormat/>
    <w:rsid w:val="00281FA8"/>
    <w:pPr>
      <w:spacing w:after="0" w:line="240" w:lineRule="auto"/>
    </w:pPr>
    <w:rPr>
      <w:rFonts w:asciiTheme="minorHAnsi" w:eastAsiaTheme="minorEastAsia" w:hAnsiTheme="minorHAnsi"/>
      <w:szCs w:val="22"/>
      <w:lang w:eastAsia="es-SV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81FA8"/>
    <w:rPr>
      <w:rFonts w:asciiTheme="minorHAnsi" w:eastAsiaTheme="minorEastAsia" w:hAnsiTheme="minorHAnsi"/>
      <w:szCs w:val="22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rchivo@isdem.gob.s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dem.gob.s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>archivo@isdem.gob.sv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1664</Words>
  <Characters>9153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ARCHIVO INSTITUCIONAL DEL INSTITUTO SALVADOREÑO DE DESARROLLO MUNICIPAL
2019</vt:lpstr>
    </vt:vector>
  </TitlesOfParts>
  <Company/>
  <LinksUpToDate>false</LinksUpToDate>
  <CharactersWithSpaces>10796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ARCHIVO INSTITUCIONAL DEL INSTITUTO SALVADOREÑO DE DESARROLLO MUNICIPAL
2019</dc:title>
  <dc:subject>SEGÚN LA NORMA INTERNACIONAL PARA DESCRIPCIÓN DE INSTITUCIONES CON ACERVO ARCHIVÍSTICO ISDIAH (1ª. Ed.)</dc:subject>
  <dc:creator>Departamento de Gestión Documental y Archivo</dc:creator>
  <cp:lastModifiedBy>Archivo</cp:lastModifiedBy>
  <cp:revision>3</cp:revision>
  <dcterms:created xsi:type="dcterms:W3CDTF">2019-10-02T20:18:00Z</dcterms:created>
  <dcterms:modified xsi:type="dcterms:W3CDTF">2019-10-02T21:52:00Z</dcterms:modified>
</cp:coreProperties>
</file>